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BE999"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合同草案条款</w:t>
      </w:r>
    </w:p>
    <w:p w14:paraId="79BAD911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（参考合同）</w:t>
      </w:r>
    </w:p>
    <w:p w14:paraId="66DA2D7C">
      <w:pPr>
        <w:spacing w:line="36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</w:p>
    <w:p w14:paraId="65B0B99F">
      <w:pPr>
        <w:spacing w:line="36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</w:p>
    <w:p w14:paraId="2F9C6330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根据《</w:t>
      </w:r>
      <w:r>
        <w:rPr>
          <w:rFonts w:hint="eastAsia" w:ascii="宋体" w:hAnsi="宋体" w:eastAsia="宋体" w:cs="宋体"/>
          <w:sz w:val="24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</w:rPr>
        <w:t>》《中华人民共和国建筑法》及相关法规，经甲、乙双方友好协商，甲方同意达成如下合同条款：</w:t>
      </w:r>
    </w:p>
    <w:p w14:paraId="0BA77487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工程概况</w:t>
      </w:r>
    </w:p>
    <w:p w14:paraId="4E91649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</w:p>
    <w:p w14:paraId="702F4A73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项目地点：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</w:t>
      </w:r>
    </w:p>
    <w:p w14:paraId="1C59007B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二、承包方式</w:t>
      </w:r>
    </w:p>
    <w:p w14:paraId="0AB8109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采用包工、包料、包清运垃圾、及安全文明施工的承包方式。</w:t>
      </w:r>
    </w:p>
    <w:p w14:paraId="208946D6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三、承包内容及范围</w:t>
      </w:r>
    </w:p>
    <w:p w14:paraId="2F44460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本工程位于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>，施工内容包括工程量清单中全部内容。</w:t>
      </w:r>
    </w:p>
    <w:p w14:paraId="23CD7F29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四、合同工期</w:t>
      </w:r>
    </w:p>
    <w:p w14:paraId="28BC764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工期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4个月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55F1C844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五、质量标准及工程保修期</w:t>
      </w:r>
    </w:p>
    <w:p w14:paraId="658E4C4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工程质量等级要求达到合格工程标准。</w:t>
      </w:r>
    </w:p>
    <w:p w14:paraId="6BB1914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工程保修期：项目整体验收合格后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1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年。</w:t>
      </w:r>
    </w:p>
    <w:p w14:paraId="06011F9E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四、合同价款</w:t>
      </w:r>
    </w:p>
    <w:p w14:paraId="6C87A0E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1、本合同价款采用</w:t>
      </w:r>
      <w:r>
        <w:rPr>
          <w:rFonts w:hint="eastAsia" w:ascii="宋体" w:hAnsi="宋体" w:eastAsia="宋体" w:cs="宋体"/>
          <w:sz w:val="24"/>
          <w:u w:val="single"/>
        </w:rPr>
        <w:t>固定</w:t>
      </w:r>
      <w:r>
        <w:rPr>
          <w:rFonts w:hint="eastAsia" w:ascii="宋体" w:hAnsi="宋体" w:cs="宋体"/>
          <w:sz w:val="24"/>
          <w:u w:val="single"/>
          <w:lang w:eastAsia="zh-CN"/>
        </w:rPr>
        <w:t>单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u w:val="single"/>
        </w:rPr>
        <w:t>价合同</w:t>
      </w:r>
      <w:r>
        <w:rPr>
          <w:rFonts w:hint="eastAsia" w:ascii="宋体" w:hAnsi="宋体" w:eastAsia="宋体" w:cs="宋体"/>
          <w:sz w:val="24"/>
        </w:rPr>
        <w:t>方式确定。</w:t>
      </w:r>
    </w:p>
    <w:p w14:paraId="16F7678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2、</w:t>
      </w:r>
      <w:r>
        <w:rPr>
          <w:rFonts w:hint="eastAsia" w:ascii="宋体" w:hAnsi="宋体" w:eastAsia="宋体" w:cs="宋体"/>
          <w:sz w:val="24"/>
        </w:rPr>
        <w:t>该工程总价为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</w:rPr>
        <w:t>元，大写：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</w:p>
    <w:p w14:paraId="73DDC36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</w:rPr>
        <w:t>3、付款方式</w:t>
      </w:r>
      <w:r>
        <w:rPr>
          <w:rFonts w:hint="eastAsia" w:ascii="宋体" w:hAnsi="宋体" w:eastAsia="宋体" w:cs="宋体"/>
          <w:sz w:val="24"/>
          <w:highlight w:val="none"/>
        </w:rPr>
        <w:t>：竣工验收合格 ，达到付款条件起 30 日内，支付合同总金额的 100.00%。</w:t>
      </w:r>
    </w:p>
    <w:p w14:paraId="36CA9D72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五、合同主要条款</w:t>
      </w:r>
    </w:p>
    <w:p w14:paraId="23692D2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按磋商文件、《</w:t>
      </w:r>
      <w:r>
        <w:rPr>
          <w:rFonts w:hint="eastAsia" w:ascii="宋体" w:hAnsi="宋体" w:eastAsia="宋体" w:cs="宋体"/>
          <w:sz w:val="24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</w:rPr>
        <w:t>》等有关规定要求,同时补充以下内容:</w:t>
      </w:r>
    </w:p>
    <w:p w14:paraId="78132A1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1、中标单位未经采购人及有关部门同意，不得擅自变更本项目在投标承诺中认定的改造范围、施工组织方案和项目负责人（项目经理，响应文件中应明确项目经理的姓名及联系方法，以备检查）。</w:t>
      </w:r>
    </w:p>
    <w:p w14:paraId="0EB53E4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2、中标单位必须自行施工，不得转包。为了确保工程质量，中标单位应组织一支强有力的技术骨干队伍，建立严格的质量管理体系，规范操作。</w:t>
      </w:r>
    </w:p>
    <w:p w14:paraId="487BA93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3、中标单位如确因（不可抗拒）工程实际情况发生变化或其他因素造成需对方案进行修改、完善、补充时，需同采购人商定。因此发生的费用，由双方协商解决。</w:t>
      </w:r>
    </w:p>
    <w:p w14:paraId="48264122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六、质量保证</w:t>
      </w:r>
    </w:p>
    <w:p w14:paraId="4EB3AEA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1、所选材料必须保证质量可靠、进货渠道正常，符合国家相关标准，满足招标要求；</w:t>
      </w:r>
    </w:p>
    <w:p w14:paraId="4793716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2、整个工程符合国家有关规范，确保工程质量合格；</w:t>
      </w:r>
    </w:p>
    <w:p w14:paraId="268393F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3、整个工程质保期按国家行业有关规定执行。</w:t>
      </w:r>
    </w:p>
    <w:p w14:paraId="197EE7DA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七、甲方权利和义务</w:t>
      </w:r>
    </w:p>
    <w:p w14:paraId="601F867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1、甲方负责统一制定各项管理目标，实施对工程质量、工期、安全生产、文明施工的监督、检查、验收。</w:t>
      </w:r>
    </w:p>
    <w:p w14:paraId="7A0FC59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2、甲方负责与施工单位有关部门的工作联系，协调现场施工中需要解决的问题。</w:t>
      </w:r>
    </w:p>
    <w:p w14:paraId="45F1E06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3、按合同支付工程款。</w:t>
      </w:r>
    </w:p>
    <w:p w14:paraId="1D32EDC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4、负责组织竣工验收。</w:t>
      </w:r>
    </w:p>
    <w:p w14:paraId="775CF89F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八、乙方的权利和义务</w:t>
      </w:r>
    </w:p>
    <w:p w14:paraId="064C7C8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1、遵守有关部门对施工场地交通、施工噪音以及环境保护和安全生产等管理规定，并按规定办理有关手续，并承担发生的一切费用。</w:t>
      </w:r>
    </w:p>
    <w:p w14:paraId="71C9A27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2、乙方必须按照甲方施工部署，不能随意改变施工区域流程及拖延施工进度。</w:t>
      </w:r>
    </w:p>
    <w:p w14:paraId="21C5AF0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3、乙方必须指派一名现场管理人员负责施工现场的施工人员、材料、技术、文明施工的管理工作，施工进度的安排。</w:t>
      </w:r>
    </w:p>
    <w:p w14:paraId="10E3B6A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4、乙方负责工程质量、进度及安全，施工范围内所用材料的堆放。</w:t>
      </w:r>
    </w:p>
    <w:p w14:paraId="67D8D6D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5、严格遵守施工过程中各项安全操作规程，因乙方原因出现的安全事故，由乙方承担责任。</w:t>
      </w:r>
    </w:p>
    <w:p w14:paraId="63BAE7D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6、进入现场的所用人员，严格遵守甲方的一切规章制度，服从甲方的管理，对不服从管理，不遵守甲方规章制度的人员，甲方有权要求将其清除施工现场。</w:t>
      </w:r>
    </w:p>
    <w:p w14:paraId="0BC9865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7、乙方不得因拖欠工人工资等内部问题影响施工进度、质量及对甲方造成不良影响。</w:t>
      </w:r>
    </w:p>
    <w:p w14:paraId="29A7E65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8、乙方在现场的施工需采取必要的扬尘处理措施，保证施工现场达到有关环保要求，由于乙方措施不力受到相关部门的处罚，均有乙方负责。</w:t>
      </w:r>
    </w:p>
    <w:p w14:paraId="2E698902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九、施工依据</w:t>
      </w:r>
    </w:p>
    <w:p w14:paraId="72AA81B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严格按照合同有关条款、施工方案进行施工。</w:t>
      </w:r>
    </w:p>
    <w:p w14:paraId="1B6D68CA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十、质量缺陷责任期</w:t>
      </w:r>
    </w:p>
    <w:p w14:paraId="28E7C03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该工程质量缺陷责任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期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1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</w:rPr>
        <w:t>，验收合格之日起计算。</w:t>
      </w:r>
    </w:p>
    <w:p w14:paraId="1A9488E1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十一、违约责任</w:t>
      </w:r>
    </w:p>
    <w:p w14:paraId="2369D8E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1、按《</w:t>
      </w:r>
      <w:r>
        <w:rPr>
          <w:rFonts w:hint="eastAsia" w:ascii="宋体" w:hAnsi="宋体" w:eastAsia="宋体" w:cs="宋体"/>
          <w:sz w:val="24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</w:rPr>
        <w:t>》等相关法律法规中的相关条款执行；</w:t>
      </w:r>
    </w:p>
    <w:p w14:paraId="418A11E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2、未按合同要求提供材料或工程质量达不到国家标准要求，由中标单位负责整改，并承担相关费用，由此引起一切经济损失及政治影响由中标单位承担。</w:t>
      </w:r>
    </w:p>
    <w:p w14:paraId="717F328F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十二、验收</w:t>
      </w:r>
    </w:p>
    <w:p w14:paraId="4846902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由采购人、供应商及招标代理机构共同对项目进行整体验收。其内容包括材料和施工质量是否达到现行国家有关验收规范“合格”标准、是否按照招标人要求按时完工。</w:t>
      </w:r>
    </w:p>
    <w:p w14:paraId="6C8CC26E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所验各项内容最终验收达不到磋商文件要求和磋商响应文件承诺的，或在后续使用中发现招标人不能容忍的缺陷等，将视为验收不合格，供应商应在采购人要求的时间内无条件整改及恢复。</w:t>
      </w:r>
    </w:p>
    <w:p w14:paraId="3E62E6DC"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若发现供应商有弄虚作假的，在磋商阶段故意或随意夸大技术能力、工程、服务质量的，采购人有权解除合同，并且要求供应商赔偿相关损失。</w:t>
      </w:r>
    </w:p>
    <w:p w14:paraId="29F3E4B0"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验收标准：按磋商文件、磋商响应文件及澄清函等技术指标进行验收。各项指标均应符合验收标准及要求。</w:t>
      </w:r>
    </w:p>
    <w:p w14:paraId="50863388"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验收合格后，填写验收单，双方签字生效。</w:t>
      </w:r>
    </w:p>
    <w:p w14:paraId="64CED745"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验收依据：</w:t>
      </w:r>
    </w:p>
    <w:p w14:paraId="2BB0DE12">
      <w:pPr>
        <w:numPr>
          <w:ilvl w:val="0"/>
          <w:numId w:val="3"/>
        </w:numPr>
        <w:spacing w:line="360" w:lineRule="auto"/>
        <w:ind w:left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合同文本；</w:t>
      </w:r>
    </w:p>
    <w:p w14:paraId="65084B05">
      <w:pPr>
        <w:numPr>
          <w:ilvl w:val="0"/>
          <w:numId w:val="3"/>
        </w:numPr>
        <w:spacing w:line="360" w:lineRule="auto"/>
        <w:ind w:left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磋商文件及澄清函、磋商响应文件；</w:t>
      </w:r>
    </w:p>
    <w:p w14:paraId="7EE4020E">
      <w:pPr>
        <w:numPr>
          <w:ilvl w:val="0"/>
          <w:numId w:val="3"/>
        </w:numPr>
        <w:spacing w:line="360" w:lineRule="auto"/>
        <w:ind w:left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国家和行业制定的相应的标准和规范；</w:t>
      </w:r>
    </w:p>
    <w:p w14:paraId="1B80227E">
      <w:pPr>
        <w:numPr>
          <w:ilvl w:val="0"/>
          <w:numId w:val="3"/>
        </w:numPr>
        <w:spacing w:line="360" w:lineRule="auto"/>
        <w:ind w:left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验收清单。</w:t>
      </w:r>
    </w:p>
    <w:p w14:paraId="34CB5B0D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十三、争议</w:t>
      </w:r>
    </w:p>
    <w:p w14:paraId="4A10F94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在签订正式合同时再约定。</w:t>
      </w:r>
    </w:p>
    <w:p w14:paraId="4F0164B6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十四、其他</w:t>
      </w:r>
    </w:p>
    <w:p w14:paraId="4EB3531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1、保险</w:t>
      </w:r>
    </w:p>
    <w:p w14:paraId="501F1DE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本工程双方约定投保内容如下：</w:t>
      </w:r>
    </w:p>
    <w:p w14:paraId="319AA39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（1）发包人投保内容：无；</w:t>
      </w:r>
    </w:p>
    <w:p w14:paraId="70E97A6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（2）发包人委托承包人办理的保险事项:无；</w:t>
      </w:r>
    </w:p>
    <w:p w14:paraId="3B4F5E2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（3）承包人投保内容:承包人按照规定办理。</w:t>
      </w:r>
    </w:p>
    <w:p w14:paraId="566750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2、合同份数</w:t>
      </w:r>
    </w:p>
    <w:p w14:paraId="0884BAB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见正式合同。 </w:t>
      </w:r>
    </w:p>
    <w:p w14:paraId="1F61B88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3、补充条款</w:t>
      </w:r>
    </w:p>
    <w:p w14:paraId="339246D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2537E252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79F9BC33">
      <w:pPr>
        <w:spacing w:before="120"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甲方：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   乙方：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</w:p>
    <w:p w14:paraId="01586051">
      <w:pPr>
        <w:spacing w:before="120"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　</w:t>
      </w:r>
    </w:p>
    <w:p w14:paraId="5DDD8C5C">
      <w:pPr>
        <w:spacing w:before="120"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名称：(印章)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>　　　     名称：(印章)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</w:p>
    <w:p w14:paraId="170213B6">
      <w:pPr>
        <w:spacing w:before="120" w:line="360" w:lineRule="auto"/>
        <w:ind w:firstLine="360" w:firstLineChars="150"/>
        <w:rPr>
          <w:rFonts w:hint="eastAsia" w:ascii="宋体" w:hAnsi="宋体" w:eastAsia="宋体" w:cs="宋体"/>
          <w:sz w:val="24"/>
          <w:u w:val="single"/>
        </w:rPr>
      </w:pPr>
    </w:p>
    <w:p w14:paraId="6C827D3F">
      <w:pPr>
        <w:spacing w:before="120" w:line="360" w:lineRule="auto"/>
        <w:ind w:firstLine="360" w:firstLineChars="1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 xml:space="preserve">日　　　　　        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日</w:t>
      </w:r>
    </w:p>
    <w:p w14:paraId="232E09A4">
      <w:pPr>
        <w:spacing w:before="120"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　</w:t>
      </w:r>
    </w:p>
    <w:p w14:paraId="795D5FC1">
      <w:pPr>
        <w:spacing w:before="120"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授权代表(签字)：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授权代表(签字)：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</w:p>
    <w:p w14:paraId="35CF30AC">
      <w:pPr>
        <w:spacing w:before="120" w:line="360" w:lineRule="auto"/>
        <w:ind w:firstLine="120" w:firstLineChars="5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地址：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地址：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</w:p>
    <w:p w14:paraId="38EE56C3">
      <w:pPr>
        <w:spacing w:before="120" w:line="360" w:lineRule="auto"/>
        <w:ind w:firstLine="120" w:firstLineChars="5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邮政编码：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邮政编码：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</w:p>
    <w:p w14:paraId="2EEF94C3">
      <w:pPr>
        <w:spacing w:before="120" w:line="360" w:lineRule="auto"/>
        <w:ind w:firstLine="120" w:firstLineChars="5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电话：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   电话：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</w:p>
    <w:p w14:paraId="1CE49545">
      <w:pPr>
        <w:spacing w:before="120" w:line="360" w:lineRule="auto"/>
        <w:ind w:firstLine="120" w:firstLineChars="5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开户银行：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开户银行：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</w:p>
    <w:p w14:paraId="531FBAAC">
      <w:pPr>
        <w:spacing w:before="120" w:line="360" w:lineRule="auto"/>
        <w:ind w:firstLine="120" w:firstLineChars="5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eastAsia="zh-CN"/>
        </w:rPr>
        <w:t>账号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  <w:lang w:eastAsia="zh-CN"/>
        </w:rPr>
        <w:t>账号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</w:p>
    <w:p w14:paraId="3E5ECF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F69144"/>
    <w:multiLevelType w:val="singleLevel"/>
    <w:tmpl w:val="85F6914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17F55A0"/>
    <w:multiLevelType w:val="singleLevel"/>
    <w:tmpl w:val="E17F55A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67C71AC"/>
    <w:multiLevelType w:val="singleLevel"/>
    <w:tmpl w:val="667C71AC"/>
    <w:lvl w:ilvl="0" w:tentative="0">
      <w:start w:val="1"/>
      <w:numFmt w:val="lowerLetter"/>
      <w:lvlText w:val="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B37F8E"/>
    <w:rsid w:val="4A191AC2"/>
    <w:rsid w:val="6BC8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1865</Words>
  <Characters>1873</Characters>
  <Lines>0</Lines>
  <Paragraphs>0</Paragraphs>
  <TotalTime>2</TotalTime>
  <ScaleCrop>false</ScaleCrop>
  <LinksUpToDate>false</LinksUpToDate>
  <CharactersWithSpaces>2369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2024-12-10T07:39:00Z</dcterms:created>
  <dc:creator>Admin</dc:creator>
  <cp:lastModifiedBy>Cx330</cp:lastModifiedBy>
  <dcterms:modified xsi:type="dcterms:W3CDTF">2025-09-09T08:44:08Z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448AFD27BC1F4A5CAFFBEA85D396BB9E_12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