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1955E">
      <w:pPr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36"/>
          <w:szCs w:val="32"/>
          <w:highlight w:val="none"/>
          <w:lang w:val="en-US" w:eastAsia="zh-CN"/>
        </w:rPr>
        <w:t>二次</w:t>
      </w:r>
      <w:r>
        <w:rPr>
          <w:rFonts w:hint="eastAsia" w:ascii="仿宋" w:hAnsi="仿宋" w:eastAsia="仿宋" w:cs="仿宋"/>
          <w:b/>
          <w:sz w:val="36"/>
          <w:szCs w:val="32"/>
          <w:highlight w:val="none"/>
          <w:lang w:eastAsia="zh-CN"/>
        </w:rPr>
        <w:t>药剂</w:t>
      </w:r>
      <w:r>
        <w:rPr>
          <w:rFonts w:hint="eastAsia" w:ascii="仿宋" w:hAnsi="仿宋" w:eastAsia="仿宋" w:cs="仿宋"/>
          <w:b/>
          <w:sz w:val="36"/>
          <w:szCs w:val="32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b/>
          <w:sz w:val="36"/>
          <w:szCs w:val="32"/>
          <w:highlight w:val="none"/>
          <w:lang w:eastAsia="zh-CN"/>
        </w:rPr>
        <w:t>明细</w:t>
      </w:r>
    </w:p>
    <w:p w14:paraId="23139001">
      <w:pPr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  <w:lang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219"/>
        <w:gridCol w:w="1225"/>
        <w:gridCol w:w="1198"/>
        <w:gridCol w:w="953"/>
        <w:gridCol w:w="959"/>
        <w:gridCol w:w="1037"/>
        <w:gridCol w:w="1037"/>
      </w:tblGrid>
      <w:tr w14:paraId="30305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94" w:type="dxa"/>
            <w:noWrap w:val="0"/>
            <w:vAlign w:val="top"/>
          </w:tcPr>
          <w:p w14:paraId="1D13A445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219" w:type="dxa"/>
            <w:noWrap w:val="0"/>
            <w:vAlign w:val="top"/>
          </w:tcPr>
          <w:p w14:paraId="1B7E9A8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药剂名称</w:t>
            </w:r>
          </w:p>
        </w:tc>
        <w:tc>
          <w:tcPr>
            <w:tcW w:w="1225" w:type="dxa"/>
            <w:noWrap w:val="0"/>
            <w:vAlign w:val="top"/>
          </w:tcPr>
          <w:p w14:paraId="7D4D22D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规格型号</w:t>
            </w:r>
          </w:p>
        </w:tc>
        <w:tc>
          <w:tcPr>
            <w:tcW w:w="1198" w:type="dxa"/>
            <w:noWrap w:val="0"/>
            <w:vAlign w:val="top"/>
          </w:tcPr>
          <w:p w14:paraId="59D348F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生产厂家</w:t>
            </w:r>
          </w:p>
        </w:tc>
        <w:tc>
          <w:tcPr>
            <w:tcW w:w="953" w:type="dxa"/>
            <w:noWrap w:val="0"/>
            <w:vAlign w:val="top"/>
          </w:tcPr>
          <w:p w14:paraId="3446059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数量</w:t>
            </w:r>
          </w:p>
        </w:tc>
        <w:tc>
          <w:tcPr>
            <w:tcW w:w="959" w:type="dxa"/>
            <w:noWrap w:val="0"/>
            <w:vAlign w:val="top"/>
          </w:tcPr>
          <w:p w14:paraId="2E5D22D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单价</w:t>
            </w:r>
          </w:p>
        </w:tc>
        <w:tc>
          <w:tcPr>
            <w:tcW w:w="1037" w:type="dxa"/>
            <w:noWrap w:val="0"/>
            <w:vAlign w:val="top"/>
          </w:tcPr>
          <w:p w14:paraId="23EEBC6D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总价</w:t>
            </w:r>
          </w:p>
        </w:tc>
        <w:tc>
          <w:tcPr>
            <w:tcW w:w="1037" w:type="dxa"/>
            <w:noWrap w:val="0"/>
            <w:vAlign w:val="top"/>
          </w:tcPr>
          <w:p w14:paraId="16A823C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备注</w:t>
            </w:r>
          </w:p>
        </w:tc>
      </w:tr>
      <w:tr w14:paraId="3D2E5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94" w:type="dxa"/>
            <w:noWrap w:val="0"/>
            <w:vAlign w:val="top"/>
          </w:tcPr>
          <w:p w14:paraId="6ED46A9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19" w:type="dxa"/>
            <w:noWrap w:val="0"/>
            <w:vAlign w:val="top"/>
          </w:tcPr>
          <w:p w14:paraId="6473C90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25" w:type="dxa"/>
            <w:noWrap w:val="0"/>
            <w:vAlign w:val="top"/>
          </w:tcPr>
          <w:p w14:paraId="5924D66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98" w:type="dxa"/>
            <w:noWrap w:val="0"/>
            <w:vAlign w:val="top"/>
          </w:tcPr>
          <w:p w14:paraId="60C74E7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3" w:type="dxa"/>
            <w:noWrap w:val="0"/>
            <w:vAlign w:val="top"/>
          </w:tcPr>
          <w:p w14:paraId="56400A18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9" w:type="dxa"/>
            <w:noWrap w:val="0"/>
            <w:vAlign w:val="top"/>
          </w:tcPr>
          <w:p w14:paraId="652C4B3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116D92C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64EFC1B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0012E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4" w:type="dxa"/>
            <w:noWrap w:val="0"/>
            <w:vAlign w:val="top"/>
          </w:tcPr>
          <w:p w14:paraId="6F0497C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19" w:type="dxa"/>
            <w:noWrap w:val="0"/>
            <w:vAlign w:val="top"/>
          </w:tcPr>
          <w:p w14:paraId="0656CBF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25" w:type="dxa"/>
            <w:noWrap w:val="0"/>
            <w:vAlign w:val="top"/>
          </w:tcPr>
          <w:p w14:paraId="3BB1B2A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98" w:type="dxa"/>
            <w:noWrap w:val="0"/>
            <w:vAlign w:val="top"/>
          </w:tcPr>
          <w:p w14:paraId="7622233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3" w:type="dxa"/>
            <w:noWrap w:val="0"/>
            <w:vAlign w:val="top"/>
          </w:tcPr>
          <w:p w14:paraId="0BC4C8F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9" w:type="dxa"/>
            <w:noWrap w:val="0"/>
            <w:vAlign w:val="top"/>
          </w:tcPr>
          <w:p w14:paraId="0EB5B1A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632E28D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0CB885E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61ADA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94" w:type="dxa"/>
            <w:noWrap w:val="0"/>
            <w:vAlign w:val="top"/>
          </w:tcPr>
          <w:p w14:paraId="57B62AA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"/>
                <w:b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1219" w:type="dxa"/>
            <w:noWrap w:val="0"/>
            <w:vAlign w:val="top"/>
          </w:tcPr>
          <w:p w14:paraId="66565DC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25" w:type="dxa"/>
            <w:noWrap w:val="0"/>
            <w:vAlign w:val="top"/>
          </w:tcPr>
          <w:p w14:paraId="3BF1DB3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98" w:type="dxa"/>
            <w:noWrap w:val="0"/>
            <w:vAlign w:val="top"/>
          </w:tcPr>
          <w:p w14:paraId="6E9BFA66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3" w:type="dxa"/>
            <w:noWrap w:val="0"/>
            <w:vAlign w:val="top"/>
          </w:tcPr>
          <w:p w14:paraId="6BDF3166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9" w:type="dxa"/>
            <w:noWrap w:val="0"/>
            <w:vAlign w:val="top"/>
          </w:tcPr>
          <w:p w14:paraId="7BBA862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419A3B18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2298FD5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3222E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5489" w:type="dxa"/>
            <w:gridSpan w:val="5"/>
            <w:noWrap w:val="0"/>
            <w:vAlign w:val="top"/>
          </w:tcPr>
          <w:p w14:paraId="5228F2E6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"/>
                <w:b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val="en-US" w:eastAsia="zh-CN"/>
              </w:rPr>
              <w:t>合计金额（万元）</w:t>
            </w:r>
          </w:p>
        </w:tc>
        <w:tc>
          <w:tcPr>
            <w:tcW w:w="3033" w:type="dxa"/>
            <w:gridSpan w:val="3"/>
            <w:noWrap w:val="0"/>
            <w:vAlign w:val="top"/>
          </w:tcPr>
          <w:p w14:paraId="62B931F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</w:tbl>
    <w:p w14:paraId="7604DBC8">
      <w:pPr>
        <w:rPr>
          <w:rFonts w:hint="eastAsia" w:ascii="仿宋" w:hAnsi="仿宋" w:eastAsia="仿宋" w:cs="仿宋"/>
        </w:rPr>
      </w:pPr>
    </w:p>
    <w:p w14:paraId="3277BF39">
      <w:pPr>
        <w:rPr>
          <w:rFonts w:hint="default" w:ascii="仿宋" w:hAnsi="仿宋" w:eastAsia="仿宋" w:cs="仿宋"/>
          <w:b/>
          <w:bCs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6"/>
          <w:lang w:val="en-US" w:eastAsia="zh-CN"/>
        </w:rPr>
        <w:t>注：一次报价时不用提供，二次报价时盖章上传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9441E"/>
    <w:rsid w:val="0F19441E"/>
    <w:rsid w:val="34D57E3D"/>
    <w:rsid w:val="64D8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2025-12-09T07:35:00Z</dcterms:created>
  <dc:creator>华夏国际-招标部</dc:creator>
  <cp:lastModifiedBy>华夏国际-招标部</cp:lastModifiedBy>
  <dcterms:modified xsi:type="dcterms:W3CDTF">2025-12-09T07:38:53Z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6BE4D1EF504C4100903893972936493F_13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