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A70C47">
      <w:pPr>
        <w:pStyle w:val="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详见附件：商务条款偏离表</w:t>
      </w:r>
    </w:p>
    <w:p w14:paraId="6784D887">
      <w:pPr>
        <w:rPr>
          <w:rFonts w:hint="eastAsia" w:ascii="宋体" w:hAnsi="宋体" w:eastAsia="宋体" w:cs="宋体"/>
          <w:sz w:val="24"/>
          <w:szCs w:val="24"/>
        </w:rPr>
      </w:pPr>
    </w:p>
    <w:p w14:paraId="730FB03C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z w:val="32"/>
          <w:szCs w:val="32"/>
        </w:rPr>
        <w:t>商务条款偏离表</w:t>
      </w:r>
    </w:p>
    <w:p w14:paraId="6CFE3E56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textAlignment w:val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项目编号：</w:t>
      </w:r>
    </w:p>
    <w:p w14:paraId="4BB2A76E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textAlignment w:val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项目名称：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2036"/>
        <w:gridCol w:w="2097"/>
        <w:gridCol w:w="2193"/>
        <w:gridCol w:w="1323"/>
        <w:gridCol w:w="992"/>
      </w:tblGrid>
      <w:tr w14:paraId="38547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34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05F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招标文件条目号</w:t>
            </w: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A40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ascii="宋体" w:hAnsi="宋体" w:eastAsia="宋体" w:cs="宋体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pacing w:val="0"/>
                <w:highlight w:val="none"/>
              </w:rPr>
              <w:t>招标</w:t>
            </w:r>
            <w:r>
              <w:rPr>
                <w:rFonts w:hint="eastAsia" w:ascii="宋体" w:hAnsi="宋体" w:eastAsia="宋体" w:cs="宋体"/>
              </w:rPr>
              <w:t>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FF02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ascii="宋体" w:hAnsi="宋体" w:eastAsia="宋体" w:cs="宋体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pacing w:val="0"/>
                <w:highlight w:val="none"/>
              </w:rPr>
              <w:t>投标</w:t>
            </w:r>
            <w:r>
              <w:rPr>
                <w:rFonts w:hint="eastAsia" w:ascii="宋体" w:hAnsi="宋体" w:eastAsia="宋体" w:cs="宋体"/>
              </w:rPr>
              <w:t>响应文件的商务条款</w:t>
            </w:r>
          </w:p>
        </w:tc>
        <w:tc>
          <w:tcPr>
            <w:tcW w:w="6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4BA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偏离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606B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说明</w:t>
            </w:r>
          </w:p>
        </w:tc>
      </w:tr>
      <w:tr w14:paraId="75662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E4475">
            <w:pPr>
              <w:pStyle w:val="2"/>
              <w:spacing w:line="360" w:lineRule="auto"/>
              <w:rPr>
                <w:rFonts w:ascii="宋体" w:hAnsi="宋体" w:eastAsia="宋体" w:cs="宋体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5719E">
            <w:pPr>
              <w:pStyle w:val="2"/>
              <w:spacing w:line="360" w:lineRule="auto"/>
              <w:rPr>
                <w:rFonts w:ascii="宋体" w:hAnsi="宋体" w:eastAsia="宋体" w:cs="宋体"/>
              </w:rPr>
            </w:pP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9B5DE">
            <w:pPr>
              <w:pStyle w:val="2"/>
              <w:spacing w:line="360" w:lineRule="auto"/>
              <w:rPr>
                <w:rFonts w:ascii="宋体" w:hAnsi="宋体" w:eastAsia="宋体" w:cs="宋体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8DA61">
            <w:pPr>
              <w:pStyle w:val="2"/>
              <w:spacing w:line="360" w:lineRule="auto"/>
              <w:rPr>
                <w:rFonts w:ascii="宋体" w:hAnsi="宋体" w:eastAsia="宋体" w:cs="宋体"/>
              </w:rPr>
            </w:pPr>
          </w:p>
        </w:tc>
        <w:tc>
          <w:tcPr>
            <w:tcW w:w="6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62A9F">
            <w:pPr>
              <w:pStyle w:val="2"/>
              <w:spacing w:line="360" w:lineRule="auto"/>
              <w:rPr>
                <w:rFonts w:ascii="宋体" w:hAnsi="宋体" w:eastAsia="宋体" w:cs="宋体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84AAC">
            <w:pPr>
              <w:pStyle w:val="2"/>
              <w:spacing w:line="360" w:lineRule="auto"/>
              <w:rPr>
                <w:rFonts w:ascii="宋体" w:hAnsi="宋体" w:eastAsia="宋体" w:cs="宋体"/>
              </w:rPr>
            </w:pPr>
          </w:p>
        </w:tc>
      </w:tr>
      <w:tr w14:paraId="18294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2F82A">
            <w:pPr>
              <w:pStyle w:val="2"/>
              <w:spacing w:line="360" w:lineRule="auto"/>
              <w:rPr>
                <w:rFonts w:ascii="宋体" w:hAnsi="宋体" w:eastAsia="宋体" w:cs="宋体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1F205">
            <w:pPr>
              <w:pStyle w:val="2"/>
              <w:spacing w:line="360" w:lineRule="auto"/>
              <w:rPr>
                <w:rFonts w:ascii="宋体" w:hAnsi="宋体" w:eastAsia="宋体" w:cs="宋体"/>
              </w:rPr>
            </w:pP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8E4B4">
            <w:pPr>
              <w:pStyle w:val="2"/>
              <w:spacing w:line="360" w:lineRule="auto"/>
              <w:rPr>
                <w:rFonts w:ascii="宋体" w:hAnsi="宋体" w:eastAsia="宋体" w:cs="宋体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AC32A">
            <w:pPr>
              <w:pStyle w:val="2"/>
              <w:spacing w:line="360" w:lineRule="auto"/>
              <w:rPr>
                <w:rFonts w:ascii="宋体" w:hAnsi="宋体" w:eastAsia="宋体" w:cs="宋体"/>
              </w:rPr>
            </w:pPr>
          </w:p>
        </w:tc>
        <w:tc>
          <w:tcPr>
            <w:tcW w:w="6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2D2FF">
            <w:pPr>
              <w:pStyle w:val="2"/>
              <w:spacing w:line="360" w:lineRule="auto"/>
              <w:rPr>
                <w:rFonts w:ascii="宋体" w:hAnsi="宋体" w:eastAsia="宋体" w:cs="宋体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DB3CB">
            <w:pPr>
              <w:pStyle w:val="2"/>
              <w:spacing w:line="360" w:lineRule="auto"/>
              <w:rPr>
                <w:rFonts w:ascii="宋体" w:hAnsi="宋体" w:eastAsia="宋体" w:cs="宋体"/>
              </w:rPr>
            </w:pPr>
          </w:p>
        </w:tc>
      </w:tr>
      <w:tr w14:paraId="048A9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AA2E7">
            <w:pPr>
              <w:pStyle w:val="2"/>
              <w:spacing w:line="360" w:lineRule="auto"/>
              <w:rPr>
                <w:rFonts w:ascii="宋体" w:hAnsi="宋体" w:eastAsia="宋体" w:cs="宋体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3B5D9">
            <w:pPr>
              <w:pStyle w:val="2"/>
              <w:spacing w:line="360" w:lineRule="auto"/>
              <w:rPr>
                <w:rFonts w:ascii="宋体" w:hAnsi="宋体" w:eastAsia="宋体" w:cs="宋体"/>
              </w:rPr>
            </w:pP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D1E15">
            <w:pPr>
              <w:pStyle w:val="2"/>
              <w:spacing w:line="360" w:lineRule="auto"/>
              <w:rPr>
                <w:rFonts w:ascii="宋体" w:hAnsi="宋体" w:eastAsia="宋体" w:cs="宋体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EFA72">
            <w:pPr>
              <w:pStyle w:val="2"/>
              <w:spacing w:line="360" w:lineRule="auto"/>
              <w:rPr>
                <w:rFonts w:ascii="宋体" w:hAnsi="宋体" w:eastAsia="宋体" w:cs="宋体"/>
              </w:rPr>
            </w:pPr>
          </w:p>
        </w:tc>
        <w:tc>
          <w:tcPr>
            <w:tcW w:w="6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7B040">
            <w:pPr>
              <w:pStyle w:val="2"/>
              <w:spacing w:line="360" w:lineRule="auto"/>
              <w:rPr>
                <w:rFonts w:ascii="宋体" w:hAnsi="宋体" w:eastAsia="宋体" w:cs="宋体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FF2CB">
            <w:pPr>
              <w:pStyle w:val="2"/>
              <w:spacing w:line="360" w:lineRule="auto"/>
              <w:rPr>
                <w:rFonts w:ascii="宋体" w:hAnsi="宋体" w:eastAsia="宋体" w:cs="宋体"/>
              </w:rPr>
            </w:pPr>
          </w:p>
        </w:tc>
      </w:tr>
      <w:tr w14:paraId="24420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C9798">
            <w:pPr>
              <w:pStyle w:val="2"/>
              <w:spacing w:line="360" w:lineRule="auto"/>
              <w:rPr>
                <w:rFonts w:ascii="宋体" w:hAnsi="宋体" w:eastAsia="宋体" w:cs="宋体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7FB35">
            <w:pPr>
              <w:pStyle w:val="2"/>
              <w:spacing w:line="360" w:lineRule="auto"/>
              <w:rPr>
                <w:rFonts w:ascii="宋体" w:hAnsi="宋体" w:eastAsia="宋体" w:cs="宋体"/>
              </w:rPr>
            </w:pP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68D83">
            <w:pPr>
              <w:pStyle w:val="2"/>
              <w:spacing w:line="360" w:lineRule="auto"/>
              <w:rPr>
                <w:rFonts w:ascii="宋体" w:hAnsi="宋体" w:eastAsia="宋体" w:cs="宋体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C4C44">
            <w:pPr>
              <w:pStyle w:val="2"/>
              <w:spacing w:line="360" w:lineRule="auto"/>
              <w:rPr>
                <w:rFonts w:ascii="宋体" w:hAnsi="宋体" w:eastAsia="宋体" w:cs="宋体"/>
              </w:rPr>
            </w:pPr>
          </w:p>
        </w:tc>
        <w:tc>
          <w:tcPr>
            <w:tcW w:w="6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099EF">
            <w:pPr>
              <w:pStyle w:val="2"/>
              <w:spacing w:line="360" w:lineRule="auto"/>
              <w:rPr>
                <w:rFonts w:ascii="宋体" w:hAnsi="宋体" w:eastAsia="宋体" w:cs="宋体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6B713">
            <w:pPr>
              <w:pStyle w:val="2"/>
              <w:spacing w:line="360" w:lineRule="auto"/>
              <w:rPr>
                <w:rFonts w:ascii="宋体" w:hAnsi="宋体" w:eastAsia="宋体" w:cs="宋体"/>
              </w:rPr>
            </w:pPr>
          </w:p>
        </w:tc>
      </w:tr>
      <w:tr w14:paraId="0BB3C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81B5C">
            <w:pPr>
              <w:pStyle w:val="2"/>
              <w:spacing w:line="360" w:lineRule="auto"/>
              <w:rPr>
                <w:rFonts w:ascii="宋体" w:hAnsi="宋体" w:eastAsia="宋体" w:cs="宋体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31230">
            <w:pPr>
              <w:pStyle w:val="2"/>
              <w:spacing w:line="360" w:lineRule="auto"/>
              <w:rPr>
                <w:rFonts w:ascii="宋体" w:hAnsi="宋体" w:eastAsia="宋体" w:cs="宋体"/>
              </w:rPr>
            </w:pP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8195F">
            <w:pPr>
              <w:pStyle w:val="2"/>
              <w:spacing w:line="360" w:lineRule="auto"/>
              <w:rPr>
                <w:rFonts w:ascii="宋体" w:hAnsi="宋体" w:eastAsia="宋体" w:cs="宋体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4B0ED">
            <w:pPr>
              <w:pStyle w:val="2"/>
              <w:spacing w:line="360" w:lineRule="auto"/>
              <w:rPr>
                <w:rFonts w:ascii="宋体" w:hAnsi="宋体" w:eastAsia="宋体" w:cs="宋体"/>
              </w:rPr>
            </w:pPr>
          </w:p>
        </w:tc>
        <w:tc>
          <w:tcPr>
            <w:tcW w:w="6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4578A">
            <w:pPr>
              <w:pStyle w:val="2"/>
              <w:spacing w:line="360" w:lineRule="auto"/>
              <w:rPr>
                <w:rFonts w:ascii="宋体" w:hAnsi="宋体" w:eastAsia="宋体" w:cs="宋体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1B2B4">
            <w:pPr>
              <w:pStyle w:val="2"/>
              <w:spacing w:line="360" w:lineRule="auto"/>
              <w:rPr>
                <w:rFonts w:ascii="宋体" w:hAnsi="宋体" w:eastAsia="宋体" w:cs="宋体"/>
              </w:rPr>
            </w:pPr>
          </w:p>
        </w:tc>
      </w:tr>
      <w:tr w14:paraId="484C9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C0ECE">
            <w:pPr>
              <w:pStyle w:val="2"/>
              <w:spacing w:line="360" w:lineRule="auto"/>
              <w:rPr>
                <w:rFonts w:ascii="宋体" w:hAnsi="宋体" w:eastAsia="宋体" w:cs="宋体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15AF1">
            <w:pPr>
              <w:pStyle w:val="2"/>
              <w:spacing w:line="360" w:lineRule="auto"/>
              <w:rPr>
                <w:rFonts w:ascii="宋体" w:hAnsi="宋体" w:eastAsia="宋体" w:cs="宋体"/>
              </w:rPr>
            </w:pP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6AAEB">
            <w:pPr>
              <w:pStyle w:val="2"/>
              <w:spacing w:line="360" w:lineRule="auto"/>
              <w:rPr>
                <w:rFonts w:ascii="宋体" w:hAnsi="宋体" w:eastAsia="宋体" w:cs="宋体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FCF07">
            <w:pPr>
              <w:pStyle w:val="2"/>
              <w:spacing w:line="360" w:lineRule="auto"/>
              <w:rPr>
                <w:rFonts w:ascii="宋体" w:hAnsi="宋体" w:eastAsia="宋体" w:cs="宋体"/>
              </w:rPr>
            </w:pPr>
          </w:p>
        </w:tc>
        <w:tc>
          <w:tcPr>
            <w:tcW w:w="6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E73F8">
            <w:pPr>
              <w:pStyle w:val="2"/>
              <w:spacing w:line="360" w:lineRule="auto"/>
              <w:rPr>
                <w:rFonts w:ascii="宋体" w:hAnsi="宋体" w:eastAsia="宋体" w:cs="宋体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8309F">
            <w:pPr>
              <w:pStyle w:val="2"/>
              <w:spacing w:line="360" w:lineRule="auto"/>
              <w:rPr>
                <w:rFonts w:ascii="宋体" w:hAnsi="宋体" w:eastAsia="宋体" w:cs="宋体"/>
              </w:rPr>
            </w:pPr>
          </w:p>
        </w:tc>
      </w:tr>
      <w:tr w14:paraId="433FA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79588">
            <w:pPr>
              <w:pStyle w:val="2"/>
              <w:spacing w:line="360" w:lineRule="auto"/>
              <w:rPr>
                <w:rFonts w:ascii="宋体" w:hAnsi="宋体" w:eastAsia="宋体" w:cs="宋体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70248">
            <w:pPr>
              <w:pStyle w:val="2"/>
              <w:spacing w:line="360" w:lineRule="auto"/>
              <w:rPr>
                <w:rFonts w:ascii="宋体" w:hAnsi="宋体" w:eastAsia="宋体" w:cs="宋体"/>
              </w:rPr>
            </w:pP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BCD78">
            <w:pPr>
              <w:pStyle w:val="2"/>
              <w:spacing w:line="360" w:lineRule="auto"/>
              <w:rPr>
                <w:rFonts w:ascii="宋体" w:hAnsi="宋体" w:eastAsia="宋体" w:cs="宋体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4FBC9">
            <w:pPr>
              <w:pStyle w:val="2"/>
              <w:spacing w:line="360" w:lineRule="auto"/>
              <w:rPr>
                <w:rFonts w:ascii="宋体" w:hAnsi="宋体" w:eastAsia="宋体" w:cs="宋体"/>
              </w:rPr>
            </w:pPr>
          </w:p>
        </w:tc>
        <w:tc>
          <w:tcPr>
            <w:tcW w:w="6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97D38">
            <w:pPr>
              <w:pStyle w:val="2"/>
              <w:spacing w:line="360" w:lineRule="auto"/>
              <w:rPr>
                <w:rFonts w:ascii="宋体" w:hAnsi="宋体" w:eastAsia="宋体" w:cs="宋体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BF577">
            <w:pPr>
              <w:pStyle w:val="2"/>
              <w:spacing w:line="360" w:lineRule="auto"/>
              <w:rPr>
                <w:rFonts w:ascii="宋体" w:hAnsi="宋体" w:eastAsia="宋体" w:cs="宋体"/>
              </w:rPr>
            </w:pPr>
          </w:p>
        </w:tc>
      </w:tr>
    </w:tbl>
    <w:p w14:paraId="1D5081BB">
      <w:pPr>
        <w:pStyle w:val="2"/>
        <w:snapToGrid w:val="0"/>
        <w:spacing w:beforeAutospacing="0" w:afterAutospacing="0"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说明：</w:t>
      </w:r>
    </w:p>
    <w:p w14:paraId="7C3C3EC8">
      <w:pPr>
        <w:pStyle w:val="2"/>
        <w:snapToGrid w:val="0"/>
        <w:spacing w:beforeAutospacing="0" w:afterAutospacing="0"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1.本表只填写</w:t>
      </w:r>
      <w:r>
        <w:rPr>
          <w:rFonts w:hint="eastAsia" w:cs="宋体"/>
          <w:lang w:val="en-US" w:eastAsia="zh-CN"/>
        </w:rPr>
        <w:t>投标</w:t>
      </w:r>
      <w:r>
        <w:rPr>
          <w:rFonts w:hint="eastAsia" w:ascii="宋体" w:hAnsi="宋体" w:eastAsia="宋体" w:cs="宋体"/>
        </w:rPr>
        <w:t>文件中与</w:t>
      </w:r>
      <w:r>
        <w:rPr>
          <w:rFonts w:hint="eastAsia" w:cs="宋体"/>
          <w:lang w:val="en-US" w:eastAsia="zh-CN"/>
        </w:rPr>
        <w:t>招标</w:t>
      </w:r>
      <w:r>
        <w:rPr>
          <w:rFonts w:hint="eastAsia" w:ascii="宋体" w:hAnsi="宋体" w:eastAsia="宋体" w:cs="宋体"/>
        </w:rPr>
        <w:t>文件有偏离（包括正偏离和负偏离）的内容，</w:t>
      </w:r>
      <w:r>
        <w:rPr>
          <w:rFonts w:hint="eastAsia" w:cs="宋体"/>
          <w:lang w:val="en-US" w:eastAsia="zh-CN"/>
        </w:rPr>
        <w:t>投标</w:t>
      </w:r>
      <w:r>
        <w:rPr>
          <w:rFonts w:hint="eastAsia" w:ascii="宋体" w:hAnsi="宋体" w:eastAsia="宋体" w:cs="宋体"/>
        </w:rPr>
        <w:t>文件中商务响应与</w:t>
      </w:r>
      <w:r>
        <w:rPr>
          <w:rFonts w:hint="eastAsia" w:cs="宋体"/>
          <w:lang w:val="en-US" w:eastAsia="zh-CN"/>
        </w:rPr>
        <w:t>招标</w:t>
      </w:r>
      <w:r>
        <w:rPr>
          <w:rFonts w:hint="eastAsia" w:ascii="宋体" w:hAnsi="宋体" w:eastAsia="宋体" w:cs="宋体"/>
        </w:rPr>
        <w:t>文件要求完全一致的，不用在此表中列出，但必须提交空白表。</w:t>
      </w:r>
    </w:p>
    <w:p w14:paraId="172ACEEA">
      <w:pPr>
        <w:pStyle w:val="2"/>
        <w:snapToGrid w:val="0"/>
        <w:spacing w:beforeAutospacing="0" w:afterAutospacing="0"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2.供应商必须据实填写，不得虚假响应，否则将取消其</w:t>
      </w:r>
      <w:r>
        <w:rPr>
          <w:rFonts w:hint="eastAsia" w:cs="宋体"/>
          <w:lang w:val="en-US" w:eastAsia="zh-CN"/>
        </w:rPr>
        <w:t>中标</w:t>
      </w:r>
      <w:r>
        <w:rPr>
          <w:rFonts w:hint="eastAsia" w:ascii="宋体" w:hAnsi="宋体" w:eastAsia="宋体" w:cs="宋体"/>
        </w:rPr>
        <w:t>资格，并按有关规定进行处罚。</w:t>
      </w:r>
    </w:p>
    <w:p w14:paraId="14266D43">
      <w:pPr>
        <w:pStyle w:val="2"/>
        <w:snapToGrid w:val="0"/>
        <w:spacing w:beforeAutospacing="0" w:afterAutospacing="0"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供应商名称：</w:t>
      </w:r>
      <w:r>
        <w:rPr>
          <w:rFonts w:hint="eastAsia" w:ascii="宋体" w:hAnsi="宋体" w:eastAsia="宋体" w:cs="宋体"/>
          <w:u w:val="single"/>
        </w:rPr>
        <w:t xml:space="preserve">             </w:t>
      </w:r>
      <w:r>
        <w:rPr>
          <w:rFonts w:hint="eastAsia" w:ascii="宋体" w:hAnsi="宋体" w:eastAsia="宋体" w:cs="宋体"/>
        </w:rPr>
        <w:t>（加盖单位公章）</w:t>
      </w:r>
    </w:p>
    <w:p w14:paraId="3AC0323B">
      <w:pPr>
        <w:snapToGrid w:val="0"/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法定代表人或被授权人：</w:t>
      </w:r>
      <w:r>
        <w:rPr>
          <w:rFonts w:hint="eastAsia" w:ascii="宋体" w:hAnsi="宋体" w:eastAsia="宋体" w:cs="宋体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</w:rPr>
        <w:t>（签字或盖章）</w:t>
      </w:r>
    </w:p>
    <w:p w14:paraId="5E996748">
      <w:r>
        <w:rPr>
          <w:rFonts w:hint="eastAsia" w:ascii="宋体" w:hAnsi="宋体" w:eastAsia="宋体" w:cs="宋体"/>
          <w:sz w:val="24"/>
        </w:rPr>
        <w:t>日   期：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>日</w:t>
      </w:r>
      <w:bookmarkStart w:id="0" w:name="_GoBack"/>
      <w:bookmarkEnd w:id="0"/>
    </w:p>
    <w:sectPr>
      <w:pgSz w:w="11906" w:h="16838"/>
      <w:pgMar w:top="1417" w:right="1134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3E1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hAnsi="宋体"/>
      <w:szCs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2026-02-09T09:19:56Z</dcterms:created>
  <dc:creator>Administrator</dc:creator>
  <cp:lastModifiedBy>古月十六</cp:lastModifiedBy>
  <dcterms:modified xsi:type="dcterms:W3CDTF">2026-02-09T09:20:16Z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eyJoZGlkIjoiMzIxMGFmNTM1MDI3N2U2OWJlNGM3NGZkOTU5MTE3NjAiLCJ1c2VySWQiOiI0MzQwODgwMDgifQ==</vt:lpwstr>
  </property>
  <property fmtid="{D5CDD505-2E9C-101B-9397-08002B2CF9AE}" pid="4" name="ICV">
    <vt:lpwstr>1C4AA167D4244B8595E82BF89C573BAD_12</vt:lpwstr>
  </property>
</Properties>
</file>