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rFonts w:hint="eastAsia" w:ascii="宋体" w:hAnsi="宋体" w:eastAsia="宋体" w:cs="宋体"/>
          <w:sz w:val="72"/>
          <w:szCs w:val="72"/>
          <w:lang w:eastAsia="zh-CN"/>
        </w:rPr>
      </w:pPr>
    </w:p>
    <w:p>
      <w:pPr>
        <w:pStyle w:val="9"/>
        <w:rPr>
          <w:rFonts w:hint="eastAsia" w:ascii="宋体" w:hAnsi="宋体" w:eastAsia="宋体" w:cs="宋体"/>
          <w:sz w:val="72"/>
          <w:szCs w:val="72"/>
          <w:lang w:eastAsia="zh-CN"/>
        </w:rPr>
      </w:pPr>
    </w:p>
    <w:p>
      <w:pPr>
        <w:pStyle w:val="4"/>
        <w:spacing w:before="120" w:beforeLines="50"/>
        <w:ind w:firstLine="2160" w:firstLineChars="300"/>
        <w:jc w:val="both"/>
        <w:outlineLvl w:val="1"/>
        <w:rPr>
          <w:rFonts w:hint="eastAsia" w:ascii="宋体" w:hAnsi="宋体" w:eastAsia="宋体" w:cs="宋体"/>
          <w:sz w:val="72"/>
          <w:szCs w:val="72"/>
          <w:lang w:eastAsia="zh-CN"/>
        </w:rPr>
      </w:pPr>
    </w:p>
    <w:p>
      <w:pPr>
        <w:rPr>
          <w:rFonts w:hint="eastAsia" w:ascii="宋体" w:hAnsi="宋体" w:eastAsia="宋体" w:cs="宋体"/>
          <w:sz w:val="72"/>
          <w:szCs w:val="72"/>
          <w:lang w:eastAsia="zh-CN"/>
        </w:rPr>
      </w:pPr>
    </w:p>
    <w:p>
      <w:pPr>
        <w:pStyle w:val="2"/>
        <w:rPr>
          <w:rFonts w:hint="eastAsia" w:ascii="宋体" w:hAnsi="宋体" w:eastAsia="宋体" w:cs="宋体"/>
          <w:sz w:val="72"/>
          <w:szCs w:val="72"/>
          <w:lang w:eastAsia="zh-CN"/>
        </w:rPr>
      </w:pPr>
    </w:p>
    <w:p>
      <w:pPr>
        <w:pStyle w:val="2"/>
        <w:rPr>
          <w:rFonts w:hint="eastAsia" w:ascii="宋体" w:hAnsi="宋体" w:eastAsia="宋体" w:cs="宋体"/>
          <w:sz w:val="72"/>
          <w:szCs w:val="72"/>
          <w:lang w:eastAsia="zh-CN"/>
        </w:rPr>
      </w:pPr>
    </w:p>
    <w:p>
      <w:pPr>
        <w:pStyle w:val="4"/>
        <w:spacing w:before="120" w:beforeLines="50"/>
        <w:ind w:firstLine="2160" w:firstLineChars="300"/>
        <w:jc w:val="both"/>
        <w:outlineLvl w:val="1"/>
        <w:rPr>
          <w:rFonts w:hint="eastAsia" w:ascii="宋体" w:hAnsi="宋体" w:eastAsia="宋体" w:cs="宋体"/>
          <w:sz w:val="72"/>
          <w:szCs w:val="72"/>
          <w:lang w:eastAsia="zh-CN"/>
        </w:rPr>
      </w:pPr>
      <w:r>
        <w:rPr>
          <w:rFonts w:hint="eastAsia" w:ascii="宋体" w:hAnsi="宋体" w:eastAsia="宋体" w:cs="宋体"/>
          <w:sz w:val="72"/>
          <w:szCs w:val="72"/>
          <w:lang w:eastAsia="zh-CN"/>
        </w:rPr>
        <w:t>商务技术部分</w:t>
      </w:r>
    </w:p>
    <w:p>
      <w:pPr>
        <w:rPr>
          <w:rFonts w:hint="eastAsia" w:ascii="宋体" w:hAnsi="宋体" w:eastAsia="宋体" w:cs="宋体"/>
          <w:lang w:eastAsia="zh-CN"/>
        </w:rPr>
      </w:pPr>
      <w:r>
        <w:rPr>
          <w:rFonts w:hint="eastAsia" w:ascii="宋体" w:hAnsi="宋体" w:eastAsia="宋体" w:cs="宋体"/>
          <w:sz w:val="72"/>
          <w:szCs w:val="72"/>
          <w:lang w:eastAsia="zh-CN"/>
        </w:rPr>
        <w:br w:type="page"/>
      </w:r>
    </w:p>
    <w:p>
      <w:pPr>
        <w:pStyle w:val="4"/>
        <w:spacing w:before="120" w:beforeLines="50" w:line="360" w:lineRule="auto"/>
        <w:ind w:firstLine="0" w:firstLineChars="0"/>
        <w:jc w:val="center"/>
        <w:rPr>
          <w:rFonts w:hint="eastAsia" w:ascii="宋体" w:hAnsi="宋体" w:eastAsia="宋体" w:cs="宋体"/>
          <w:b/>
          <w:bCs/>
          <w:color w:val="auto"/>
          <w:sz w:val="36"/>
          <w:szCs w:val="36"/>
          <w:lang w:eastAsia="zh-CN"/>
        </w:rPr>
      </w:pPr>
      <w:bookmarkStart w:id="0" w:name="_Toc28924"/>
      <w:bookmarkStart w:id="1" w:name="_Toc14949"/>
      <w:r>
        <w:rPr>
          <w:rFonts w:hint="eastAsia" w:ascii="宋体" w:hAnsi="宋体" w:eastAsia="宋体" w:cs="宋体"/>
          <w:b/>
          <w:bCs/>
          <w:color w:val="auto"/>
          <w:sz w:val="36"/>
          <w:szCs w:val="36"/>
          <w:lang w:eastAsia="zh-CN"/>
        </w:rPr>
        <w:t>目 录</w:t>
      </w:r>
    </w:p>
    <w:p>
      <w:pPr>
        <w:pStyle w:val="4"/>
        <w:spacing w:before="120" w:beforeLines="50" w:line="360" w:lineRule="auto"/>
        <w:rPr>
          <w:rFonts w:hint="eastAsia" w:ascii="宋体" w:hAnsi="宋体" w:eastAsia="宋体" w:cs="宋体"/>
          <w:color w:val="auto"/>
          <w:lang w:eastAsia="zh-CN"/>
        </w:rPr>
      </w:pPr>
    </w:p>
    <w:p>
      <w:pPr>
        <w:pStyle w:val="4"/>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lang w:eastAsia="zh-CN"/>
        </w:rPr>
      </w:pPr>
      <w:r>
        <w:rPr>
          <w:rFonts w:hint="eastAsia" w:ascii="宋体" w:hAnsi="宋体" w:eastAsia="宋体" w:cs="宋体"/>
          <w:color w:val="auto"/>
          <w:lang w:eastAsia="zh-CN"/>
        </w:rPr>
        <w:t>一、</w:t>
      </w:r>
      <w:bookmarkEnd w:id="0"/>
      <w:bookmarkEnd w:id="1"/>
      <w:bookmarkStart w:id="2" w:name="_Toc12053"/>
      <w:bookmarkStart w:id="3" w:name="_Toc5393"/>
      <w:r>
        <w:rPr>
          <w:rFonts w:hint="eastAsia" w:ascii="宋体" w:hAnsi="宋体" w:eastAsia="宋体" w:cs="宋体"/>
          <w:color w:val="auto"/>
          <w:lang w:eastAsia="zh-CN"/>
        </w:rPr>
        <w:t>分项报价明细表 ……………………………………………………………</w:t>
      </w:r>
      <w:bookmarkEnd w:id="2"/>
      <w:bookmarkEnd w:id="3"/>
    </w:p>
    <w:p>
      <w:pPr>
        <w:pStyle w:val="4"/>
        <w:keepNext w:val="0"/>
        <w:keepLines w:val="0"/>
        <w:pageBreakBefore w:val="0"/>
        <w:widowControl w:val="0"/>
        <w:tabs>
          <w:tab w:val="right" w:pos="8539"/>
        </w:tabs>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lang w:eastAsia="zh-CN"/>
        </w:rPr>
      </w:pPr>
      <w:bookmarkStart w:id="4" w:name="_Toc16629"/>
      <w:bookmarkStart w:id="5" w:name="_Toc6195"/>
      <w:r>
        <w:rPr>
          <w:rFonts w:hint="eastAsia" w:ascii="宋体" w:hAnsi="宋体" w:eastAsia="宋体" w:cs="宋体"/>
          <w:color w:val="auto"/>
          <w:lang w:eastAsia="zh-CN"/>
        </w:rPr>
        <w:t>二、</w:t>
      </w:r>
      <w:r>
        <w:rPr>
          <w:rFonts w:hint="eastAsia" w:ascii="宋体" w:hAnsi="宋体" w:eastAsia="宋体" w:cs="宋体"/>
          <w:bCs/>
          <w:lang w:val="en-US" w:eastAsia="zh-CN"/>
        </w:rPr>
        <w:t>技术</w:t>
      </w:r>
      <w:r>
        <w:rPr>
          <w:rFonts w:hint="eastAsia" w:ascii="宋体" w:hAnsi="宋体" w:eastAsia="宋体" w:cs="宋体"/>
          <w:bCs/>
          <w:lang w:eastAsia="zh-CN"/>
        </w:rPr>
        <w:t>要求偏离表</w:t>
      </w:r>
      <w:r>
        <w:rPr>
          <w:rFonts w:hint="eastAsia" w:ascii="宋体" w:hAnsi="宋体" w:eastAsia="宋体" w:cs="宋体"/>
          <w:color w:val="auto"/>
          <w:lang w:eastAsia="zh-CN"/>
        </w:rPr>
        <w:t>………………………………………………………………</w:t>
      </w:r>
    </w:p>
    <w:p>
      <w:pPr>
        <w:pStyle w:val="4"/>
        <w:keepNext w:val="0"/>
        <w:keepLines w:val="0"/>
        <w:pageBreakBefore w:val="0"/>
        <w:widowControl w:val="0"/>
        <w:tabs>
          <w:tab w:val="right" w:pos="8539"/>
        </w:tabs>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lang w:eastAsia="zh-CN"/>
        </w:rPr>
      </w:pPr>
      <w:r>
        <w:rPr>
          <w:rFonts w:hint="eastAsia" w:ascii="宋体" w:hAnsi="宋体" w:eastAsia="宋体" w:cs="宋体"/>
          <w:color w:val="auto"/>
          <w:lang w:eastAsia="zh-CN"/>
        </w:rPr>
        <w:t>三、商务条款偏离表 ……………………………………………………………</w:t>
      </w:r>
      <w:bookmarkEnd w:id="4"/>
      <w:bookmarkEnd w:id="5"/>
    </w:p>
    <w:p>
      <w:pPr>
        <w:pStyle w:val="4"/>
        <w:keepNext w:val="0"/>
        <w:keepLines w:val="0"/>
        <w:pageBreakBefore w:val="0"/>
        <w:widowControl w:val="0"/>
        <w:tabs>
          <w:tab w:val="right" w:pos="8539"/>
        </w:tabs>
        <w:kinsoku/>
        <w:wordWrap/>
        <w:overflowPunct/>
        <w:topLinePunct w:val="0"/>
        <w:autoSpaceDE/>
        <w:autoSpaceDN/>
        <w:bidi w:val="0"/>
        <w:adjustRightInd/>
        <w:snapToGrid/>
        <w:spacing w:line="480" w:lineRule="auto"/>
        <w:jc w:val="left"/>
        <w:textAlignment w:val="auto"/>
        <w:rPr>
          <w:rFonts w:hint="eastAsia" w:ascii="宋体" w:hAnsi="宋体" w:eastAsia="宋体" w:cs="宋体"/>
          <w:lang w:eastAsia="zh-CN"/>
        </w:rPr>
      </w:pPr>
      <w:bookmarkStart w:id="6" w:name="_Toc21359"/>
      <w:r>
        <w:rPr>
          <w:rFonts w:hint="eastAsia" w:ascii="宋体" w:hAnsi="宋体" w:eastAsia="宋体" w:cs="宋体"/>
          <w:lang w:eastAsia="zh-CN"/>
        </w:rPr>
        <w:t>四、合同条款偏离表 ……………………………………………………………</w:t>
      </w:r>
      <w:bookmarkEnd w:id="6"/>
    </w:p>
    <w:p>
      <w:pPr>
        <w:pStyle w:val="4"/>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lang w:eastAsia="zh-CN"/>
        </w:rPr>
      </w:pPr>
      <w:r>
        <w:rPr>
          <w:rFonts w:hint="eastAsia" w:ascii="宋体" w:hAnsi="宋体" w:eastAsia="宋体" w:cs="宋体"/>
          <w:lang w:eastAsia="zh-CN"/>
        </w:rPr>
        <w:t>五、承诺文件 ……………………………………………………………………</w:t>
      </w:r>
    </w:p>
    <w:p>
      <w:pPr>
        <w:pStyle w:val="4"/>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lang w:eastAsia="zh-CN"/>
        </w:rPr>
      </w:pPr>
      <w:r>
        <w:rPr>
          <w:rFonts w:hint="eastAsia" w:ascii="宋体" w:hAnsi="宋体" w:eastAsia="宋体" w:cs="宋体"/>
          <w:lang w:eastAsia="zh-CN"/>
        </w:rPr>
        <w:t>六、近年类似项目业绩一览表 …………………………………………………</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七、</w:t>
      </w:r>
      <w:r>
        <w:rPr>
          <w:rFonts w:hint="eastAsia" w:ascii="宋体" w:hAnsi="宋体" w:eastAsia="宋体" w:cs="宋体"/>
          <w:lang w:val="en-US" w:eastAsia="zh-CN"/>
        </w:rPr>
        <w:t>技术</w:t>
      </w:r>
      <w:r>
        <w:rPr>
          <w:rFonts w:hint="eastAsia" w:ascii="宋体" w:hAnsi="宋体" w:eastAsia="宋体" w:cs="宋体"/>
          <w:lang w:eastAsia="zh-CN"/>
        </w:rPr>
        <w:t>方案 ……………………………………………………………………</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lang w:eastAsia="zh-CN"/>
        </w:rPr>
        <w:sectPr>
          <w:footerReference r:id="rId3" w:type="default"/>
          <w:pgSz w:w="11900" w:h="16840"/>
          <w:pgMar w:top="1440" w:right="1800" w:bottom="1440" w:left="1800" w:header="850" w:footer="850" w:gutter="0"/>
          <w:cols w:space="720" w:num="1"/>
        </w:sectPr>
      </w:pPr>
      <w:r>
        <w:rPr>
          <w:rFonts w:hint="eastAsia" w:ascii="宋体" w:hAnsi="宋体" w:eastAsia="宋体" w:cs="宋体"/>
          <w:lang w:val="en-US" w:eastAsia="zh-CN"/>
        </w:rPr>
        <w:t>八</w:t>
      </w:r>
      <w:r>
        <w:rPr>
          <w:rFonts w:hint="eastAsia" w:ascii="宋体" w:hAnsi="宋体" w:eastAsia="宋体" w:cs="宋体"/>
          <w:lang w:eastAsia="zh-CN"/>
        </w:rPr>
        <w:t>、供应商认为有必要补充说明的事项 ………………………………………</w:t>
      </w: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一、分项报价明细表</w:t>
      </w:r>
    </w:p>
    <w:p>
      <w:pPr>
        <w:spacing w:line="560" w:lineRule="exact"/>
        <w:rPr>
          <w:rFonts w:hint="eastAsia" w:ascii="宋体" w:hAnsi="宋体" w:eastAsia="宋体" w:cs="宋体"/>
          <w:color w:val="auto"/>
          <w:szCs w:val="24"/>
          <w:highlight w:val="none"/>
          <w:u w:val="single"/>
        </w:rPr>
      </w:pPr>
      <w:r>
        <w:rPr>
          <w:rFonts w:hint="eastAsia" w:hAnsi="宋体" w:cs="宋体"/>
          <w:color w:val="auto"/>
          <w:szCs w:val="24"/>
          <w:highlight w:val="none"/>
          <w:lang w:val="en-US" w:eastAsia="zh-CN"/>
        </w:rPr>
        <w:t>项目名称：</w:t>
      </w:r>
      <w:r>
        <w:rPr>
          <w:rFonts w:hint="eastAsia" w:hAnsi="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hAnsi="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hAnsi="宋体" w:cs="宋体"/>
          <w:color w:val="auto"/>
          <w:szCs w:val="24"/>
          <w:highlight w:val="none"/>
          <w:lang w:val="en-US" w:eastAsia="zh-CN"/>
        </w:rPr>
        <w:t>采购包</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tbl>
      <w:tblPr>
        <w:tblStyle w:val="11"/>
        <w:tblW w:w="146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713"/>
        <w:gridCol w:w="1385"/>
        <w:gridCol w:w="1719"/>
        <w:gridCol w:w="943"/>
        <w:gridCol w:w="851"/>
        <w:gridCol w:w="1720"/>
        <w:gridCol w:w="1750"/>
        <w:gridCol w:w="152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771" w:type="dxa"/>
            <w:vAlign w:val="center"/>
          </w:tcPr>
          <w:p>
            <w:pPr>
              <w:spacing w:line="560" w:lineRule="exact"/>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319" w:type="dxa"/>
            <w:vAlign w:val="center"/>
          </w:tcPr>
          <w:p>
            <w:pPr>
              <w:spacing w:line="560" w:lineRule="exact"/>
              <w:ind w:left="240" w:leftChars="100"/>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名    称</w:t>
            </w:r>
          </w:p>
        </w:tc>
        <w:tc>
          <w:tcPr>
            <w:tcW w:w="1713" w:type="dxa"/>
            <w:vAlign w:val="center"/>
          </w:tcPr>
          <w:p>
            <w:pPr>
              <w:spacing w:line="560" w:lineRule="exact"/>
              <w:ind w:firstLine="116" w:firstLineChars="48"/>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品牌/型号</w:t>
            </w:r>
          </w:p>
        </w:tc>
        <w:tc>
          <w:tcPr>
            <w:tcW w:w="1385" w:type="dxa"/>
            <w:vAlign w:val="center"/>
          </w:tcPr>
          <w:p>
            <w:pPr>
              <w:spacing w:line="560" w:lineRule="exact"/>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制造厂家</w:t>
            </w:r>
          </w:p>
        </w:tc>
        <w:tc>
          <w:tcPr>
            <w:tcW w:w="1719" w:type="dxa"/>
            <w:vAlign w:val="center"/>
          </w:tcPr>
          <w:p>
            <w:pPr>
              <w:spacing w:line="560" w:lineRule="exact"/>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规格和说明</w:t>
            </w:r>
          </w:p>
        </w:tc>
        <w:tc>
          <w:tcPr>
            <w:tcW w:w="943" w:type="dxa"/>
            <w:tcBorders>
              <w:top w:val="single" w:color="auto" w:sz="4" w:space="0"/>
            </w:tcBorders>
            <w:vAlign w:val="center"/>
          </w:tcPr>
          <w:p>
            <w:pPr>
              <w:spacing w:line="560" w:lineRule="exact"/>
              <w:ind w:left="14" w:leftChars="6"/>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单位</w:t>
            </w:r>
          </w:p>
        </w:tc>
        <w:tc>
          <w:tcPr>
            <w:tcW w:w="851" w:type="dxa"/>
            <w:tcBorders>
              <w:top w:val="single" w:color="auto" w:sz="4" w:space="0"/>
            </w:tcBorders>
            <w:vAlign w:val="center"/>
          </w:tcPr>
          <w:p>
            <w:pPr>
              <w:spacing w:line="560" w:lineRule="exact"/>
              <w:ind w:left="14" w:leftChars="6"/>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720" w:type="dxa"/>
            <w:tcMar>
              <w:top w:w="28" w:type="dxa"/>
              <w:left w:w="57" w:type="dxa"/>
              <w:bottom w:w="28" w:type="dxa"/>
              <w:right w:w="57" w:type="dxa"/>
            </w:tcMar>
            <w:vAlign w:val="center"/>
          </w:tcPr>
          <w:p>
            <w:pPr>
              <w:spacing w:line="560" w:lineRule="exact"/>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p>
            <w:pPr>
              <w:spacing w:line="560" w:lineRule="exact"/>
              <w:ind w:left="53" w:leftChars="22"/>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（人民币元）</w:t>
            </w:r>
          </w:p>
        </w:tc>
        <w:tc>
          <w:tcPr>
            <w:tcW w:w="1750" w:type="dxa"/>
            <w:tcMar>
              <w:top w:w="28" w:type="dxa"/>
              <w:left w:w="57" w:type="dxa"/>
              <w:bottom w:w="28" w:type="dxa"/>
              <w:right w:w="57" w:type="dxa"/>
            </w:tcMar>
            <w:vAlign w:val="center"/>
          </w:tcPr>
          <w:p>
            <w:pPr>
              <w:spacing w:line="560" w:lineRule="exact"/>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p>
            <w:pPr>
              <w:spacing w:line="560" w:lineRule="exact"/>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（人民币元）</w:t>
            </w:r>
          </w:p>
        </w:tc>
        <w:tc>
          <w:tcPr>
            <w:tcW w:w="1522" w:type="dxa"/>
            <w:tcMar>
              <w:top w:w="28" w:type="dxa"/>
              <w:left w:w="57" w:type="dxa"/>
              <w:bottom w:w="28" w:type="dxa"/>
              <w:right w:w="57" w:type="dxa"/>
            </w:tcMar>
            <w:vAlign w:val="center"/>
          </w:tcPr>
          <w:p>
            <w:pPr>
              <w:spacing w:line="560" w:lineRule="exact"/>
              <w:ind w:left="240" w:leftChars="100"/>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bookmarkStart w:id="8" w:name="_GoBack"/>
            <w:bookmarkEnd w:id="8"/>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Borders>
              <w:top w:val="single" w:color="auto" w:sz="4" w:space="0"/>
            </w:tcBorders>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720" w:type="dxa"/>
            <w:tcMar>
              <w:left w:w="57" w:type="dxa"/>
              <w:right w:w="57" w:type="dxa"/>
            </w:tcMar>
          </w:tcPr>
          <w:p>
            <w:pPr>
              <w:spacing w:line="560" w:lineRule="exact"/>
              <w:ind w:left="240" w:leftChars="100"/>
              <w:jc w:val="center"/>
              <w:rPr>
                <w:rFonts w:hint="eastAsia" w:ascii="宋体" w:hAnsi="宋体" w:eastAsia="宋体" w:cs="宋体"/>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090" w:type="dxa"/>
            <w:gridSpan w:val="2"/>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总 计（人民币元）</w:t>
            </w:r>
          </w:p>
        </w:tc>
        <w:tc>
          <w:tcPr>
            <w:tcW w:w="10081" w:type="dxa"/>
            <w:gridSpan w:val="7"/>
            <w:tcMar>
              <w:left w:w="57" w:type="dxa"/>
              <w:right w:w="57" w:type="dxa"/>
            </w:tcMar>
            <w:vAlign w:val="center"/>
          </w:tcPr>
          <w:p>
            <w:pPr>
              <w:spacing w:line="560" w:lineRule="exact"/>
              <w:ind w:left="240" w:leftChars="100"/>
              <w:jc w:val="center"/>
              <w:rPr>
                <w:rFonts w:hint="eastAsia" w:ascii="宋体" w:hAnsi="宋体" w:eastAsia="宋体" w:cs="宋体"/>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r>
    </w:tbl>
    <w:p>
      <w:pPr>
        <w:pStyle w:val="13"/>
        <w:spacing w:line="56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Cs w:val="24"/>
          <w:highlight w:val="none"/>
        </w:rPr>
        <w:t>投标人名称：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color w:val="auto"/>
          <w:sz w:val="24"/>
          <w:szCs w:val="24"/>
          <w:highlight w:val="none"/>
        </w:rPr>
        <w:t>（投标人单位公章）</w:t>
      </w:r>
    </w:p>
    <w:p>
      <w:pPr>
        <w:pStyle w:val="13"/>
        <w:spacing w:line="560" w:lineRule="exact"/>
        <w:ind w:firstLine="0" w:firstLineChars="0"/>
        <w:rPr>
          <w:rFonts w:hint="eastAsia" w:ascii="宋体" w:hAnsi="宋体" w:eastAsia="宋体" w:cs="宋体"/>
        </w:rPr>
      </w:pPr>
      <w:r>
        <w:rPr>
          <w:rFonts w:hint="eastAsia" w:ascii="宋体" w:hAnsi="宋体" w:eastAsia="宋体" w:cs="宋体"/>
          <w:color w:val="auto"/>
          <w:sz w:val="24"/>
          <w:szCs w:val="24"/>
          <w:highlight w:val="none"/>
          <w:lang w:val="zh-CN"/>
        </w:rPr>
        <w:t>法定代表人或被授权人（签字或盖章）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Cs w:val="24"/>
          <w:highlight w:val="none"/>
          <w:u w:val="single"/>
        </w:rPr>
        <w:t xml:space="preserve">            </w:t>
      </w:r>
    </w:p>
    <w:p>
      <w:pPr>
        <w:pStyle w:val="10"/>
        <w:ind w:firstLine="455"/>
        <w:rPr>
          <w:rFonts w:hint="eastAsia" w:ascii="宋体" w:hAnsi="宋体" w:eastAsia="宋体" w:cs="宋体"/>
          <w:color w:val="auto"/>
          <w:szCs w:val="21"/>
        </w:rPr>
      </w:pPr>
    </w:p>
    <w:p>
      <w:pPr>
        <w:pStyle w:val="10"/>
        <w:ind w:firstLine="455"/>
        <w:rPr>
          <w:rFonts w:hint="eastAsia" w:ascii="宋体" w:hAnsi="宋体" w:eastAsia="宋体" w:cs="宋体"/>
          <w:color w:val="auto"/>
          <w:szCs w:val="21"/>
        </w:rPr>
        <w:sectPr>
          <w:footerReference r:id="rId4" w:type="default"/>
          <w:pgSz w:w="16840" w:h="11900" w:orient="landscape"/>
          <w:pgMar w:top="1080" w:right="1440" w:bottom="1080" w:left="1440" w:header="0" w:footer="0" w:gutter="0"/>
          <w:cols w:space="720" w:num="1"/>
        </w:sectPr>
      </w:pPr>
    </w:p>
    <w:p>
      <w:pPr>
        <w:pStyle w:val="4"/>
        <w:rPr>
          <w:rFonts w:hint="eastAsia" w:ascii="宋体" w:hAnsi="宋体" w:eastAsia="宋体" w:cs="宋体"/>
        </w:rPr>
      </w:pPr>
    </w:p>
    <w:p>
      <w:pPr>
        <w:spacing w:after="360" w:line="360" w:lineRule="auto"/>
        <w:ind w:firstLine="3213" w:firstLineChars="1000"/>
        <w:jc w:val="both"/>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w:t>
      </w:r>
      <w:r>
        <w:rPr>
          <w:rFonts w:hint="eastAsia" w:ascii="宋体" w:hAnsi="宋体" w:eastAsia="宋体" w:cs="宋体"/>
          <w:b/>
          <w:bCs/>
          <w:color w:val="auto"/>
          <w:kern w:val="2"/>
          <w:sz w:val="32"/>
          <w:szCs w:val="32"/>
          <w:lang w:val="en-US" w:eastAsia="zh-CN"/>
        </w:rPr>
        <w:t>技术</w:t>
      </w:r>
      <w:r>
        <w:rPr>
          <w:rFonts w:hint="eastAsia" w:ascii="宋体" w:hAnsi="宋体" w:eastAsia="宋体" w:cs="宋体"/>
          <w:b/>
          <w:bCs/>
          <w:color w:val="auto"/>
          <w:kern w:val="2"/>
          <w:sz w:val="32"/>
          <w:szCs w:val="32"/>
          <w:lang w:eastAsia="zh-CN"/>
        </w:rPr>
        <w:t>要求偏离表</w:t>
      </w:r>
    </w:p>
    <w:p>
      <w:pPr>
        <w:pStyle w:val="4"/>
        <w:spacing w:before="120" w:beforeLines="50" w:after="120" w:afterLines="50"/>
        <w:rPr>
          <w:rFonts w:hint="eastAsia" w:ascii="宋体" w:hAnsi="宋体" w:eastAsia="宋体" w:cs="宋体"/>
          <w:color w:val="auto"/>
          <w:lang w:eastAsia="zh-CN"/>
        </w:rPr>
      </w:pPr>
      <w:r>
        <w:rPr>
          <w:rFonts w:hint="eastAsia" w:hAnsi="宋体" w:cs="宋体"/>
          <w:color w:val="auto"/>
          <w:lang w:val="en-US" w:eastAsia="zh-CN"/>
        </w:rPr>
        <w:t>项目</w:t>
      </w:r>
      <w:r>
        <w:rPr>
          <w:rFonts w:hint="eastAsia" w:ascii="宋体" w:hAnsi="宋体" w:eastAsia="宋体" w:cs="宋体"/>
          <w:color w:val="auto"/>
          <w:lang w:eastAsia="zh-CN"/>
        </w:rPr>
        <w:t xml:space="preserve">名称：                                       </w:t>
      </w:r>
      <w:r>
        <w:rPr>
          <w:rFonts w:hint="eastAsia" w:hAnsi="宋体" w:cs="宋体"/>
          <w:color w:val="auto"/>
          <w:lang w:val="en-US" w:eastAsia="zh-CN"/>
        </w:rPr>
        <w:t>采购包</w:t>
      </w:r>
      <w:r>
        <w:rPr>
          <w:rFonts w:hint="eastAsia" w:ascii="宋体" w:hAnsi="宋体" w:eastAsia="宋体" w:cs="宋体"/>
          <w:color w:val="auto"/>
          <w:lang w:eastAsia="zh-CN"/>
        </w:rPr>
        <w:t>：</w:t>
      </w:r>
    </w:p>
    <w:tbl>
      <w:tblPr>
        <w:tblStyle w:val="11"/>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543"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招标文件要求</w:t>
            </w:r>
          </w:p>
        </w:tc>
        <w:tc>
          <w:tcPr>
            <w:tcW w:w="2626"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投标产品技术参数</w:t>
            </w:r>
          </w:p>
        </w:tc>
        <w:tc>
          <w:tcPr>
            <w:tcW w:w="1114"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2227" w:type="dxa"/>
            <w:vAlign w:val="center"/>
          </w:tcPr>
          <w:p>
            <w:pPr>
              <w:ind w:right="23"/>
              <w:jc w:val="cente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bl>
    <w:p>
      <w:pPr>
        <w:spacing w:line="400" w:lineRule="exact"/>
        <w:ind w:left="-161" w:leftChars="-67" w:firstLine="297" w:firstLineChars="124"/>
        <w:rPr>
          <w:rFonts w:hint="eastAsia" w:ascii="宋体" w:hAnsi="宋体" w:eastAsia="宋体" w:cs="宋体"/>
          <w:color w:val="auto"/>
        </w:rPr>
      </w:pPr>
    </w:p>
    <w:p>
      <w:pPr>
        <w:numPr>
          <w:ilvl w:val="0"/>
          <w:numId w:val="0"/>
        </w:num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注：</w:t>
      </w:r>
      <w:r>
        <w:rPr>
          <w:rFonts w:hint="eastAsia" w:ascii="宋体" w:hAnsi="宋体" w:eastAsia="宋体" w:cs="宋体"/>
          <w:sz w:val="24"/>
          <w:szCs w:val="24"/>
          <w:lang w:val="en-US" w:eastAsia="zh-CN"/>
        </w:rPr>
        <w:t>1.投标人根据采购项目的全部技术参数逐条填写此表，并按招标文件要求提供相应的证明材料</w:t>
      </w:r>
      <w:r>
        <w:rPr>
          <w:rFonts w:hint="eastAsia" w:ascii="宋体" w:hAnsi="宋体" w:eastAsia="宋体" w:cs="宋体"/>
          <w:sz w:val="24"/>
          <w:szCs w:val="24"/>
        </w:rPr>
        <w:t>。</w:t>
      </w:r>
    </w:p>
    <w:p>
      <w:pPr>
        <w:numPr>
          <w:ilvl w:val="0"/>
          <w:numId w:val="0"/>
        </w:numPr>
        <w:spacing w:line="360" w:lineRule="auto"/>
        <w:ind w:firstLine="720" w:firstLineChars="300"/>
        <w:rPr>
          <w:rFonts w:hint="eastAsia" w:ascii="宋体" w:hAnsi="宋体" w:eastAsia="宋体" w:cs="宋体"/>
          <w:sz w:val="24"/>
          <w:szCs w:val="21"/>
        </w:rPr>
      </w:pPr>
      <w:r>
        <w:rPr>
          <w:rFonts w:hint="eastAsia" w:ascii="宋体" w:hAnsi="宋体" w:eastAsia="宋体" w:cs="宋体"/>
          <w:b w:val="0"/>
          <w:bCs w:val="0"/>
          <w:sz w:val="24"/>
          <w:szCs w:val="24"/>
          <w:lang w:val="en-US" w:eastAsia="zh-CN"/>
        </w:rPr>
        <w:t>2.偏离</w:t>
      </w:r>
      <w:r>
        <w:rPr>
          <w:rFonts w:hint="eastAsia" w:ascii="宋体" w:hAnsi="宋体" w:eastAsia="宋体" w:cs="宋体"/>
          <w:b w:val="0"/>
          <w:bCs w:val="0"/>
          <w:sz w:val="24"/>
          <w:szCs w:val="24"/>
          <w:lang w:eastAsia="zh-CN"/>
        </w:rPr>
        <w:t>情况</w:t>
      </w:r>
      <w:r>
        <w:rPr>
          <w:rFonts w:hint="eastAsia" w:ascii="宋体" w:hAnsi="宋体" w:eastAsia="宋体" w:cs="宋体"/>
          <w:b w:val="0"/>
          <w:bCs w:val="0"/>
          <w:sz w:val="24"/>
          <w:szCs w:val="24"/>
        </w:rPr>
        <w:t>按实际响应情况填写“</w:t>
      </w:r>
      <w:r>
        <w:rPr>
          <w:rFonts w:hint="eastAsia" w:ascii="宋体" w:hAnsi="宋体" w:eastAsia="宋体" w:cs="宋体"/>
          <w:b w:val="0"/>
          <w:bCs w:val="0"/>
          <w:sz w:val="24"/>
          <w:szCs w:val="24"/>
          <w:lang w:eastAsia="zh-CN"/>
        </w:rPr>
        <w:t>正偏离</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无偏离</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负偏离</w:t>
      </w:r>
      <w:r>
        <w:rPr>
          <w:rFonts w:hint="eastAsia" w:ascii="宋体" w:hAnsi="宋体" w:eastAsia="宋体" w:cs="宋体"/>
          <w:b w:val="0"/>
          <w:bCs w:val="0"/>
          <w:sz w:val="24"/>
          <w:szCs w:val="24"/>
        </w:rPr>
        <w:t>”</w:t>
      </w:r>
      <w:r>
        <w:rPr>
          <w:rFonts w:hint="eastAsia" w:ascii="宋体" w:hAnsi="宋体" w:eastAsia="宋体" w:cs="宋体"/>
          <w:sz w:val="24"/>
          <w:szCs w:val="21"/>
        </w:rPr>
        <w:t>。</w:t>
      </w:r>
    </w:p>
    <w:p>
      <w:pPr>
        <w:spacing w:line="400" w:lineRule="exact"/>
        <w:ind w:firstLine="720" w:firstLineChars="300"/>
        <w:jc w:val="left"/>
        <w:rPr>
          <w:rFonts w:hint="eastAsia" w:ascii="宋体" w:hAnsi="宋体" w:eastAsia="宋体" w:cs="宋体"/>
          <w:sz w:val="24"/>
          <w:szCs w:val="21"/>
          <w:lang w:val="en-US" w:eastAsia="zh-CN"/>
        </w:rPr>
      </w:pPr>
      <w:r>
        <w:rPr>
          <w:rFonts w:hint="eastAsia" w:ascii="宋体" w:hAnsi="宋体" w:eastAsia="宋体" w:cs="宋体"/>
          <w:sz w:val="24"/>
          <w:szCs w:val="21"/>
          <w:lang w:val="en-US" w:eastAsia="zh-CN"/>
        </w:rPr>
        <w:t>3.供应商必须据实填写，不得虚假响应，否则将取消其投标或中标资格。</w:t>
      </w:r>
    </w:p>
    <w:p>
      <w:pPr>
        <w:spacing w:line="400" w:lineRule="exact"/>
        <w:rPr>
          <w:rFonts w:hint="eastAsia" w:ascii="宋体" w:hAnsi="宋体" w:eastAsia="宋体" w:cs="宋体"/>
          <w:bCs/>
          <w:color w:val="auto"/>
          <w:lang w:eastAsia="zh-CN"/>
        </w:rPr>
      </w:pPr>
    </w:p>
    <w:p>
      <w:pPr>
        <w:spacing w:line="400" w:lineRule="exact"/>
        <w:ind w:firstLine="420" w:firstLineChars="175"/>
        <w:rPr>
          <w:rFonts w:hint="eastAsia" w:ascii="宋体" w:hAnsi="宋体" w:eastAsia="宋体" w:cs="宋体"/>
          <w:bCs/>
          <w:color w:val="auto"/>
          <w:lang w:eastAsia="zh-CN"/>
        </w:rPr>
      </w:pPr>
    </w:p>
    <w:p>
      <w:pPr>
        <w:spacing w:after="240" w:afterLines="100" w:line="400" w:lineRule="exact"/>
        <w:ind w:firstLine="420" w:firstLineChars="175"/>
        <w:rPr>
          <w:rFonts w:hint="eastAsia" w:ascii="宋体" w:hAnsi="宋体" w:eastAsia="宋体" w:cs="宋体"/>
          <w:bCs/>
          <w:color w:val="auto"/>
          <w:lang w:eastAsia="zh-CN"/>
        </w:rPr>
      </w:pPr>
      <w:r>
        <w:rPr>
          <w:rFonts w:hint="eastAsia" w:ascii="宋体" w:hAnsi="宋体" w:eastAsia="宋体" w:cs="宋体"/>
          <w:bCs/>
          <w:color w:val="auto"/>
          <w:lang w:eastAsia="zh-CN"/>
        </w:rPr>
        <w:t>供 应 商：</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（单位盖公章）</w:t>
      </w:r>
    </w:p>
    <w:p>
      <w:pPr>
        <w:spacing w:before="360" w:beforeLines="150" w:line="360" w:lineRule="auto"/>
        <w:ind w:firstLine="48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日   期:20   年  月  日</w:t>
      </w:r>
    </w:p>
    <w:p>
      <w:pPr>
        <w:spacing w:after="360" w:line="360" w:lineRule="auto"/>
        <w:jc w:val="center"/>
        <w:outlineLvl w:val="1"/>
        <w:rPr>
          <w:rFonts w:hint="eastAsia" w:ascii="宋体" w:hAnsi="宋体" w:eastAsia="宋体" w:cs="宋体"/>
          <w:b/>
          <w:bCs/>
          <w:color w:val="auto"/>
          <w:kern w:val="2"/>
          <w:sz w:val="32"/>
          <w:szCs w:val="32"/>
          <w:lang w:eastAsia="zh-CN"/>
        </w:rPr>
      </w:pP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三、商务条款偏离表</w:t>
      </w:r>
    </w:p>
    <w:p>
      <w:pPr>
        <w:pStyle w:val="4"/>
        <w:spacing w:before="120" w:beforeLines="50" w:after="120" w:afterLines="50"/>
        <w:rPr>
          <w:rFonts w:hint="eastAsia" w:ascii="宋体" w:hAnsi="宋体" w:eastAsia="宋体" w:cs="宋体"/>
          <w:color w:val="auto"/>
          <w:lang w:eastAsia="zh-CN"/>
        </w:rPr>
      </w:pPr>
      <w:r>
        <w:rPr>
          <w:rFonts w:hint="eastAsia" w:hAnsi="宋体" w:cs="宋体"/>
          <w:color w:val="auto"/>
          <w:lang w:val="en-US" w:eastAsia="zh-CN"/>
        </w:rPr>
        <w:t>项目</w:t>
      </w:r>
      <w:r>
        <w:rPr>
          <w:rFonts w:hint="eastAsia" w:ascii="宋体" w:hAnsi="宋体" w:eastAsia="宋体" w:cs="宋体"/>
          <w:color w:val="auto"/>
          <w:lang w:eastAsia="zh-CN"/>
        </w:rPr>
        <w:t xml:space="preserve">名称：                                       </w:t>
      </w:r>
      <w:r>
        <w:rPr>
          <w:rFonts w:hint="eastAsia" w:hAnsi="宋体" w:cs="宋体"/>
          <w:color w:val="auto"/>
          <w:lang w:val="en-US" w:eastAsia="zh-CN"/>
        </w:rPr>
        <w:t>采购包</w:t>
      </w:r>
      <w:r>
        <w:rPr>
          <w:rFonts w:hint="eastAsia" w:ascii="宋体" w:hAnsi="宋体" w:eastAsia="宋体" w:cs="宋体"/>
          <w:color w:val="auto"/>
          <w:lang w:eastAsia="zh-CN"/>
        </w:rPr>
        <w:t>：</w:t>
      </w:r>
    </w:p>
    <w:tbl>
      <w:tblPr>
        <w:tblStyle w:val="11"/>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28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采购商务要求</w:t>
            </w:r>
          </w:p>
        </w:tc>
        <w:tc>
          <w:tcPr>
            <w:tcW w:w="264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lang w:val="en-US" w:eastAsia="zh-CN"/>
              </w:rPr>
              <w:t>投标</w:t>
            </w:r>
            <w:r>
              <w:rPr>
                <w:rFonts w:hint="eastAsia" w:ascii="宋体" w:hAnsi="宋体" w:eastAsia="宋体" w:cs="宋体"/>
                <w:b/>
                <w:bCs/>
                <w:color w:val="auto"/>
              </w:rPr>
              <w:t>文件商务响应</w:t>
            </w:r>
          </w:p>
        </w:tc>
        <w:tc>
          <w:tcPr>
            <w:tcW w:w="131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2019"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bl>
    <w:p>
      <w:pPr>
        <w:spacing w:before="120" w:beforeLines="50" w:line="400" w:lineRule="exact"/>
        <w:ind w:left="840" w:leftChars="50" w:hanging="720" w:hangingChars="300"/>
        <w:rPr>
          <w:rFonts w:hint="eastAsia" w:ascii="宋体" w:hAnsi="宋体" w:eastAsia="宋体" w:cs="宋体"/>
          <w:color w:val="auto"/>
        </w:rPr>
      </w:pPr>
      <w:r>
        <w:rPr>
          <w:rFonts w:hint="eastAsia" w:ascii="宋体" w:hAnsi="宋体" w:eastAsia="宋体" w:cs="宋体"/>
          <w:color w:val="auto"/>
        </w:rPr>
        <w:t>说明：</w:t>
      </w:r>
    </w:p>
    <w:p>
      <w:pPr>
        <w:spacing w:line="400" w:lineRule="exact"/>
        <w:ind w:left="161" w:leftChars="67" w:firstLine="676" w:firstLineChars="282"/>
        <w:rPr>
          <w:rFonts w:hint="eastAsia" w:ascii="宋体" w:hAnsi="宋体" w:eastAsia="宋体" w:cs="宋体"/>
          <w:color w:val="auto"/>
          <w:lang w:eastAsia="zh-CN"/>
        </w:rPr>
      </w:pPr>
      <w:r>
        <w:rPr>
          <w:rFonts w:hint="eastAsia" w:ascii="宋体" w:hAnsi="宋体" w:eastAsia="宋体" w:cs="宋体"/>
          <w:color w:val="auto"/>
          <w:lang w:eastAsia="zh-CN"/>
        </w:rPr>
        <w:t>1.本表只填写投标文件中与采购文件有偏离（包括正偏离和负偏离）的内容，投标文件中商务响应与采购文件要求完全一致的，不用在此表中列出，但必须提交空白表。</w:t>
      </w:r>
    </w:p>
    <w:p>
      <w:pPr>
        <w:spacing w:line="400" w:lineRule="exact"/>
        <w:ind w:left="161" w:leftChars="67" w:firstLine="720" w:firstLineChars="300"/>
        <w:rPr>
          <w:rFonts w:hint="eastAsia"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pPr>
        <w:spacing w:line="400" w:lineRule="exact"/>
        <w:ind w:firstLine="560" w:firstLineChars="200"/>
        <w:rPr>
          <w:rFonts w:hint="eastAsia" w:ascii="宋体" w:hAnsi="宋体" w:eastAsia="宋体" w:cs="宋体"/>
          <w:bCs/>
          <w:color w:val="auto"/>
          <w:sz w:val="28"/>
          <w:szCs w:val="28"/>
          <w:lang w:eastAsia="zh-CN"/>
        </w:rPr>
      </w:pPr>
    </w:p>
    <w:p>
      <w:pPr>
        <w:spacing w:line="400" w:lineRule="exact"/>
        <w:ind w:firstLine="48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供 应 商：</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 xml:space="preserve">（盖单位公章）          </w:t>
      </w:r>
    </w:p>
    <w:p>
      <w:pPr>
        <w:spacing w:before="240" w:beforeLines="100" w:line="400" w:lineRule="exact"/>
        <w:ind w:firstLine="48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日    期: 20</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日</w:t>
      </w:r>
    </w:p>
    <w:p>
      <w:pPr>
        <w:spacing w:line="400" w:lineRule="exact"/>
        <w:jc w:val="center"/>
        <w:rPr>
          <w:rFonts w:hint="eastAsia" w:ascii="宋体" w:hAnsi="宋体" w:eastAsia="宋体" w:cs="宋体"/>
          <w:b/>
          <w:color w:val="auto"/>
          <w:sz w:val="36"/>
          <w:szCs w:val="36"/>
          <w:lang w:eastAsia="zh-CN"/>
        </w:rPr>
      </w:pPr>
    </w:p>
    <w:p>
      <w:pPr>
        <w:spacing w:after="240" w:afterLines="100" w:line="360" w:lineRule="auto"/>
        <w:jc w:val="center"/>
        <w:rPr>
          <w:rFonts w:hint="eastAsia" w:ascii="宋体" w:hAnsi="宋体" w:eastAsia="宋体" w:cs="宋体"/>
          <w:bCs/>
          <w:color w:val="FF0000"/>
          <w:sz w:val="36"/>
          <w:szCs w:val="36"/>
          <w:lang w:eastAsia="zh-CN"/>
        </w:rPr>
      </w:pPr>
      <w:r>
        <w:rPr>
          <w:rFonts w:hint="eastAsia" w:ascii="宋体" w:hAnsi="宋体" w:eastAsia="宋体" w:cs="宋体"/>
          <w:b/>
          <w:color w:val="auto"/>
          <w:sz w:val="32"/>
          <w:szCs w:val="32"/>
          <w:lang w:eastAsia="zh-CN"/>
        </w:rPr>
        <w:br w:type="page"/>
      </w:r>
      <w:bookmarkStart w:id="7" w:name="_Toc26277"/>
      <w:r>
        <w:rPr>
          <w:rFonts w:hint="eastAsia" w:ascii="宋体" w:hAnsi="宋体" w:eastAsia="宋体" w:cs="宋体"/>
          <w:b/>
          <w:color w:val="auto"/>
          <w:sz w:val="32"/>
          <w:szCs w:val="32"/>
          <w:lang w:eastAsia="zh-CN"/>
        </w:rPr>
        <w:t>四、</w:t>
      </w:r>
      <w:r>
        <w:rPr>
          <w:rFonts w:hint="eastAsia" w:ascii="宋体" w:hAnsi="宋体" w:eastAsia="宋体" w:cs="宋体"/>
          <w:b/>
          <w:bCs/>
          <w:color w:val="auto"/>
          <w:kern w:val="2"/>
          <w:sz w:val="32"/>
          <w:szCs w:val="32"/>
          <w:lang w:eastAsia="zh-CN"/>
        </w:rPr>
        <w:t>合同条款偏离表</w:t>
      </w:r>
      <w:bookmarkEnd w:id="7"/>
    </w:p>
    <w:p>
      <w:pPr>
        <w:pStyle w:val="4"/>
        <w:spacing w:before="120" w:beforeLines="50" w:after="120" w:afterLines="50"/>
        <w:ind w:firstLine="660" w:firstLineChars="275"/>
        <w:rPr>
          <w:rFonts w:hint="eastAsia" w:ascii="宋体" w:hAnsi="宋体" w:eastAsia="宋体" w:cs="宋体"/>
          <w:sz w:val="24"/>
          <w:szCs w:val="20"/>
          <w:lang w:eastAsia="zh-CN"/>
        </w:rPr>
      </w:pPr>
      <w:r>
        <w:rPr>
          <w:rFonts w:hint="eastAsia" w:hAnsi="宋体" w:cs="宋体"/>
          <w:color w:val="auto"/>
          <w:lang w:val="en-US" w:eastAsia="zh-CN"/>
        </w:rPr>
        <w:t>项目</w:t>
      </w:r>
      <w:r>
        <w:rPr>
          <w:rFonts w:hint="eastAsia" w:ascii="宋体" w:hAnsi="宋体" w:eastAsia="宋体" w:cs="宋体"/>
          <w:color w:val="auto"/>
          <w:lang w:eastAsia="zh-CN"/>
        </w:rPr>
        <w:t xml:space="preserve">名称：                                       </w:t>
      </w:r>
      <w:r>
        <w:rPr>
          <w:rFonts w:hint="eastAsia" w:hAnsi="宋体" w:cs="宋体"/>
          <w:color w:val="auto"/>
          <w:lang w:val="en-US" w:eastAsia="zh-CN"/>
        </w:rPr>
        <w:t>采购包</w:t>
      </w:r>
      <w:r>
        <w:rPr>
          <w:rFonts w:hint="eastAsia" w:ascii="宋体" w:hAnsi="宋体" w:eastAsia="宋体" w:cs="宋体"/>
          <w:color w:val="auto"/>
          <w:lang w:eastAsia="zh-CN"/>
        </w:rPr>
        <w:t>：</w:t>
      </w:r>
      <w:r>
        <w:rPr>
          <w:rFonts w:hint="eastAsia" w:ascii="宋体" w:hAnsi="宋体" w:eastAsia="宋体" w:cs="宋体"/>
          <w:szCs w:val="20"/>
          <w:lang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2328"/>
        <w:gridCol w:w="2191"/>
        <w:gridCol w:w="11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4" w:type="dxa"/>
            <w:vAlign w:val="center"/>
          </w:tcPr>
          <w:p>
            <w:pPr>
              <w:jc w:val="center"/>
              <w:rPr>
                <w:rFonts w:hint="eastAsia" w:ascii="宋体" w:hAnsi="宋体" w:eastAsia="宋体" w:cs="宋体"/>
                <w:b/>
              </w:rPr>
            </w:pPr>
            <w:r>
              <w:rPr>
                <w:rFonts w:hint="eastAsia" w:ascii="宋体" w:hAnsi="宋体" w:eastAsia="宋体" w:cs="宋体"/>
                <w:b/>
              </w:rPr>
              <w:t>序号</w:t>
            </w:r>
          </w:p>
        </w:tc>
        <w:tc>
          <w:tcPr>
            <w:tcW w:w="2328" w:type="dxa"/>
            <w:vAlign w:val="center"/>
          </w:tcPr>
          <w:p>
            <w:pPr>
              <w:jc w:val="center"/>
              <w:rPr>
                <w:rFonts w:hint="eastAsia" w:ascii="宋体" w:hAnsi="宋体" w:eastAsia="宋体" w:cs="宋体"/>
                <w:b/>
              </w:rPr>
            </w:pPr>
            <w:r>
              <w:rPr>
                <w:rFonts w:hint="eastAsia" w:ascii="宋体" w:hAnsi="宋体" w:eastAsia="宋体" w:cs="宋体"/>
                <w:b/>
                <w:lang w:eastAsia="zh-CN"/>
              </w:rPr>
              <w:t>采购文件</w:t>
            </w:r>
            <w:r>
              <w:rPr>
                <w:rFonts w:hint="eastAsia" w:ascii="宋体" w:hAnsi="宋体" w:eastAsia="宋体" w:cs="宋体"/>
                <w:b/>
              </w:rPr>
              <w:t>要求</w:t>
            </w:r>
          </w:p>
        </w:tc>
        <w:tc>
          <w:tcPr>
            <w:tcW w:w="2191" w:type="dxa"/>
            <w:vAlign w:val="center"/>
          </w:tcPr>
          <w:p>
            <w:pPr>
              <w:jc w:val="center"/>
              <w:rPr>
                <w:rFonts w:hint="eastAsia" w:ascii="宋体" w:hAnsi="宋体" w:eastAsia="宋体" w:cs="宋体"/>
                <w:b/>
              </w:rPr>
            </w:pPr>
            <w:r>
              <w:rPr>
                <w:rFonts w:hint="eastAsia" w:ascii="宋体" w:hAnsi="宋体" w:eastAsia="宋体" w:cs="宋体"/>
                <w:b/>
                <w:lang w:eastAsia="zh-CN"/>
              </w:rPr>
              <w:t>投标文件</w:t>
            </w:r>
            <w:r>
              <w:rPr>
                <w:rFonts w:hint="eastAsia" w:ascii="宋体" w:hAnsi="宋体" w:eastAsia="宋体" w:cs="宋体"/>
                <w:b/>
              </w:rPr>
              <w:t>响应</w:t>
            </w:r>
          </w:p>
        </w:tc>
        <w:tc>
          <w:tcPr>
            <w:tcW w:w="1177" w:type="dxa"/>
            <w:vAlign w:val="center"/>
          </w:tcPr>
          <w:p>
            <w:pPr>
              <w:jc w:val="center"/>
              <w:rPr>
                <w:rFonts w:hint="eastAsia" w:ascii="宋体" w:hAnsi="宋体" w:eastAsia="宋体" w:cs="宋体"/>
                <w:b/>
              </w:rPr>
            </w:pPr>
            <w:r>
              <w:rPr>
                <w:rFonts w:hint="eastAsia" w:ascii="宋体" w:hAnsi="宋体" w:eastAsia="宋体" w:cs="宋体"/>
                <w:b/>
              </w:rPr>
              <w:t>偏离</w:t>
            </w:r>
          </w:p>
        </w:tc>
        <w:tc>
          <w:tcPr>
            <w:tcW w:w="1877" w:type="dxa"/>
            <w:vAlign w:val="center"/>
          </w:tcPr>
          <w:p>
            <w:pPr>
              <w:jc w:val="center"/>
              <w:rPr>
                <w:rFonts w:hint="eastAsia" w:ascii="宋体" w:hAnsi="宋体" w:eastAsia="宋体" w:cs="宋体"/>
                <w:b/>
              </w:rPr>
            </w:pPr>
            <w:r>
              <w:rPr>
                <w:rFonts w:hint="eastAsia" w:ascii="宋体" w:hAnsi="宋体" w:eastAsia="宋体" w:cs="宋体"/>
                <w:b/>
              </w:rPr>
              <w:t>偏离及其影响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jc w:val="center"/>
              <w:rPr>
                <w:rFonts w:hint="eastAsia" w:ascii="宋体" w:hAnsi="宋体" w:eastAsia="宋体" w:cs="宋体"/>
                <w:sz w:val="24"/>
              </w:rPr>
            </w:pPr>
          </w:p>
        </w:tc>
        <w:tc>
          <w:tcPr>
            <w:tcW w:w="2328" w:type="dxa"/>
            <w:vAlign w:val="center"/>
          </w:tcPr>
          <w:p>
            <w:pPr>
              <w:jc w:val="center"/>
              <w:rPr>
                <w:rFonts w:hint="eastAsia" w:ascii="宋体" w:hAnsi="宋体" w:eastAsia="宋体" w:cs="宋体"/>
                <w:sz w:val="24"/>
              </w:rPr>
            </w:pPr>
          </w:p>
        </w:tc>
        <w:tc>
          <w:tcPr>
            <w:tcW w:w="2191" w:type="dxa"/>
            <w:vAlign w:val="center"/>
          </w:tcPr>
          <w:p>
            <w:pPr>
              <w:jc w:val="center"/>
              <w:rPr>
                <w:rFonts w:hint="eastAsia" w:ascii="宋体" w:hAnsi="宋体" w:eastAsia="宋体" w:cs="宋体"/>
                <w:sz w:val="24"/>
              </w:rPr>
            </w:pPr>
          </w:p>
        </w:tc>
        <w:tc>
          <w:tcPr>
            <w:tcW w:w="1177"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84" w:type="dxa"/>
            <w:vAlign w:val="center"/>
          </w:tcPr>
          <w:p>
            <w:pPr>
              <w:spacing w:line="400" w:lineRule="exact"/>
              <w:rPr>
                <w:rFonts w:hint="eastAsia" w:ascii="宋体" w:hAnsi="宋体" w:eastAsia="宋体" w:cs="宋体"/>
                <w:lang w:eastAsia="zh-CN"/>
              </w:rPr>
            </w:pPr>
            <w:r>
              <w:rPr>
                <w:rFonts w:hint="eastAsia" w:ascii="宋体" w:hAnsi="宋体" w:eastAsia="宋体" w:cs="宋体"/>
                <w:lang w:eastAsia="zh-CN"/>
              </w:rPr>
              <w:t>说明</w:t>
            </w:r>
          </w:p>
        </w:tc>
        <w:tc>
          <w:tcPr>
            <w:tcW w:w="7573" w:type="dxa"/>
            <w:gridSpan w:val="4"/>
            <w:vAlign w:val="center"/>
          </w:tcPr>
          <w:p>
            <w:pPr>
              <w:spacing w:line="400" w:lineRule="exact"/>
              <w:rPr>
                <w:rFonts w:hint="eastAsia" w:ascii="宋体" w:hAnsi="宋体" w:eastAsia="宋体" w:cs="宋体"/>
                <w:lang w:eastAsia="zh-CN"/>
              </w:rPr>
            </w:pPr>
            <w:r>
              <w:rPr>
                <w:rFonts w:hint="eastAsia" w:ascii="宋体" w:hAnsi="宋体" w:eastAsia="宋体" w:cs="宋体"/>
                <w:lang w:eastAsia="zh-CN"/>
              </w:rPr>
              <w:t>1.本表只填写有偏离的情况。</w:t>
            </w:r>
          </w:p>
          <w:p>
            <w:pPr>
              <w:spacing w:line="400" w:lineRule="exact"/>
              <w:rPr>
                <w:rFonts w:hint="eastAsia" w:ascii="宋体" w:hAnsi="宋体" w:eastAsia="宋体" w:cs="宋体"/>
                <w:lang w:eastAsia="zh-CN"/>
              </w:rPr>
            </w:pPr>
            <w:r>
              <w:rPr>
                <w:rFonts w:hint="eastAsia" w:ascii="宋体" w:hAnsi="宋体" w:eastAsia="宋体" w:cs="宋体"/>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lang w:eastAsia="zh-CN"/>
              </w:rPr>
              <w:t>否则，其投标文件无效。</w:t>
            </w:r>
          </w:p>
        </w:tc>
      </w:tr>
    </w:tbl>
    <w:p>
      <w:pPr>
        <w:spacing w:line="400" w:lineRule="exact"/>
        <w:ind w:firstLine="480" w:firstLineChars="200"/>
        <w:rPr>
          <w:rFonts w:hint="eastAsia" w:ascii="宋体" w:hAnsi="宋体" w:eastAsia="宋体" w:cs="宋体"/>
          <w:bCs/>
          <w:lang w:eastAsia="zh-CN"/>
        </w:rPr>
      </w:pPr>
    </w:p>
    <w:p>
      <w:pPr>
        <w:spacing w:line="400" w:lineRule="exact"/>
        <w:ind w:firstLine="480" w:firstLineChars="200"/>
        <w:rPr>
          <w:rFonts w:hint="eastAsia" w:ascii="宋体" w:hAnsi="宋体" w:eastAsia="宋体" w:cs="宋体"/>
          <w:lang w:eastAsia="zh-CN"/>
        </w:rPr>
      </w:pPr>
      <w:r>
        <w:rPr>
          <w:rFonts w:hint="eastAsia" w:ascii="宋体" w:hAnsi="宋体" w:eastAsia="宋体" w:cs="宋体"/>
          <w:bCs/>
          <w:lang w:eastAsia="zh-CN"/>
        </w:rPr>
        <w:t>供 应 商：</w:t>
      </w:r>
      <w:r>
        <w:rPr>
          <w:rFonts w:hint="eastAsia" w:ascii="宋体" w:hAnsi="宋体" w:eastAsia="宋体" w:cs="宋体"/>
          <w:bCs/>
          <w:u w:val="single"/>
          <w:lang w:eastAsia="zh-CN"/>
        </w:rPr>
        <w:t xml:space="preserve">                          </w:t>
      </w:r>
      <w:r>
        <w:rPr>
          <w:rFonts w:hint="eastAsia" w:ascii="宋体" w:hAnsi="宋体" w:eastAsia="宋体" w:cs="宋体"/>
          <w:bCs/>
          <w:lang w:eastAsia="zh-CN"/>
        </w:rPr>
        <w:t>（盖单位公章）</w:t>
      </w:r>
    </w:p>
    <w:p>
      <w:pPr>
        <w:spacing w:line="400" w:lineRule="exact"/>
        <w:ind w:firstLine="420" w:firstLineChars="175"/>
        <w:rPr>
          <w:rFonts w:hint="eastAsia" w:ascii="宋体" w:hAnsi="宋体" w:eastAsia="宋体" w:cs="宋体"/>
          <w:bCs/>
          <w:lang w:eastAsia="zh-CN"/>
        </w:rPr>
      </w:pPr>
    </w:p>
    <w:p>
      <w:pPr>
        <w:spacing w:line="400" w:lineRule="exact"/>
        <w:ind w:firstLine="420" w:firstLineChars="175"/>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日    期: 20  年  月  日</w:t>
      </w:r>
    </w:p>
    <w:p>
      <w:pPr>
        <w:spacing w:after="360" w:line="360" w:lineRule="auto"/>
        <w:jc w:val="center"/>
        <w:outlineLvl w:val="1"/>
        <w:rPr>
          <w:rFonts w:hint="eastAsia" w:ascii="宋体" w:hAnsi="宋体" w:eastAsia="宋体" w:cs="宋体"/>
          <w:lang w:eastAsia="zh-CN"/>
        </w:rPr>
      </w:pPr>
      <w:r>
        <w:rPr>
          <w:rFonts w:hint="eastAsia" w:ascii="宋体" w:hAnsi="宋体" w:eastAsia="宋体" w:cs="宋体"/>
          <w:b/>
          <w:bCs/>
          <w:color w:val="auto"/>
          <w:kern w:val="2"/>
          <w:sz w:val="32"/>
          <w:szCs w:val="32"/>
          <w:lang w:eastAsia="zh-CN"/>
        </w:rPr>
        <w:t>五、承诺文件</w:t>
      </w:r>
    </w:p>
    <w:p>
      <w:pPr>
        <w:pStyle w:val="3"/>
        <w:spacing w:before="240" w:beforeLines="100" w:after="120" w:line="360" w:lineRule="auto"/>
        <w:jc w:val="center"/>
        <w:rPr>
          <w:rFonts w:hint="eastAsia" w:ascii="宋体" w:hAnsi="宋体" w:eastAsia="宋体" w:cs="宋体"/>
          <w:b w:val="0"/>
          <w:sz w:val="36"/>
          <w:szCs w:val="36"/>
          <w:lang w:eastAsia="zh-CN"/>
        </w:rPr>
      </w:pPr>
      <w:r>
        <w:rPr>
          <w:rFonts w:hint="eastAsia" w:ascii="宋体" w:hAnsi="宋体" w:eastAsia="宋体" w:cs="宋体"/>
          <w:b w:val="0"/>
          <w:sz w:val="36"/>
          <w:szCs w:val="36"/>
          <w:lang w:eastAsia="zh-CN"/>
        </w:rPr>
        <w:t>1.质量安全责任承诺书</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为保证本采购项目顺利进行，作为供应商，现郑重承诺：</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1.我方所投产品的生产（包括设计、制造、安装、改造、维修等）、投入使用的材料等均完全符合国家现行质量、安全、环保标准和要求。</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2.我方将严格按照国家现行相关储存、运输、安装调试技术标准及规范、服务标准及规范、施工标准及规范，在规定的时限内，保质、保量完成项目全部内容，并向采购人交付合格产品。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3.对于因产品生产质量以及储存、运输、安装调试、服务、施工等过程中产生的任何安全事故，我方承担全部责任。</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4.我方提供的货物、工程、服务等符合现行的国家、行业、地区、企业标准及要求，标准不一致的，以更为严格的为准，我方对提供的货物、工程、服务等的质量、安全、环保等承担全部责任。</w:t>
      </w:r>
    </w:p>
    <w:p>
      <w:pPr>
        <w:spacing w:line="360" w:lineRule="auto"/>
        <w:rPr>
          <w:rFonts w:hint="eastAsia" w:ascii="宋体" w:hAnsi="宋体" w:eastAsia="宋体" w:cs="宋体"/>
          <w:lang w:eastAsia="zh-CN"/>
        </w:rPr>
      </w:pPr>
    </w:p>
    <w:p>
      <w:pPr>
        <w:spacing w:line="360" w:lineRule="auto"/>
        <w:rPr>
          <w:rFonts w:hint="eastAsia" w:ascii="宋体" w:hAnsi="宋体" w:eastAsia="宋体" w:cs="宋体"/>
          <w:lang w:eastAsia="zh-CN"/>
        </w:rPr>
      </w:pPr>
    </w:p>
    <w:p>
      <w:pPr>
        <w:spacing w:line="360" w:lineRule="auto"/>
        <w:rPr>
          <w:rFonts w:hint="eastAsia" w:ascii="宋体" w:hAnsi="宋体" w:eastAsia="宋体" w:cs="宋体"/>
          <w:lang w:eastAsia="zh-CN"/>
        </w:rPr>
      </w:pPr>
    </w:p>
    <w:p>
      <w:pPr>
        <w:spacing w:line="360" w:lineRule="auto"/>
        <w:ind w:firstLine="420"/>
        <w:rPr>
          <w:rFonts w:hint="eastAsia" w:ascii="宋体" w:hAnsi="宋体" w:eastAsia="宋体" w:cs="宋体"/>
          <w:lang w:eastAsia="zh-CN"/>
        </w:rPr>
      </w:pPr>
      <w:r>
        <w:rPr>
          <w:rFonts w:hint="eastAsia" w:ascii="宋体" w:hAnsi="宋体" w:eastAsia="宋体" w:cs="宋体"/>
          <w:lang w:eastAsia="zh-CN"/>
        </w:rPr>
        <w:t>承诺人：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（供应商名称，盖单位公章）</w:t>
      </w:r>
    </w:p>
    <w:p>
      <w:pPr>
        <w:spacing w:line="360" w:lineRule="auto"/>
        <w:ind w:firstLine="420"/>
        <w:rPr>
          <w:rFonts w:hint="eastAsia" w:ascii="宋体" w:hAnsi="宋体" w:eastAsia="宋体" w:cs="宋体"/>
          <w:lang w:eastAsia="zh-CN"/>
        </w:rPr>
      </w:pPr>
    </w:p>
    <w:p>
      <w:pPr>
        <w:spacing w:line="360" w:lineRule="auto"/>
        <w:jc w:val="center"/>
        <w:rPr>
          <w:rFonts w:hint="eastAsia" w:ascii="宋体" w:hAnsi="宋体" w:eastAsia="宋体" w:cs="宋体"/>
          <w:bCs/>
          <w:lang w:eastAsia="zh-CN"/>
        </w:rPr>
        <w:sectPr>
          <w:pgSz w:w="11900" w:h="16840"/>
          <w:pgMar w:top="1440" w:right="1080" w:bottom="1440" w:left="1080" w:header="0" w:footer="0" w:gutter="0"/>
          <w:cols w:space="720" w:num="1"/>
        </w:sectPr>
      </w:pPr>
      <w:r>
        <w:rPr>
          <w:rFonts w:hint="eastAsia" w:ascii="宋体" w:hAnsi="宋体" w:eastAsia="宋体" w:cs="宋体"/>
          <w:lang w:eastAsia="zh-CN"/>
        </w:rPr>
        <w:t>日  期：</w:t>
      </w:r>
      <w:r>
        <w:rPr>
          <w:rFonts w:hint="eastAsia" w:ascii="宋体" w:hAnsi="宋体" w:eastAsia="宋体" w:cs="宋体"/>
          <w:bCs/>
          <w:lang w:eastAsia="zh-CN"/>
        </w:rPr>
        <w:t>20</w:t>
      </w:r>
      <w:r>
        <w:rPr>
          <w:rFonts w:hint="eastAsia" w:ascii="宋体" w:hAnsi="宋体" w:eastAsia="宋体" w:cs="宋体"/>
          <w:bCs/>
          <w:u w:val="single"/>
          <w:lang w:eastAsia="zh-CN"/>
        </w:rPr>
        <w:t xml:space="preserve">   </w:t>
      </w:r>
      <w:r>
        <w:rPr>
          <w:rFonts w:hint="eastAsia" w:ascii="宋体" w:hAnsi="宋体" w:eastAsia="宋体" w:cs="宋体"/>
          <w:bCs/>
          <w:lang w:eastAsia="zh-CN"/>
        </w:rPr>
        <w:t>年</w:t>
      </w:r>
      <w:r>
        <w:rPr>
          <w:rFonts w:hint="eastAsia" w:ascii="宋体" w:hAnsi="宋体" w:eastAsia="宋体" w:cs="宋体"/>
          <w:bCs/>
          <w:u w:val="single"/>
          <w:lang w:eastAsia="zh-CN"/>
        </w:rPr>
        <w:t xml:space="preserve">  </w:t>
      </w:r>
      <w:r>
        <w:rPr>
          <w:rFonts w:hint="eastAsia" w:ascii="宋体" w:hAnsi="宋体" w:eastAsia="宋体" w:cs="宋体"/>
          <w:bCs/>
          <w:lang w:eastAsia="zh-CN"/>
        </w:rPr>
        <w:t>月</w:t>
      </w:r>
      <w:r>
        <w:rPr>
          <w:rFonts w:hint="eastAsia" w:ascii="宋体" w:hAnsi="宋体" w:eastAsia="宋体" w:cs="宋体"/>
          <w:bCs/>
          <w:u w:val="single"/>
          <w:lang w:eastAsia="zh-CN"/>
        </w:rPr>
        <w:t xml:space="preserve">  </w:t>
      </w:r>
      <w:r>
        <w:rPr>
          <w:rFonts w:hint="eastAsia" w:ascii="宋体" w:hAnsi="宋体" w:eastAsia="宋体" w:cs="宋体"/>
          <w:bCs/>
          <w:lang w:eastAsia="zh-CN"/>
        </w:rPr>
        <w:t>日</w:t>
      </w:r>
    </w:p>
    <w:p>
      <w:pPr>
        <w:pStyle w:val="3"/>
        <w:spacing w:after="360" w:afterLines="150"/>
        <w:jc w:val="center"/>
        <w:rPr>
          <w:rFonts w:hint="eastAsia" w:ascii="宋体" w:hAnsi="宋体" w:eastAsia="宋体" w:cs="宋体"/>
          <w:b w:val="0"/>
          <w:sz w:val="36"/>
          <w:szCs w:val="36"/>
          <w:lang w:eastAsia="zh-CN"/>
        </w:rPr>
      </w:pPr>
      <w:r>
        <w:rPr>
          <w:rFonts w:hint="eastAsia" w:ascii="宋体" w:hAnsi="宋体" w:eastAsia="宋体" w:cs="宋体"/>
          <w:b w:val="0"/>
          <w:sz w:val="36"/>
          <w:szCs w:val="36"/>
          <w:lang w:eastAsia="zh-CN"/>
        </w:rPr>
        <w:t>2.参加政府采购活动行为自律承诺书</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作为参加本次政府采购项目的供应商，我方郑重承诺在参与政府采购活动中遵纪守法、公平竞争、诚实守信，如有违反愿承担一切责任及后果：</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1．不与采购人、采购代理机构、政府采购评审专家恶意串通，不向其行贿或提供其他不正当利益；</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2．不提供虚假或无效证明文件（包括但不限于资格证明文件、合同及验收文件、检验检测报告、从业人员资格证书、机构或所投产品的各类认证证书等）或虚假材料谋取中标；</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3．不采取不正当手段诋毁、排挤其他供应商；</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4．不以不正当理由拒不与采购人签订政府采购合同，或逾期签订政府采购合同，或不按照采购文件确定的事项签订政府采购合同；</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5．不以不正当理由拒绝履行合同义务，不会擅自变更、中止或者终止政府采购合同或将政府采购合同转包；</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6．不在提供商品、服务或工程施工过程中提供假冒伪劣产品，损害采购人的合法权益或公共利益；</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7．不采取捏造事实、提供虚假材料或者以非法手段取得证明材料进行质疑和投诉；</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8．不发生其他有悖于政府采购公开、公平、公正和诚信原则的行为。</w:t>
      </w:r>
    </w:p>
    <w:p>
      <w:pPr>
        <w:spacing w:line="360" w:lineRule="auto"/>
        <w:ind w:firstLine="480" w:firstLineChars="200"/>
        <w:rPr>
          <w:rFonts w:hint="eastAsia" w:ascii="宋体" w:hAnsi="宋体" w:eastAsia="宋体" w:cs="宋体"/>
          <w:lang w:eastAsia="zh-CN"/>
        </w:rPr>
      </w:pPr>
      <w:r>
        <w:rPr>
          <w:rFonts w:hint="eastAsia" w:ascii="宋体" w:hAnsi="宋体" w:eastAsia="宋体" w:cs="宋体"/>
          <w:lang w:eastAsia="zh-CN"/>
        </w:rPr>
        <w:t>9．尊重和接受政府采购监督管理部门的监督和采购人、采购代理机构的政府采购工作要求，愿意承担因违约行为给采购人造成的损失。</w:t>
      </w:r>
    </w:p>
    <w:p>
      <w:pPr>
        <w:spacing w:line="360" w:lineRule="auto"/>
        <w:ind w:firstLine="480" w:firstLineChars="200"/>
        <w:rPr>
          <w:rFonts w:hint="eastAsia" w:ascii="宋体" w:hAnsi="宋体" w:eastAsia="宋体" w:cs="宋体"/>
          <w:lang w:eastAsia="zh-CN"/>
        </w:rPr>
      </w:pPr>
    </w:p>
    <w:p>
      <w:pPr>
        <w:spacing w:line="360" w:lineRule="auto"/>
        <w:ind w:firstLine="480" w:firstLineChars="200"/>
        <w:rPr>
          <w:rFonts w:hint="eastAsia" w:ascii="宋体" w:hAnsi="宋体" w:eastAsia="宋体" w:cs="宋体"/>
          <w:lang w:eastAsia="zh-CN"/>
        </w:rPr>
      </w:pPr>
    </w:p>
    <w:p>
      <w:pPr>
        <w:spacing w:line="360" w:lineRule="auto"/>
        <w:ind w:firstLine="480" w:firstLineChars="200"/>
        <w:jc w:val="right"/>
        <w:rPr>
          <w:rFonts w:hint="eastAsia" w:ascii="宋体" w:hAnsi="宋体" w:eastAsia="宋体" w:cs="宋体"/>
          <w:lang w:eastAsia="zh-CN"/>
        </w:rPr>
      </w:pPr>
      <w:r>
        <w:rPr>
          <w:rFonts w:hint="eastAsia" w:ascii="宋体" w:hAnsi="宋体" w:eastAsia="宋体" w:cs="宋体"/>
          <w:lang w:eastAsia="zh-CN"/>
        </w:rPr>
        <w:t>承诺人：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（供应商名称、加盖单位公章）</w:t>
      </w:r>
    </w:p>
    <w:p>
      <w:pPr>
        <w:spacing w:line="360" w:lineRule="auto"/>
        <w:ind w:firstLine="480" w:firstLineChars="200"/>
        <w:jc w:val="right"/>
        <w:rPr>
          <w:rFonts w:hint="eastAsia" w:ascii="宋体" w:hAnsi="宋体" w:eastAsia="宋体" w:cs="宋体"/>
          <w:lang w:eastAsia="zh-CN"/>
        </w:rPr>
      </w:pPr>
    </w:p>
    <w:p>
      <w:pPr>
        <w:pStyle w:val="5"/>
        <w:jc w:val="right"/>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日  期：20</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为响应党中央、国务院关于治理政府采购领域商业贿赂行为的号召，我公司在此庄严承诺：</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1、在参与政府采购活动中遵纪守法、诚信经营、公平竞标。</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2、不向政府采购人、采购代理机构和政府采购评审专家进行任何形式的商业贿赂以谋取交易机会。</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3、不向政府采购代理机构和采购人提供虚假资质证明文件或采用虚假应标方式参与政府采购市场竞争并谋取中标、成交。</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4、不采取“围标、陪标”等商业欺诈手段获得政府采购订单。</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5、不采取不正当手段诋毁、排挤其他供应商。</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6、不在提供商品和服务时“偷梁换柱、以次充好”损害采购人的合法权益。</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7、不与采购人、采购代理机构、政府采购评审专家或其它供应商恶意串通，进行质疑和投诉，维护政府采购市场秩序。</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8、尊重和接受政府采购监督管理部门的监督和政府采购代理机构采购要求，承担因违约行为给采购人造成的损失。</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9、不发生其他有悖于政府采购公开、公平、公正和诚信原则的行为。</w:t>
      </w:r>
    </w:p>
    <w:p>
      <w:pPr>
        <w:pStyle w:val="5"/>
        <w:spacing w:line="360" w:lineRule="auto"/>
        <w:rPr>
          <w:rFonts w:hint="eastAsia" w:ascii="宋体" w:hAnsi="宋体" w:eastAsia="宋体" w:cs="宋体"/>
          <w:lang w:eastAsia="zh-CN"/>
        </w:rPr>
      </w:pPr>
    </w:p>
    <w:p>
      <w:pPr>
        <w:spacing w:line="360" w:lineRule="auto"/>
        <w:jc w:val="right"/>
        <w:rPr>
          <w:rFonts w:hint="eastAsia" w:ascii="宋体" w:hAnsi="宋体" w:eastAsia="宋体" w:cs="宋体"/>
          <w:bCs/>
          <w:lang w:eastAsia="zh-CN"/>
        </w:rPr>
      </w:pPr>
      <w:r>
        <w:rPr>
          <w:rFonts w:hint="eastAsia" w:ascii="宋体" w:hAnsi="宋体" w:eastAsia="宋体" w:cs="宋体"/>
          <w:bCs/>
          <w:lang w:eastAsia="zh-CN"/>
        </w:rPr>
        <w:t>供 应 商：</w:t>
      </w:r>
      <w:r>
        <w:rPr>
          <w:rFonts w:hint="eastAsia" w:ascii="宋体" w:hAnsi="宋体" w:eastAsia="宋体" w:cs="宋体"/>
          <w:bCs/>
          <w:u w:val="single"/>
          <w:lang w:eastAsia="zh-CN"/>
        </w:rPr>
        <w:t xml:space="preserve">                          </w:t>
      </w:r>
      <w:r>
        <w:rPr>
          <w:rFonts w:hint="eastAsia" w:ascii="宋体" w:hAnsi="宋体" w:eastAsia="宋体" w:cs="宋体"/>
          <w:bCs/>
          <w:lang w:eastAsia="zh-CN"/>
        </w:rPr>
        <w:t>（盖单位公章）</w:t>
      </w:r>
    </w:p>
    <w:p>
      <w:pPr>
        <w:spacing w:line="360" w:lineRule="auto"/>
        <w:jc w:val="right"/>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 xml:space="preserve">                           日    期: 20  年  月  日                       </w:t>
      </w:r>
    </w:p>
    <w:p>
      <w:pPr>
        <w:spacing w:after="360" w:line="360" w:lineRule="auto"/>
        <w:jc w:val="center"/>
        <w:outlineLvl w:val="1"/>
        <w:rPr>
          <w:rFonts w:hint="eastAsia"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六、近年类似项目业绩一览表</w:t>
      </w:r>
    </w:p>
    <w:p>
      <w:pPr>
        <w:spacing w:after="120" w:line="400" w:lineRule="exact"/>
        <w:ind w:firstLine="240" w:firstLineChars="100"/>
        <w:rPr>
          <w:rFonts w:hint="eastAsia" w:ascii="宋体" w:hAnsi="宋体" w:eastAsia="宋体" w:cs="宋体"/>
          <w:bCs/>
          <w:color w:val="auto"/>
          <w:lang w:eastAsia="zh-CN"/>
        </w:rPr>
      </w:pPr>
      <w:r>
        <w:rPr>
          <w:rFonts w:hint="eastAsia" w:ascii="宋体" w:hAnsi="宋体" w:eastAsia="宋体" w:cs="宋体"/>
          <w:bCs/>
          <w:color w:val="auto"/>
          <w:lang w:eastAsia="zh-CN"/>
        </w:rPr>
        <w:t>供应商名称：                                                      单位：万元</w:t>
      </w:r>
    </w:p>
    <w:tbl>
      <w:tblPr>
        <w:tblStyle w:val="11"/>
        <w:tblW w:w="92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660"/>
        <w:gridCol w:w="1635"/>
        <w:gridCol w:w="1320"/>
        <w:gridCol w:w="2141"/>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922"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年份</w:t>
            </w:r>
          </w:p>
        </w:tc>
        <w:tc>
          <w:tcPr>
            <w:tcW w:w="1660"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用户名称</w:t>
            </w:r>
          </w:p>
        </w:tc>
        <w:tc>
          <w:tcPr>
            <w:tcW w:w="1635"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项目名称</w:t>
            </w:r>
          </w:p>
        </w:tc>
        <w:tc>
          <w:tcPr>
            <w:tcW w:w="1320"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合同金额</w:t>
            </w:r>
          </w:p>
        </w:tc>
        <w:tc>
          <w:tcPr>
            <w:tcW w:w="2141"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lang w:eastAsia="zh-CN"/>
              </w:rPr>
              <w:t>合同签订时间</w:t>
            </w:r>
          </w:p>
        </w:tc>
        <w:tc>
          <w:tcPr>
            <w:tcW w:w="1588"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2141" w:type="dxa"/>
          </w:tcPr>
          <w:p>
            <w:pPr>
              <w:pStyle w:val="4"/>
              <w:ind w:firstLine="480"/>
              <w:rPr>
                <w:rFonts w:hint="eastAsia" w:ascii="宋体" w:hAnsi="宋体" w:eastAsia="宋体" w:cs="宋体"/>
                <w:color w:val="auto"/>
                <w:sz w:val="24"/>
                <w:szCs w:val="24"/>
              </w:rPr>
            </w:pPr>
          </w:p>
        </w:tc>
        <w:tc>
          <w:tcPr>
            <w:tcW w:w="1588" w:type="dxa"/>
          </w:tcPr>
          <w:p>
            <w:pPr>
              <w:pStyle w:val="4"/>
              <w:ind w:firstLine="480"/>
              <w:rPr>
                <w:rFonts w:hint="eastAsia" w:ascii="宋体" w:hAnsi="宋体" w:eastAsia="宋体" w:cs="宋体"/>
                <w:color w:val="auto"/>
                <w:sz w:val="24"/>
                <w:szCs w:val="24"/>
              </w:rPr>
            </w:pPr>
          </w:p>
        </w:tc>
      </w:tr>
    </w:tbl>
    <w:p>
      <w:pPr>
        <w:pStyle w:val="4"/>
        <w:rPr>
          <w:rFonts w:hint="eastAsia" w:ascii="宋体" w:hAnsi="宋体" w:eastAsia="宋体" w:cs="宋体"/>
          <w:color w:val="auto"/>
        </w:rPr>
      </w:pPr>
    </w:p>
    <w:p>
      <w:pPr>
        <w:spacing w:line="360" w:lineRule="auto"/>
        <w:rPr>
          <w:rFonts w:hint="eastAsia" w:ascii="宋体" w:hAnsi="宋体" w:eastAsia="宋体" w:cs="宋体"/>
          <w:color w:val="auto"/>
        </w:rPr>
      </w:pPr>
      <w:r>
        <w:rPr>
          <w:rFonts w:hint="eastAsia" w:ascii="宋体" w:hAnsi="宋体" w:eastAsia="宋体" w:cs="宋体"/>
          <w:color w:val="auto"/>
        </w:rPr>
        <w:t>说明：</w:t>
      </w:r>
    </w:p>
    <w:p>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（1）“合同金额”需提供复印件；</w:t>
      </w:r>
    </w:p>
    <w:p>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（2）未按上述要求提供、填写的，评标时不予加分；</w:t>
      </w:r>
    </w:p>
    <w:p>
      <w:pPr>
        <w:spacing w:line="360" w:lineRule="auto"/>
        <w:rPr>
          <w:rFonts w:hint="eastAsia" w:ascii="宋体" w:hAnsi="宋体" w:eastAsia="宋体" w:cs="宋体"/>
          <w:bCs/>
          <w:color w:val="auto"/>
          <w:lang w:eastAsia="zh-CN"/>
        </w:rPr>
      </w:pPr>
      <w:r>
        <w:rPr>
          <w:rFonts w:hint="eastAsia" w:ascii="宋体" w:hAnsi="宋体" w:eastAsia="宋体" w:cs="宋体"/>
          <w:color w:val="auto"/>
          <w:lang w:eastAsia="zh-CN"/>
        </w:rPr>
        <w:t>（3）投标人应如实列出以上情况，如有隐瞒或虚假，一经查实将依法处理。</w:t>
      </w:r>
    </w:p>
    <w:p>
      <w:pPr>
        <w:spacing w:before="360" w:beforeLines="150" w:line="360" w:lineRule="auto"/>
        <w:ind w:firstLine="120" w:firstLineChars="50"/>
        <w:rPr>
          <w:rFonts w:hint="eastAsia" w:ascii="宋体" w:hAnsi="宋体" w:eastAsia="宋体" w:cs="宋体"/>
          <w:color w:val="auto"/>
          <w:lang w:eastAsia="zh-CN"/>
        </w:rPr>
      </w:pPr>
      <w:r>
        <w:rPr>
          <w:rFonts w:hint="eastAsia" w:ascii="宋体" w:hAnsi="宋体" w:eastAsia="宋体" w:cs="宋体"/>
          <w:color w:val="auto"/>
          <w:lang w:eastAsia="zh-CN"/>
        </w:rPr>
        <w:t>供 应 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（盖单位公章）</w:t>
      </w:r>
    </w:p>
    <w:p>
      <w:pPr>
        <w:pStyle w:val="14"/>
        <w:spacing w:before="360" w:beforeLines="150" w:line="360" w:lineRule="auto"/>
        <w:rPr>
          <w:rFonts w:hint="eastAsia" w:ascii="宋体" w:hAnsi="宋体" w:eastAsia="宋体" w:cs="宋体"/>
          <w:b/>
          <w:bCs/>
          <w:color w:val="auto"/>
          <w:lang w:eastAsia="zh-CN"/>
        </w:rPr>
      </w:pPr>
      <w:r>
        <w:rPr>
          <w:rFonts w:hint="eastAsia" w:ascii="宋体" w:hAnsi="宋体" w:eastAsia="宋体" w:cs="宋体"/>
          <w:bCs/>
          <w:color w:val="auto"/>
          <w:lang w:eastAsia="zh-CN"/>
        </w:rPr>
        <w:t xml:space="preserve"> 日    期:  20</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 xml:space="preserve"> 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 xml:space="preserve">日   </w:t>
      </w:r>
    </w:p>
    <w:p>
      <w:pPr>
        <w:spacing w:line="400" w:lineRule="exact"/>
        <w:jc w:val="both"/>
        <w:rPr>
          <w:rFonts w:hint="eastAsia" w:ascii="宋体" w:hAnsi="宋体" w:eastAsia="宋体" w:cs="宋体"/>
          <w:b/>
          <w:bCs/>
          <w:color w:val="auto"/>
          <w:sz w:val="32"/>
          <w:szCs w:val="32"/>
          <w:lang w:eastAsia="zh-CN"/>
        </w:rPr>
      </w:pPr>
    </w:p>
    <w:p>
      <w:pP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br w:type="page"/>
      </w:r>
    </w:p>
    <w:p>
      <w:pPr>
        <w:jc w:val="cente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w:t>
      </w:r>
      <w:r>
        <w:rPr>
          <w:rFonts w:hint="eastAsia" w:ascii="宋体" w:hAnsi="宋体" w:eastAsia="宋体" w:cs="宋体"/>
          <w:b/>
          <w:bCs/>
          <w:color w:val="auto"/>
          <w:kern w:val="2"/>
          <w:sz w:val="32"/>
          <w:szCs w:val="32"/>
          <w:lang w:val="en-US" w:eastAsia="zh-CN"/>
        </w:rPr>
        <w:t>技术</w:t>
      </w:r>
      <w:r>
        <w:rPr>
          <w:rFonts w:hint="eastAsia" w:ascii="宋体" w:hAnsi="宋体" w:eastAsia="宋体" w:cs="宋体"/>
          <w:b/>
          <w:bCs/>
          <w:color w:val="auto"/>
          <w:kern w:val="2"/>
          <w:sz w:val="32"/>
          <w:szCs w:val="32"/>
          <w:lang w:eastAsia="zh-CN"/>
        </w:rPr>
        <w:t>方案</w:t>
      </w:r>
    </w:p>
    <w:p>
      <w:pPr>
        <w:spacing w:line="400" w:lineRule="exact"/>
        <w:jc w:val="center"/>
        <w:rPr>
          <w:rFonts w:hint="eastAsia" w:ascii="宋体" w:hAnsi="宋体" w:eastAsia="宋体" w:cs="宋体"/>
          <w:bCs/>
          <w:color w:val="auto"/>
          <w:lang w:eastAsia="zh-CN"/>
        </w:rPr>
      </w:pPr>
    </w:p>
    <w:p>
      <w:pPr>
        <w:pStyle w:val="5"/>
        <w:spacing w:before="154" w:line="219" w:lineRule="auto"/>
        <w:ind w:left="1202"/>
        <w:rPr>
          <w:rFonts w:hint="eastAsia" w:ascii="宋体" w:hAnsi="宋体" w:eastAsia="宋体" w:cs="宋体"/>
          <w:sz w:val="24"/>
          <w:szCs w:val="24"/>
        </w:rPr>
      </w:pPr>
      <w:r>
        <w:rPr>
          <w:rFonts w:hint="eastAsia" w:ascii="宋体" w:hAnsi="宋体" w:eastAsia="宋体" w:cs="宋体"/>
          <w:spacing w:val="4"/>
          <w:sz w:val="24"/>
          <w:szCs w:val="24"/>
          <w:lang w:val="en-US" w:eastAsia="zh-CN"/>
        </w:rPr>
        <w:t>供应商</w:t>
      </w:r>
      <w:r>
        <w:rPr>
          <w:rFonts w:hint="eastAsia" w:ascii="宋体" w:hAnsi="宋体" w:eastAsia="宋体" w:cs="宋体"/>
          <w:spacing w:val="4"/>
          <w:sz w:val="24"/>
          <w:szCs w:val="24"/>
        </w:rPr>
        <w:t>根据</w:t>
      </w:r>
      <w:r>
        <w:rPr>
          <w:rFonts w:hint="eastAsia" w:ascii="宋体" w:hAnsi="宋体" w:eastAsia="宋体" w:cs="宋体"/>
          <w:spacing w:val="4"/>
          <w:sz w:val="24"/>
          <w:szCs w:val="24"/>
          <w:lang w:val="en-US" w:eastAsia="zh-CN"/>
        </w:rPr>
        <w:t>采购</w:t>
      </w:r>
      <w:r>
        <w:rPr>
          <w:rFonts w:hint="eastAsia" w:ascii="宋体" w:hAnsi="宋体" w:eastAsia="宋体" w:cs="宋体"/>
          <w:spacing w:val="4"/>
          <w:sz w:val="24"/>
          <w:szCs w:val="24"/>
        </w:rPr>
        <w:t>文件要求及</w:t>
      </w:r>
      <w:r>
        <w:rPr>
          <w:rFonts w:hint="eastAsia" w:ascii="宋体" w:hAnsi="宋体" w:eastAsia="宋体" w:cs="宋体"/>
          <w:spacing w:val="4"/>
          <w:sz w:val="24"/>
          <w:szCs w:val="24"/>
          <w:lang w:val="en-US" w:eastAsia="zh-CN"/>
        </w:rPr>
        <w:t>评分</w:t>
      </w:r>
      <w:r>
        <w:rPr>
          <w:rFonts w:hint="eastAsia" w:ascii="宋体" w:hAnsi="宋体" w:eastAsia="宋体" w:cs="宋体"/>
          <w:spacing w:val="4"/>
          <w:sz w:val="24"/>
          <w:szCs w:val="24"/>
        </w:rPr>
        <w:t>标准，</w:t>
      </w:r>
      <w:r>
        <w:rPr>
          <w:rFonts w:hint="eastAsia" w:ascii="宋体" w:hAnsi="宋体" w:eastAsia="宋体" w:cs="宋体"/>
          <w:spacing w:val="-55"/>
          <w:sz w:val="24"/>
          <w:szCs w:val="24"/>
        </w:rPr>
        <w:t xml:space="preserve"> </w:t>
      </w:r>
      <w:r>
        <w:rPr>
          <w:rFonts w:hint="eastAsia" w:ascii="宋体" w:hAnsi="宋体" w:eastAsia="宋体" w:cs="宋体"/>
          <w:spacing w:val="4"/>
          <w:sz w:val="24"/>
          <w:szCs w:val="24"/>
        </w:rPr>
        <w:t>自拟格式编写。</w:t>
      </w:r>
    </w:p>
    <w:p>
      <w:pPr>
        <w:pStyle w:val="7"/>
        <w:spacing w:line="360" w:lineRule="auto"/>
        <w:jc w:val="center"/>
        <w:rPr>
          <w:rFonts w:hint="eastAsia" w:ascii="宋体" w:hAnsi="宋体" w:eastAsia="宋体" w:cs="宋体"/>
          <w:color w:val="auto"/>
          <w:sz w:val="28"/>
          <w:szCs w:val="28"/>
          <w:lang w:eastAsia="zh-CN"/>
        </w:rPr>
        <w:sectPr>
          <w:pgSz w:w="11900" w:h="16840"/>
          <w:pgMar w:top="1440" w:right="1080" w:bottom="1440" w:left="1080" w:header="0" w:footer="0" w:gutter="0"/>
          <w:cols w:space="720" w:num="1"/>
        </w:sectPr>
      </w:pP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val="en-US" w:eastAsia="zh-CN"/>
        </w:rPr>
        <w:t>八</w:t>
      </w:r>
      <w:r>
        <w:rPr>
          <w:rFonts w:hint="eastAsia" w:ascii="宋体" w:hAnsi="宋体" w:eastAsia="宋体" w:cs="宋体"/>
          <w:b/>
          <w:bCs/>
          <w:color w:val="auto"/>
          <w:kern w:val="2"/>
          <w:sz w:val="32"/>
          <w:szCs w:val="32"/>
          <w:lang w:eastAsia="zh-CN"/>
        </w:rPr>
        <w:t>、供应商认为有必要补充说明的事项</w:t>
      </w: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ind w:firstLine="480" w:firstLineChars="200"/>
        <w:jc w:val="both"/>
        <w:rPr>
          <w:rFonts w:hint="eastAsia" w:ascii="宋体" w:hAnsi="宋体" w:eastAsia="宋体" w:cs="宋体"/>
          <w:lang w:eastAsia="zh-CN"/>
        </w:rPr>
      </w:pPr>
    </w:p>
    <w:p>
      <w:pPr>
        <w:pStyle w:val="15"/>
        <w:rPr>
          <w:rFonts w:hint="eastAsia" w:ascii="仿宋_GB2312" w:hAnsi="仿宋_GB2312" w:eastAsia="仿宋_GB2312" w:cs="仿宋_GB2312"/>
          <w:lang w:val="en-US" w:eastAsia="zh-Han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p>
    <w:pPr>
      <w:pStyle w:val="5"/>
      <w:spacing w:line="14" w:lineRule="auto"/>
      <w:rPr>
        <w:sz w:val="2"/>
      </w:rPr>
    </w:pPr>
    <w:r>
      <w:rPr>
        <w:sz w:val="2"/>
        <w:lang w:eastAsia="zh-C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fldChar w:fldCharType="begin"/>
                          </w:r>
                          <w:r>
                            <w:instrText xml:space="preserve"> PAGE  \* MERGEFORMAT </w:instrText>
                          </w:r>
                          <w:r>
                            <w:fldChar w:fldCharType="separate"/>
                          </w:r>
                          <w:r>
                            <w:t>76</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KmYXGAQAAj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iMvDLfHSO0zt9Rs7DBxoHfK6qaZSoPwPM+nnv6j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8qZhcYBAACPAwAADgAAAAAAAAABACAAAAAfAQAAZHJzL2Uyb0RvYy54&#10;bWxQSwUGAAAAAAYABgBZAQAAVw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76</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p>
    <w:pPr>
      <w:pStyle w:val="5"/>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47AC6B27"/>
    <w:rsid w:val="47AC6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3"/>
    <w:basedOn w:val="1"/>
    <w:next w:val="1"/>
    <w:qFormat/>
    <w:uiPriority w:val="0"/>
    <w:pPr>
      <w:keepNext/>
      <w:keepLines/>
      <w:spacing w:after="50" w:afterLines="50"/>
      <w:outlineLvl w:val="2"/>
    </w:pPr>
    <w:rPr>
      <w:rFonts w:ascii="Calibri" w:hAnsi="Calibri" w:eastAsia="宋体"/>
      <w:b/>
      <w:sz w:val="30"/>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1"/>
    <w:qFormat/>
    <w:uiPriority w:val="0"/>
    <w:pPr>
      <w:ind w:firstLine="624" w:firstLineChars="200"/>
    </w:pPr>
    <w:rPr>
      <w:rFonts w:ascii="方正仿宋简体"/>
      <w:spacing w:val="30"/>
      <w:w w:val="8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pPr>
    <w:rPr>
      <w:sz w:val="18"/>
      <w:szCs w:val="18"/>
    </w:rPr>
  </w:style>
  <w:style w:type="paragraph" w:styleId="9">
    <w:name w:val="Body Text First Indent"/>
    <w:basedOn w:val="5"/>
    <w:qFormat/>
    <w:uiPriority w:val="0"/>
    <w:rPr>
      <w:rFonts w:hAnsi="宋体"/>
      <w:sz w:val="18"/>
      <w:szCs w:val="18"/>
    </w:rPr>
  </w:style>
  <w:style w:type="paragraph" w:styleId="10">
    <w:name w:val="Body Text First Indent 2"/>
    <w:basedOn w:val="6"/>
    <w:next w:val="4"/>
    <w:qFormat/>
    <w:uiPriority w:val="99"/>
    <w:pPr>
      <w:spacing w:after="120"/>
      <w:ind w:left="420" w:leftChars="200" w:firstLine="420"/>
    </w:pPr>
    <w:rPr>
      <w:szCs w:val="20"/>
      <w:lang w:eastAsia="zh-CN"/>
    </w:rPr>
  </w:style>
  <w:style w:type="paragraph" w:customStyle="1" w:styleId="13">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14">
    <w:name w:val="Char1"/>
    <w:basedOn w:val="1"/>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2026-04-17T02:50:00Z</dcterms:created>
  <dc:creator>逗辣是个小欢喜。</dc:creator>
  <cp:lastModifiedBy>逗辣是个小欢喜。</cp:lastModifiedBy>
  <dcterms:modified xsi:type="dcterms:W3CDTF">2026-04-17T02:51:24Z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1AAF525A47324D38A4693F8FAAF5935B_11</vt:lpwstr>
  </property>
</Properties>
</file>