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BC44A">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w:t>
      </w:r>
      <w:bookmarkStart w:id="25" w:name="_GoBack"/>
      <w:bookmarkEnd w:id="25"/>
      <w:r>
        <w:rPr>
          <w:rFonts w:hint="eastAsia" w:ascii="仿宋" w:hAnsi="仿宋" w:eastAsia="仿宋" w:cs="仿宋"/>
          <w:b/>
          <w:bCs/>
          <w:color w:val="000000"/>
          <w:kern w:val="0"/>
          <w:sz w:val="32"/>
          <w:szCs w:val="32"/>
          <w:highlight w:val="none"/>
          <w:lang w:val="en-US" w:eastAsia="zh-CN" w:bidi="ar"/>
        </w:rPr>
        <w:t>件</w:t>
      </w:r>
    </w:p>
    <w:p w14:paraId="3B76F5C6">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22E3FF2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w:t>
      </w:r>
      <w:r>
        <w:rPr>
          <w:rFonts w:hint="eastAsia" w:ascii="仿宋" w:hAnsi="仿宋" w:eastAsia="仿宋" w:cs="仿宋"/>
          <w:highlight w:val="none"/>
          <w:lang w:val="en-US" w:eastAsia="zh-CN"/>
        </w:rPr>
        <w:t>，供应商是自然人的应提供有效的自然人身份证明）；</w:t>
      </w:r>
    </w:p>
    <w:p w14:paraId="7A8DC9D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highlight w:val="none"/>
          <w:lang w:val="en-US" w:eastAsia="zh-CN"/>
        </w:rPr>
        <w:t>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w:t>
      </w:r>
      <w:r>
        <w:rPr>
          <w:rFonts w:hint="eastAsia" w:ascii="仿宋" w:hAnsi="仿宋" w:eastAsia="仿宋" w:cs="仿宋"/>
          <w:lang w:val="en-US" w:eastAsia="zh-CN"/>
        </w:rPr>
        <w:t>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25AF397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6CFB66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158652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1FE07E3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202F66D9">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09D5470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39DC1F43">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2F7BBA64">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w:t>
      </w:r>
      <w:r>
        <w:rPr>
          <w:rFonts w:hint="eastAsia" w:ascii="仿宋" w:hAnsi="仿宋" w:eastAsia="仿宋" w:cs="仿宋"/>
          <w:lang w:val="en-US" w:eastAsia="zh-CN"/>
        </w:rPr>
        <w:t>证复印件）及代理人本单位证明（响应文件提交截止日前六个月内任意一个月养老保险缴纳证明）；</w:t>
      </w:r>
    </w:p>
    <w:p w14:paraId="0A0C6B7F">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301F2F9">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p>
    <w:p w14:paraId="069FE915">
      <w:pPr>
        <w:keepLines/>
        <w:pageBreakBefore/>
        <w:jc w:val="center"/>
        <w:outlineLvl w:val="1"/>
        <w:rPr>
          <w:rFonts w:hint="eastAsia" w:ascii="仿宋" w:hAnsi="仿宋" w:eastAsia="仿宋" w:cs="仿宋"/>
          <w:b/>
          <w:bCs/>
          <w:sz w:val="32"/>
          <w:szCs w:val="32"/>
        </w:rPr>
      </w:pPr>
      <w:bookmarkStart w:id="0" w:name="_Toc18160"/>
      <w:r>
        <w:rPr>
          <w:rFonts w:hint="eastAsia" w:ascii="仿宋" w:hAnsi="仿宋" w:eastAsia="仿宋" w:cs="仿宋"/>
          <w:b/>
          <w:bCs/>
          <w:sz w:val="32"/>
          <w:szCs w:val="32"/>
        </w:rPr>
        <w:t>法定代表人身份证明</w:t>
      </w:r>
      <w:bookmarkEnd w:id="0"/>
    </w:p>
    <w:p w14:paraId="2D8D5BFC">
      <w:pPr>
        <w:spacing w:line="360" w:lineRule="auto"/>
        <w:ind w:firstLine="420" w:firstLineChars="200"/>
        <w:rPr>
          <w:rFonts w:hint="eastAsia" w:ascii="仿宋" w:hAnsi="仿宋" w:eastAsia="仿宋" w:cs="仿宋"/>
        </w:rPr>
      </w:pPr>
    </w:p>
    <w:p w14:paraId="33D80849">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175CDEA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50159AB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4E58625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AD191">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0B94285B">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116CA0A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24CEBF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9BF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E8D8129">
            <w:pPr>
              <w:spacing w:line="480" w:lineRule="auto"/>
              <w:jc w:val="center"/>
              <w:rPr>
                <w:rFonts w:hint="eastAsia" w:ascii="仿宋" w:hAnsi="仿宋" w:eastAsia="仿宋" w:cs="仿宋"/>
                <w:color w:val="auto"/>
                <w:highlight w:val="none"/>
                <w:lang w:eastAsia="zh-CN"/>
              </w:rPr>
            </w:pPr>
          </w:p>
          <w:p w14:paraId="31CCE013">
            <w:pPr>
              <w:spacing w:line="480" w:lineRule="auto"/>
              <w:jc w:val="center"/>
              <w:rPr>
                <w:rFonts w:hint="eastAsia" w:ascii="仿宋" w:hAnsi="仿宋" w:eastAsia="仿宋" w:cs="仿宋"/>
                <w:color w:val="auto"/>
                <w:highlight w:val="none"/>
                <w:lang w:eastAsia="zh-CN"/>
              </w:rPr>
            </w:pPr>
          </w:p>
          <w:p w14:paraId="58B95682">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6C5EBAA5">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FD78C0C">
            <w:pPr>
              <w:spacing w:line="480" w:lineRule="auto"/>
              <w:jc w:val="center"/>
              <w:rPr>
                <w:rFonts w:hint="eastAsia" w:ascii="仿宋" w:hAnsi="仿宋" w:eastAsia="仿宋" w:cs="仿宋"/>
                <w:color w:val="auto"/>
                <w:highlight w:val="none"/>
              </w:rPr>
            </w:pPr>
          </w:p>
          <w:p w14:paraId="4DEFCE97">
            <w:pPr>
              <w:spacing w:line="480" w:lineRule="auto"/>
              <w:jc w:val="center"/>
              <w:rPr>
                <w:rFonts w:hint="eastAsia" w:ascii="仿宋" w:hAnsi="仿宋" w:eastAsia="仿宋" w:cs="仿宋"/>
                <w:color w:val="auto"/>
                <w:highlight w:val="none"/>
              </w:rPr>
            </w:pPr>
          </w:p>
        </w:tc>
      </w:tr>
    </w:tbl>
    <w:p w14:paraId="1D7A70D4">
      <w:pPr>
        <w:spacing w:line="480" w:lineRule="auto"/>
        <w:rPr>
          <w:rFonts w:hint="eastAsia" w:ascii="仿宋" w:hAnsi="仿宋" w:eastAsia="仿宋" w:cs="仿宋"/>
          <w:color w:val="auto"/>
          <w:highlight w:val="none"/>
        </w:rPr>
      </w:pPr>
    </w:p>
    <w:p w14:paraId="556E5F87">
      <w:pPr>
        <w:rPr>
          <w:rFonts w:hint="eastAsia" w:ascii="仿宋" w:hAnsi="仿宋" w:eastAsia="仿宋" w:cs="仿宋"/>
          <w:color w:val="auto"/>
          <w:highlight w:val="none"/>
        </w:rPr>
      </w:pPr>
    </w:p>
    <w:p w14:paraId="5CC3A933">
      <w:pPr>
        <w:rPr>
          <w:rFonts w:hint="eastAsia" w:ascii="仿宋" w:hAnsi="仿宋" w:eastAsia="仿宋" w:cs="仿宋"/>
          <w:color w:val="auto"/>
          <w:highlight w:val="none"/>
        </w:rPr>
      </w:pPr>
    </w:p>
    <w:p w14:paraId="53A1A37E">
      <w:pPr>
        <w:rPr>
          <w:rFonts w:hint="eastAsia" w:ascii="仿宋" w:hAnsi="仿宋" w:eastAsia="仿宋" w:cs="仿宋"/>
          <w:color w:val="auto"/>
          <w:highlight w:val="none"/>
        </w:rPr>
      </w:pPr>
    </w:p>
    <w:p w14:paraId="20365BF6">
      <w:pPr>
        <w:rPr>
          <w:rFonts w:hint="eastAsia" w:ascii="仿宋" w:hAnsi="仿宋" w:eastAsia="仿宋" w:cs="仿宋"/>
          <w:color w:val="auto"/>
          <w:highlight w:val="none"/>
        </w:rPr>
      </w:pPr>
    </w:p>
    <w:p w14:paraId="2CBB012B">
      <w:pPr>
        <w:spacing w:line="360" w:lineRule="auto"/>
        <w:rPr>
          <w:rFonts w:hint="eastAsia" w:ascii="仿宋" w:hAnsi="仿宋" w:eastAsia="仿宋" w:cs="仿宋"/>
          <w:color w:val="auto"/>
          <w:highlight w:val="none"/>
        </w:rPr>
      </w:pPr>
    </w:p>
    <w:p w14:paraId="690AD937">
      <w:pPr>
        <w:spacing w:line="360" w:lineRule="auto"/>
        <w:ind w:right="420"/>
        <w:rPr>
          <w:rFonts w:hint="eastAsia" w:ascii="仿宋" w:hAnsi="仿宋" w:eastAsia="仿宋" w:cs="仿宋"/>
          <w:color w:val="auto"/>
          <w:highlight w:val="none"/>
        </w:rPr>
      </w:pPr>
    </w:p>
    <w:p w14:paraId="3B85E476">
      <w:pPr>
        <w:spacing w:line="360" w:lineRule="auto"/>
        <w:ind w:right="420"/>
        <w:rPr>
          <w:rFonts w:hint="eastAsia" w:ascii="仿宋" w:hAnsi="仿宋" w:eastAsia="仿宋" w:cs="仿宋"/>
          <w:color w:val="auto"/>
          <w:highlight w:val="none"/>
        </w:rPr>
      </w:pPr>
    </w:p>
    <w:p w14:paraId="4C8FAB0D">
      <w:pPr>
        <w:spacing w:line="360" w:lineRule="auto"/>
        <w:ind w:right="420"/>
        <w:rPr>
          <w:rFonts w:hint="eastAsia" w:ascii="仿宋" w:hAnsi="仿宋" w:eastAsia="仿宋" w:cs="仿宋"/>
          <w:color w:val="auto"/>
          <w:highlight w:val="none"/>
        </w:rPr>
      </w:pPr>
    </w:p>
    <w:p w14:paraId="49168EE7">
      <w:pPr>
        <w:spacing w:line="360" w:lineRule="auto"/>
        <w:ind w:right="420"/>
        <w:rPr>
          <w:rFonts w:hint="eastAsia" w:ascii="仿宋" w:hAnsi="仿宋" w:eastAsia="仿宋" w:cs="仿宋"/>
          <w:color w:val="auto"/>
          <w:highlight w:val="none"/>
        </w:rPr>
      </w:pPr>
    </w:p>
    <w:p w14:paraId="59EB5DCD">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5EFCF5F2">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EA44727">
      <w:pPr>
        <w:spacing w:line="500" w:lineRule="exact"/>
        <w:ind w:firstLine="422" w:firstLineChars="200"/>
        <w:rPr>
          <w:rFonts w:hint="eastAsia" w:ascii="仿宋" w:hAnsi="仿宋" w:eastAsia="仿宋" w:cs="仿宋"/>
          <w:b/>
          <w:bCs/>
          <w:color w:val="auto"/>
          <w:szCs w:val="24"/>
          <w:highlight w:val="none"/>
          <w:lang w:eastAsia="zh-CN"/>
        </w:rPr>
      </w:pPr>
    </w:p>
    <w:p w14:paraId="75C0FCB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55908CB1">
      <w:pPr>
        <w:rPr>
          <w:rFonts w:hint="eastAsia" w:ascii="仿宋" w:hAnsi="仿宋" w:eastAsia="仿宋" w:cs="仿宋"/>
          <w:b/>
          <w:bCs/>
          <w:sz w:val="32"/>
          <w:szCs w:val="32"/>
        </w:rPr>
      </w:pPr>
      <w:r>
        <w:rPr>
          <w:rFonts w:hint="eastAsia" w:ascii="仿宋" w:hAnsi="仿宋" w:eastAsia="仿宋" w:cs="仿宋"/>
          <w:b/>
          <w:bCs/>
          <w:sz w:val="32"/>
          <w:szCs w:val="32"/>
        </w:rPr>
        <w:br w:type="page"/>
      </w:r>
    </w:p>
    <w:p w14:paraId="505D1326">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78A6A14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78A34A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2CD89F06">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64AD057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4F74B578">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27F90136">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723B38A7">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5F3F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356A72FE">
            <w:pPr>
              <w:spacing w:line="360" w:lineRule="auto"/>
              <w:jc w:val="center"/>
              <w:rPr>
                <w:rFonts w:hint="eastAsia" w:ascii="仿宋" w:hAnsi="仿宋" w:eastAsia="仿宋" w:cs="仿宋"/>
                <w:sz w:val="24"/>
                <w:szCs w:val="24"/>
              </w:rPr>
            </w:pPr>
            <w:bookmarkStart w:id="9" w:name="_Toc201637983"/>
            <w:bookmarkStart w:id="10" w:name="_Toc214090951"/>
            <w:r>
              <w:rPr>
                <w:rFonts w:hint="eastAsia" w:ascii="仿宋" w:hAnsi="仿宋" w:eastAsia="仿宋" w:cs="仿宋"/>
                <w:sz w:val="24"/>
                <w:szCs w:val="24"/>
              </w:rPr>
              <w:t>法定代表人身份证复印件</w:t>
            </w:r>
            <w:bookmarkEnd w:id="9"/>
            <w:bookmarkEnd w:id="10"/>
          </w:p>
          <w:p w14:paraId="07A09B01">
            <w:pPr>
              <w:spacing w:line="360" w:lineRule="auto"/>
              <w:jc w:val="center"/>
              <w:rPr>
                <w:rFonts w:hint="eastAsia" w:ascii="仿宋" w:hAnsi="仿宋" w:eastAsia="仿宋" w:cs="仿宋"/>
                <w:sz w:val="24"/>
                <w:szCs w:val="24"/>
              </w:rPr>
            </w:pPr>
            <w:bookmarkStart w:id="11" w:name="_Toc201637984"/>
            <w:bookmarkStart w:id="12" w:name="_Toc214090952"/>
            <w:r>
              <w:rPr>
                <w:rFonts w:hint="eastAsia" w:ascii="仿宋" w:hAnsi="仿宋" w:eastAsia="仿宋" w:cs="仿宋"/>
                <w:sz w:val="24"/>
                <w:szCs w:val="24"/>
              </w:rPr>
              <w:t>（正面）</w:t>
            </w:r>
            <w:bookmarkEnd w:id="11"/>
            <w:bookmarkEnd w:id="12"/>
          </w:p>
        </w:tc>
        <w:tc>
          <w:tcPr>
            <w:tcW w:w="4649" w:type="dxa"/>
            <w:vAlign w:val="center"/>
          </w:tcPr>
          <w:p w14:paraId="368A55CB">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5D3D48DE">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78D8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2E972FDC">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70531D14">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2CACD40F">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244BEF7A">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3F623718">
      <w:pPr>
        <w:spacing w:line="360" w:lineRule="auto"/>
        <w:rPr>
          <w:rFonts w:hint="eastAsia" w:ascii="仿宋" w:hAnsi="仿宋" w:eastAsia="仿宋" w:cs="仿宋"/>
          <w:color w:val="auto"/>
          <w:sz w:val="24"/>
          <w:szCs w:val="24"/>
        </w:rPr>
      </w:pPr>
    </w:p>
    <w:p w14:paraId="50ABE275">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4BF191E9">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12EA993B">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33CDD46C">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144A636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70CE51B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21C38264">
      <w:pPr>
        <w:spacing w:line="360" w:lineRule="auto"/>
        <w:rPr>
          <w:rFonts w:hint="eastAsia" w:ascii="仿宋" w:hAnsi="仿宋" w:eastAsia="仿宋" w:cs="仿宋"/>
          <w:spacing w:val="4"/>
          <w:sz w:val="24"/>
          <w:szCs w:val="24"/>
          <w:highlight w:val="none"/>
        </w:rPr>
      </w:pPr>
    </w:p>
    <w:p w14:paraId="30BF3E7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D455E09">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47EFECA">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2BCCC9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03F0006">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1A2AA16E">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24EC257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70D57FA8">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48704CCE">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5163B48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13999A5">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46C2207">
      <w:pPr>
        <w:pStyle w:val="3"/>
        <w:shd w:val="clear" w:color="auto"/>
        <w:rPr>
          <w:rFonts w:hint="eastAsia" w:ascii="仿宋" w:hAnsi="仿宋" w:eastAsia="仿宋" w:cs="仿宋"/>
          <w:color w:val="auto"/>
          <w:highlight w:val="none"/>
        </w:rPr>
      </w:pPr>
    </w:p>
    <w:p w14:paraId="5186890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D0361B7">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7D34C82B">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39EDF35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18B9E777">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507F633D">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41A9A998">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27C7937C">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7EE71373">
      <w:pPr>
        <w:shd w:val="clear" w:color="auto"/>
        <w:spacing w:line="560" w:lineRule="exact"/>
        <w:ind w:firstLine="480" w:firstLineChars="200"/>
        <w:rPr>
          <w:rFonts w:hint="eastAsia" w:ascii="仿宋" w:hAnsi="仿宋" w:eastAsia="仿宋" w:cs="仿宋"/>
          <w:sz w:val="24"/>
          <w:highlight w:val="none"/>
        </w:rPr>
      </w:pPr>
    </w:p>
    <w:p w14:paraId="63D6ACF2">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28528EB3">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4BE1C9BB">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4F7229E5">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z w:val="24"/>
          <w:highlight w:val="none"/>
        </w:rPr>
      </w:pPr>
    </w:p>
    <w:p w14:paraId="4BEB359B">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5BE6AB7">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5A27A19B">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68B84E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600584"/>
    <w:rsid w:val="60600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2026-04-16T07:06:00Z</dcterms:created>
  <dc:creator>doit</dc:creator>
  <cp:lastModifiedBy>doit</cp:lastModifiedBy>
  <dcterms:modified xsi:type="dcterms:W3CDTF">2026-04-16T07:06:50Z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F143E0696A864B349F4F0A2C6CF4E5A8_11</vt:lpwstr>
  </property>
  <property fmtid="{D5CDD505-2E9C-101B-9397-08002B2CF9AE}" pid="4" name="KSOTemplateDocerSaveRecord">
    <vt:lpwstr>eyJoZGlkIjoiNGNlODcxMmNiYzg2MmRhMTc1ODk3ZjFmN2Q5MTBmZTMiLCJ1c2VySWQiOiI1NDQyNTk1OTUifQ==</vt:lpwstr>
  </property>
</Properties>
</file>