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300517"/>
      <w:bookmarkStart w:id="1" w:name="_Toc26291062"/>
      <w:bookmarkStart w:id="2" w:name="_Toc26291162"/>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7BC5B8C8">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1、</w:t>
      </w:r>
      <w:r>
        <w:rPr>
          <w:rFonts w:hint="eastAsia" w:ascii="宋体" w:hAnsi="宋体" w:cs="宋体"/>
          <w:b/>
          <w:bCs/>
          <w:sz w:val="28"/>
          <w:szCs w:val="28"/>
          <w:lang w:val="en-US" w:eastAsia="zh-CN"/>
        </w:rPr>
        <w:t>供应商具有独立承担民事责任的能力</w:t>
      </w:r>
    </w:p>
    <w:p w14:paraId="3031233B">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zh-CN" w:eastAsia="zh-CN"/>
        </w:rPr>
        <w:t>在中华人民共和国境内注册，依法取得并有效存续的营业执照（含电子营业执照）\事业单位法人证书\民办非企业单位登记证书\非企业专业服务机构执业许可证等</w:t>
      </w:r>
      <w:r>
        <w:rPr>
          <w:rFonts w:hint="eastAsia" w:ascii="宋体" w:hAnsi="宋体" w:eastAsia="宋体" w:cs="宋体"/>
          <w:b w:val="0"/>
          <w:bCs w:val="0"/>
          <w:sz w:val="24"/>
          <w:szCs w:val="24"/>
          <w:lang w:eastAsia="zh-CN"/>
        </w:rPr>
        <w:t>。</w:t>
      </w:r>
    </w:p>
    <w:p w14:paraId="666B9EF7">
      <w:pPr>
        <w:rPr>
          <w:rFonts w:hint="eastAsia"/>
          <w:lang w:eastAsia="zh-CN"/>
        </w:rPr>
      </w:pPr>
      <w:r>
        <w:rPr>
          <w:rFonts w:hint="eastAsia" w:ascii="宋体" w:hAnsi="宋体" w:eastAsia="宋体" w:cs="宋体"/>
          <w:b w:val="0"/>
          <w:bCs w:val="0"/>
          <w:sz w:val="28"/>
          <w:szCs w:val="28"/>
          <w:lang w:eastAsia="zh-CN"/>
        </w:rPr>
        <w:br w:type="page"/>
      </w:r>
    </w:p>
    <w:p w14:paraId="663DA9C6">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11"/>
        <w:tblW w:w="9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37"/>
        <w:gridCol w:w="1054"/>
        <w:gridCol w:w="1356"/>
        <w:gridCol w:w="1020"/>
        <w:gridCol w:w="444"/>
        <w:gridCol w:w="1057"/>
        <w:gridCol w:w="343"/>
        <w:gridCol w:w="664"/>
        <w:gridCol w:w="1324"/>
      </w:tblGrid>
      <w:tr w14:paraId="546D8B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C23B99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供应商名称</w:t>
            </w:r>
          </w:p>
        </w:tc>
        <w:tc>
          <w:tcPr>
            <w:tcW w:w="7262" w:type="dxa"/>
            <w:gridSpan w:val="8"/>
            <w:noWrap w:val="0"/>
            <w:vAlign w:val="center"/>
          </w:tcPr>
          <w:p w14:paraId="3B6BB4D9">
            <w:pPr>
              <w:autoSpaceDE w:val="0"/>
              <w:autoSpaceDN w:val="0"/>
              <w:adjustRightInd w:val="0"/>
              <w:jc w:val="center"/>
              <w:rPr>
                <w:rFonts w:hint="eastAsia" w:ascii="宋体" w:hAnsi="宋体"/>
                <w:kern w:val="0"/>
                <w:sz w:val="21"/>
                <w:szCs w:val="21"/>
              </w:rPr>
            </w:pPr>
          </w:p>
        </w:tc>
      </w:tr>
      <w:tr w14:paraId="798A43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1D5F89C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注册地址</w:t>
            </w:r>
          </w:p>
        </w:tc>
        <w:tc>
          <w:tcPr>
            <w:tcW w:w="3874" w:type="dxa"/>
            <w:gridSpan w:val="4"/>
            <w:noWrap w:val="0"/>
            <w:vAlign w:val="center"/>
          </w:tcPr>
          <w:p w14:paraId="06F9FF7F">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1B10B555">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邮政编码</w:t>
            </w:r>
          </w:p>
        </w:tc>
        <w:tc>
          <w:tcPr>
            <w:tcW w:w="1988" w:type="dxa"/>
            <w:gridSpan w:val="2"/>
            <w:noWrap w:val="0"/>
            <w:vAlign w:val="center"/>
          </w:tcPr>
          <w:p w14:paraId="4D9A5162">
            <w:pPr>
              <w:autoSpaceDE w:val="0"/>
              <w:autoSpaceDN w:val="0"/>
              <w:adjustRightInd w:val="0"/>
              <w:jc w:val="center"/>
              <w:rPr>
                <w:rFonts w:hint="eastAsia" w:ascii="宋体" w:hAnsi="宋体"/>
                <w:kern w:val="0"/>
                <w:sz w:val="21"/>
                <w:szCs w:val="21"/>
              </w:rPr>
            </w:pPr>
          </w:p>
        </w:tc>
      </w:tr>
      <w:tr w14:paraId="3B94C8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restart"/>
            <w:noWrap w:val="0"/>
            <w:vAlign w:val="center"/>
          </w:tcPr>
          <w:p w14:paraId="00F76FD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联系方式</w:t>
            </w:r>
          </w:p>
        </w:tc>
        <w:tc>
          <w:tcPr>
            <w:tcW w:w="1054" w:type="dxa"/>
            <w:noWrap w:val="0"/>
            <w:vAlign w:val="center"/>
          </w:tcPr>
          <w:p w14:paraId="6D523488">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联系人</w:t>
            </w:r>
          </w:p>
        </w:tc>
        <w:tc>
          <w:tcPr>
            <w:tcW w:w="2820" w:type="dxa"/>
            <w:gridSpan w:val="3"/>
            <w:noWrap w:val="0"/>
            <w:vAlign w:val="center"/>
          </w:tcPr>
          <w:p w14:paraId="35F39955">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660B2F4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w:t>
            </w:r>
            <w:r>
              <w:rPr>
                <w:rFonts w:hint="eastAsia" w:ascii="宋体" w:hAnsi="宋体"/>
                <w:kern w:val="0"/>
                <w:sz w:val="21"/>
                <w:szCs w:val="21"/>
              </w:rPr>
              <w:t xml:space="preserve"> </w:t>
            </w:r>
            <w:r>
              <w:rPr>
                <w:rFonts w:hint="eastAsia" w:ascii="宋体" w:hAnsi="宋体" w:cs="MingLiU"/>
                <w:kern w:val="0"/>
                <w:sz w:val="21"/>
                <w:szCs w:val="21"/>
              </w:rPr>
              <w:t>话</w:t>
            </w:r>
          </w:p>
        </w:tc>
        <w:tc>
          <w:tcPr>
            <w:tcW w:w="1988" w:type="dxa"/>
            <w:gridSpan w:val="2"/>
            <w:noWrap w:val="0"/>
            <w:vAlign w:val="center"/>
          </w:tcPr>
          <w:p w14:paraId="06E15B35">
            <w:pPr>
              <w:autoSpaceDE w:val="0"/>
              <w:autoSpaceDN w:val="0"/>
              <w:adjustRightInd w:val="0"/>
              <w:jc w:val="center"/>
              <w:rPr>
                <w:rFonts w:hint="eastAsia" w:ascii="宋体" w:hAnsi="宋体"/>
                <w:kern w:val="0"/>
                <w:sz w:val="21"/>
                <w:szCs w:val="21"/>
              </w:rPr>
            </w:pPr>
          </w:p>
        </w:tc>
      </w:tr>
      <w:tr w14:paraId="794ECA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continue"/>
            <w:noWrap w:val="0"/>
            <w:vAlign w:val="center"/>
          </w:tcPr>
          <w:p w14:paraId="2D433E09">
            <w:pPr>
              <w:autoSpaceDE w:val="0"/>
              <w:autoSpaceDN w:val="0"/>
              <w:adjustRightInd w:val="0"/>
              <w:jc w:val="center"/>
              <w:rPr>
                <w:rFonts w:hint="eastAsia" w:ascii="宋体" w:hAnsi="宋体"/>
                <w:kern w:val="0"/>
                <w:sz w:val="21"/>
                <w:szCs w:val="21"/>
              </w:rPr>
            </w:pPr>
          </w:p>
        </w:tc>
        <w:tc>
          <w:tcPr>
            <w:tcW w:w="1054" w:type="dxa"/>
            <w:noWrap w:val="0"/>
            <w:vAlign w:val="center"/>
          </w:tcPr>
          <w:p w14:paraId="3D78DF1A">
            <w:pPr>
              <w:tabs>
                <w:tab w:val="left" w:pos="540"/>
              </w:tabs>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传</w:t>
            </w:r>
            <w:r>
              <w:rPr>
                <w:rFonts w:hint="eastAsia" w:ascii="宋体" w:hAnsi="宋体"/>
                <w:kern w:val="0"/>
                <w:sz w:val="21"/>
                <w:szCs w:val="21"/>
              </w:rPr>
              <w:t xml:space="preserve"> </w:t>
            </w:r>
            <w:r>
              <w:rPr>
                <w:rFonts w:hint="eastAsia" w:ascii="宋体" w:hAnsi="宋体" w:cs="MingLiU"/>
                <w:kern w:val="0"/>
                <w:sz w:val="21"/>
                <w:szCs w:val="21"/>
              </w:rPr>
              <w:t>真</w:t>
            </w:r>
          </w:p>
        </w:tc>
        <w:tc>
          <w:tcPr>
            <w:tcW w:w="2820" w:type="dxa"/>
            <w:gridSpan w:val="3"/>
            <w:noWrap w:val="0"/>
            <w:vAlign w:val="center"/>
          </w:tcPr>
          <w:p w14:paraId="712D67D8">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4ABB1F6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电子邮件</w:t>
            </w:r>
          </w:p>
        </w:tc>
        <w:tc>
          <w:tcPr>
            <w:tcW w:w="1988" w:type="dxa"/>
            <w:gridSpan w:val="2"/>
            <w:noWrap w:val="0"/>
            <w:vAlign w:val="center"/>
          </w:tcPr>
          <w:p w14:paraId="02A5C575">
            <w:pPr>
              <w:autoSpaceDE w:val="0"/>
              <w:autoSpaceDN w:val="0"/>
              <w:adjustRightInd w:val="0"/>
              <w:jc w:val="center"/>
              <w:rPr>
                <w:rFonts w:hint="eastAsia" w:ascii="宋体" w:hAnsi="宋体"/>
                <w:kern w:val="0"/>
                <w:sz w:val="21"/>
                <w:szCs w:val="21"/>
              </w:rPr>
            </w:pPr>
          </w:p>
        </w:tc>
      </w:tr>
      <w:tr w14:paraId="2E9812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98EAA3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法定代表人</w:t>
            </w:r>
          </w:p>
        </w:tc>
        <w:tc>
          <w:tcPr>
            <w:tcW w:w="1054" w:type="dxa"/>
            <w:noWrap w:val="0"/>
            <w:vAlign w:val="center"/>
          </w:tcPr>
          <w:p w14:paraId="312CD93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1E369F88">
            <w:pPr>
              <w:autoSpaceDE w:val="0"/>
              <w:autoSpaceDN w:val="0"/>
              <w:adjustRightInd w:val="0"/>
              <w:jc w:val="center"/>
              <w:rPr>
                <w:rFonts w:hint="eastAsia" w:ascii="宋体" w:hAnsi="宋体"/>
                <w:kern w:val="0"/>
                <w:sz w:val="21"/>
                <w:szCs w:val="21"/>
              </w:rPr>
            </w:pPr>
          </w:p>
        </w:tc>
        <w:tc>
          <w:tcPr>
            <w:tcW w:w="1020" w:type="dxa"/>
            <w:noWrap w:val="0"/>
            <w:vAlign w:val="center"/>
          </w:tcPr>
          <w:p w14:paraId="019B682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1DB225F5">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0497F79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7EC38003">
            <w:pPr>
              <w:autoSpaceDE w:val="0"/>
              <w:autoSpaceDN w:val="0"/>
              <w:adjustRightInd w:val="0"/>
              <w:jc w:val="center"/>
              <w:rPr>
                <w:rFonts w:hint="eastAsia" w:ascii="宋体" w:hAnsi="宋体"/>
                <w:kern w:val="0"/>
                <w:sz w:val="21"/>
                <w:szCs w:val="21"/>
              </w:rPr>
            </w:pPr>
          </w:p>
        </w:tc>
      </w:tr>
      <w:tr w14:paraId="204F72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2FDB7E6">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技术负责人</w:t>
            </w:r>
          </w:p>
        </w:tc>
        <w:tc>
          <w:tcPr>
            <w:tcW w:w="1054" w:type="dxa"/>
            <w:noWrap w:val="0"/>
            <w:vAlign w:val="center"/>
          </w:tcPr>
          <w:p w14:paraId="2968090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5A94C513">
            <w:pPr>
              <w:autoSpaceDE w:val="0"/>
              <w:autoSpaceDN w:val="0"/>
              <w:adjustRightInd w:val="0"/>
              <w:jc w:val="center"/>
              <w:rPr>
                <w:rFonts w:hint="eastAsia" w:ascii="宋体" w:hAnsi="宋体"/>
                <w:kern w:val="0"/>
                <w:sz w:val="21"/>
                <w:szCs w:val="21"/>
              </w:rPr>
            </w:pPr>
          </w:p>
        </w:tc>
        <w:tc>
          <w:tcPr>
            <w:tcW w:w="1020" w:type="dxa"/>
            <w:noWrap w:val="0"/>
            <w:vAlign w:val="center"/>
          </w:tcPr>
          <w:p w14:paraId="29B1A61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01D08947">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69ACB16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2E430AF2">
            <w:pPr>
              <w:autoSpaceDE w:val="0"/>
              <w:autoSpaceDN w:val="0"/>
              <w:adjustRightInd w:val="0"/>
              <w:jc w:val="center"/>
              <w:rPr>
                <w:rFonts w:hint="eastAsia" w:ascii="宋体" w:hAnsi="宋体"/>
                <w:kern w:val="0"/>
                <w:sz w:val="21"/>
                <w:szCs w:val="21"/>
              </w:rPr>
            </w:pPr>
          </w:p>
        </w:tc>
      </w:tr>
      <w:tr w14:paraId="251A2A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668AB84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统一社会信用代码(注册号码)</w:t>
            </w:r>
          </w:p>
        </w:tc>
        <w:tc>
          <w:tcPr>
            <w:tcW w:w="2410" w:type="dxa"/>
            <w:gridSpan w:val="2"/>
            <w:noWrap w:val="0"/>
            <w:vAlign w:val="center"/>
          </w:tcPr>
          <w:p w14:paraId="6D6718EB">
            <w:pPr>
              <w:autoSpaceDE w:val="0"/>
              <w:autoSpaceDN w:val="0"/>
              <w:adjustRightInd w:val="0"/>
              <w:jc w:val="center"/>
              <w:rPr>
                <w:rFonts w:hint="eastAsia" w:ascii="宋体" w:hAnsi="宋体"/>
                <w:kern w:val="0"/>
                <w:sz w:val="21"/>
                <w:szCs w:val="21"/>
              </w:rPr>
            </w:pPr>
          </w:p>
        </w:tc>
        <w:tc>
          <w:tcPr>
            <w:tcW w:w="4852" w:type="dxa"/>
            <w:gridSpan w:val="6"/>
            <w:noWrap w:val="0"/>
            <w:vAlign w:val="center"/>
          </w:tcPr>
          <w:p w14:paraId="436EBBB2">
            <w:pPr>
              <w:autoSpaceDE w:val="0"/>
              <w:autoSpaceDN w:val="0"/>
              <w:adjustRightInd w:val="0"/>
              <w:ind w:left="105" w:leftChars="50"/>
              <w:jc w:val="center"/>
              <w:rPr>
                <w:rFonts w:hint="eastAsia" w:ascii="宋体" w:hAnsi="宋体"/>
                <w:kern w:val="0"/>
                <w:sz w:val="21"/>
                <w:szCs w:val="21"/>
                <w:u w:val="single"/>
              </w:rPr>
            </w:pPr>
            <w:r>
              <w:rPr>
                <w:rFonts w:hint="eastAsia" w:ascii="宋体" w:hAnsi="宋体" w:cs="MingLiU"/>
                <w:kern w:val="0"/>
                <w:sz w:val="21"/>
                <w:szCs w:val="21"/>
              </w:rPr>
              <w:t>员工总人数：</w:t>
            </w:r>
          </w:p>
        </w:tc>
      </w:tr>
      <w:tr w14:paraId="5200E3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B317883">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企业资质等级</w:t>
            </w:r>
          </w:p>
        </w:tc>
        <w:tc>
          <w:tcPr>
            <w:tcW w:w="2410" w:type="dxa"/>
            <w:gridSpan w:val="2"/>
            <w:noWrap w:val="0"/>
            <w:vAlign w:val="center"/>
          </w:tcPr>
          <w:p w14:paraId="097E8D2D">
            <w:pPr>
              <w:autoSpaceDE w:val="0"/>
              <w:autoSpaceDN w:val="0"/>
              <w:adjustRightInd w:val="0"/>
              <w:jc w:val="center"/>
              <w:rPr>
                <w:rFonts w:hint="eastAsia" w:ascii="宋体" w:hAnsi="宋体"/>
                <w:kern w:val="0"/>
                <w:sz w:val="21"/>
                <w:szCs w:val="21"/>
              </w:rPr>
            </w:pPr>
          </w:p>
        </w:tc>
        <w:tc>
          <w:tcPr>
            <w:tcW w:w="1020" w:type="dxa"/>
            <w:vMerge w:val="restart"/>
            <w:noWrap w:val="0"/>
            <w:vAlign w:val="center"/>
          </w:tcPr>
          <w:p w14:paraId="267DA5E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其中</w:t>
            </w:r>
          </w:p>
        </w:tc>
        <w:tc>
          <w:tcPr>
            <w:tcW w:w="1501" w:type="dxa"/>
            <w:gridSpan w:val="2"/>
            <w:noWrap w:val="0"/>
            <w:vAlign w:val="center"/>
          </w:tcPr>
          <w:p w14:paraId="70029263">
            <w:pPr>
              <w:autoSpaceDE w:val="0"/>
              <w:autoSpaceDN w:val="0"/>
              <w:adjustRightInd w:val="0"/>
              <w:jc w:val="center"/>
              <w:rPr>
                <w:rFonts w:hint="eastAsia" w:ascii="宋体" w:hAnsi="宋体"/>
                <w:kern w:val="0"/>
                <w:sz w:val="21"/>
                <w:szCs w:val="21"/>
              </w:rPr>
            </w:pPr>
            <w:r>
              <w:rPr>
                <w:rFonts w:hint="eastAsia" w:ascii="宋体" w:hAnsi="宋体"/>
                <w:sz w:val="21"/>
                <w:szCs w:val="21"/>
              </w:rPr>
              <w:t>资质证书编号</w:t>
            </w:r>
          </w:p>
        </w:tc>
        <w:tc>
          <w:tcPr>
            <w:tcW w:w="2331" w:type="dxa"/>
            <w:gridSpan w:val="3"/>
            <w:noWrap w:val="0"/>
            <w:vAlign w:val="center"/>
          </w:tcPr>
          <w:p w14:paraId="40C99507">
            <w:pPr>
              <w:autoSpaceDE w:val="0"/>
              <w:autoSpaceDN w:val="0"/>
              <w:adjustRightInd w:val="0"/>
              <w:jc w:val="center"/>
              <w:rPr>
                <w:rFonts w:hint="eastAsia" w:ascii="宋体" w:hAnsi="宋体"/>
                <w:kern w:val="0"/>
                <w:sz w:val="21"/>
                <w:szCs w:val="21"/>
              </w:rPr>
            </w:pPr>
          </w:p>
        </w:tc>
      </w:tr>
      <w:tr w14:paraId="4DB84B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DA4498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注册资本</w:t>
            </w:r>
          </w:p>
        </w:tc>
        <w:tc>
          <w:tcPr>
            <w:tcW w:w="2410" w:type="dxa"/>
            <w:gridSpan w:val="2"/>
            <w:noWrap w:val="0"/>
            <w:vAlign w:val="center"/>
          </w:tcPr>
          <w:p w14:paraId="5552BC35">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043563D">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0355F72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高级职称人员</w:t>
            </w:r>
          </w:p>
        </w:tc>
        <w:tc>
          <w:tcPr>
            <w:tcW w:w="2331" w:type="dxa"/>
            <w:gridSpan w:val="3"/>
            <w:noWrap w:val="0"/>
            <w:vAlign w:val="center"/>
          </w:tcPr>
          <w:p w14:paraId="008403CE">
            <w:pPr>
              <w:autoSpaceDE w:val="0"/>
              <w:autoSpaceDN w:val="0"/>
              <w:adjustRightInd w:val="0"/>
              <w:jc w:val="center"/>
              <w:rPr>
                <w:rFonts w:hint="eastAsia" w:ascii="宋体" w:hAnsi="宋体"/>
                <w:kern w:val="0"/>
                <w:sz w:val="21"/>
                <w:szCs w:val="21"/>
              </w:rPr>
            </w:pPr>
          </w:p>
        </w:tc>
      </w:tr>
      <w:tr w14:paraId="71C189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4B628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成立日期</w:t>
            </w:r>
          </w:p>
        </w:tc>
        <w:tc>
          <w:tcPr>
            <w:tcW w:w="2410" w:type="dxa"/>
            <w:gridSpan w:val="2"/>
            <w:noWrap w:val="0"/>
            <w:vAlign w:val="center"/>
          </w:tcPr>
          <w:p w14:paraId="08BB64F8">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2E60CD3">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50D9C24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中级职称人员</w:t>
            </w:r>
          </w:p>
        </w:tc>
        <w:tc>
          <w:tcPr>
            <w:tcW w:w="2331" w:type="dxa"/>
            <w:gridSpan w:val="3"/>
            <w:noWrap w:val="0"/>
            <w:vAlign w:val="center"/>
          </w:tcPr>
          <w:p w14:paraId="6F48A56A">
            <w:pPr>
              <w:autoSpaceDE w:val="0"/>
              <w:autoSpaceDN w:val="0"/>
              <w:adjustRightInd w:val="0"/>
              <w:jc w:val="center"/>
              <w:rPr>
                <w:rFonts w:hint="eastAsia" w:ascii="宋体" w:hAnsi="宋体"/>
                <w:kern w:val="0"/>
                <w:sz w:val="21"/>
                <w:szCs w:val="21"/>
              </w:rPr>
            </w:pPr>
          </w:p>
        </w:tc>
      </w:tr>
      <w:tr w14:paraId="2F2678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0B57F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基本账户开户银行</w:t>
            </w:r>
          </w:p>
        </w:tc>
        <w:tc>
          <w:tcPr>
            <w:tcW w:w="2410" w:type="dxa"/>
            <w:gridSpan w:val="2"/>
            <w:noWrap w:val="0"/>
            <w:vAlign w:val="center"/>
          </w:tcPr>
          <w:p w14:paraId="5B2FE829">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1987A582">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6C88FB6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初级职称人员</w:t>
            </w:r>
          </w:p>
        </w:tc>
        <w:tc>
          <w:tcPr>
            <w:tcW w:w="2331" w:type="dxa"/>
            <w:gridSpan w:val="3"/>
            <w:noWrap w:val="0"/>
            <w:vAlign w:val="center"/>
          </w:tcPr>
          <w:p w14:paraId="5F0F0140">
            <w:pPr>
              <w:autoSpaceDE w:val="0"/>
              <w:autoSpaceDN w:val="0"/>
              <w:adjustRightInd w:val="0"/>
              <w:jc w:val="center"/>
              <w:rPr>
                <w:rFonts w:hint="eastAsia" w:ascii="宋体" w:hAnsi="宋体"/>
                <w:kern w:val="0"/>
                <w:sz w:val="21"/>
                <w:szCs w:val="21"/>
              </w:rPr>
            </w:pPr>
          </w:p>
        </w:tc>
      </w:tr>
      <w:tr w14:paraId="10F47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77AF47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基本账户账号</w:t>
            </w:r>
          </w:p>
        </w:tc>
        <w:tc>
          <w:tcPr>
            <w:tcW w:w="2410" w:type="dxa"/>
            <w:gridSpan w:val="2"/>
            <w:noWrap w:val="0"/>
            <w:vAlign w:val="center"/>
          </w:tcPr>
          <w:p w14:paraId="54300871">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403FC08F">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4F64B8FC">
            <w:pPr>
              <w:tabs>
                <w:tab w:val="left" w:pos="1240"/>
              </w:tabs>
              <w:autoSpaceDE w:val="0"/>
              <w:autoSpaceDN w:val="0"/>
              <w:adjustRightInd w:val="0"/>
              <w:spacing w:before="98"/>
              <w:jc w:val="center"/>
              <w:rPr>
                <w:rFonts w:hint="eastAsia" w:ascii="宋体" w:hAnsi="宋体"/>
                <w:kern w:val="0"/>
                <w:sz w:val="21"/>
                <w:szCs w:val="21"/>
              </w:rPr>
            </w:pPr>
            <w:r>
              <w:rPr>
                <w:rFonts w:hint="eastAsia" w:ascii="宋体" w:hAnsi="宋体" w:cs="MingLiU"/>
                <w:kern w:val="0"/>
                <w:sz w:val="21"/>
                <w:szCs w:val="21"/>
              </w:rPr>
              <w:t>技工</w:t>
            </w:r>
          </w:p>
        </w:tc>
        <w:tc>
          <w:tcPr>
            <w:tcW w:w="2331" w:type="dxa"/>
            <w:gridSpan w:val="3"/>
            <w:noWrap w:val="0"/>
            <w:vAlign w:val="center"/>
          </w:tcPr>
          <w:p w14:paraId="6B246051">
            <w:pPr>
              <w:autoSpaceDE w:val="0"/>
              <w:autoSpaceDN w:val="0"/>
              <w:adjustRightInd w:val="0"/>
              <w:jc w:val="center"/>
              <w:rPr>
                <w:rFonts w:hint="eastAsia" w:ascii="宋体" w:hAnsi="宋体"/>
                <w:kern w:val="0"/>
                <w:sz w:val="21"/>
                <w:szCs w:val="21"/>
              </w:rPr>
            </w:pPr>
          </w:p>
        </w:tc>
      </w:tr>
      <w:tr w14:paraId="087D91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36" w:hRule="exact"/>
          <w:jc w:val="center"/>
        </w:trPr>
        <w:tc>
          <w:tcPr>
            <w:tcW w:w="1937" w:type="dxa"/>
            <w:noWrap w:val="0"/>
            <w:vAlign w:val="center"/>
          </w:tcPr>
          <w:p w14:paraId="15775AE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经营范围</w:t>
            </w:r>
          </w:p>
        </w:tc>
        <w:tc>
          <w:tcPr>
            <w:tcW w:w="7262" w:type="dxa"/>
            <w:gridSpan w:val="8"/>
            <w:noWrap w:val="0"/>
            <w:vAlign w:val="center"/>
          </w:tcPr>
          <w:p w14:paraId="1B206CB8">
            <w:pPr>
              <w:autoSpaceDE w:val="0"/>
              <w:autoSpaceDN w:val="0"/>
              <w:adjustRightInd w:val="0"/>
              <w:jc w:val="center"/>
              <w:rPr>
                <w:rFonts w:hint="eastAsia" w:ascii="宋体" w:hAnsi="宋体"/>
                <w:kern w:val="0"/>
                <w:sz w:val="21"/>
                <w:szCs w:val="21"/>
              </w:rPr>
            </w:pPr>
          </w:p>
        </w:tc>
      </w:tr>
      <w:tr w14:paraId="3E08DD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85" w:hRule="exact"/>
          <w:jc w:val="center"/>
        </w:trPr>
        <w:tc>
          <w:tcPr>
            <w:tcW w:w="1937" w:type="dxa"/>
            <w:noWrap w:val="0"/>
            <w:vAlign w:val="center"/>
          </w:tcPr>
          <w:p w14:paraId="10B8DFE0">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备    注</w:t>
            </w:r>
          </w:p>
        </w:tc>
        <w:tc>
          <w:tcPr>
            <w:tcW w:w="7262" w:type="dxa"/>
            <w:gridSpan w:val="8"/>
            <w:noWrap w:val="0"/>
            <w:vAlign w:val="center"/>
          </w:tcPr>
          <w:p w14:paraId="1F78B24E">
            <w:pPr>
              <w:autoSpaceDE w:val="0"/>
              <w:autoSpaceDN w:val="0"/>
              <w:adjustRightInd w:val="0"/>
              <w:jc w:val="center"/>
              <w:rPr>
                <w:rFonts w:hint="eastAsia" w:ascii="宋体" w:hAnsi="宋体"/>
                <w:kern w:val="0"/>
                <w:sz w:val="21"/>
                <w:szCs w:val="21"/>
              </w:rPr>
            </w:pPr>
          </w:p>
        </w:tc>
      </w:tr>
    </w:tbl>
    <w:p w14:paraId="39CCA79F">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72DF2EC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335E995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5DD8C03D">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14771604">
      <w:pPr>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2、供应商具有良好的商业信誉和健全的财务会计制度</w:t>
      </w:r>
    </w:p>
    <w:p w14:paraId="06456045">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14:paraId="18E3F9B1">
      <w:pPr>
        <w:rPr>
          <w:rFonts w:hint="eastAsia"/>
          <w:lang w:eastAsia="zh-CN"/>
        </w:rPr>
      </w:pPr>
    </w:p>
    <w:p w14:paraId="51D3BCC4">
      <w:pPr>
        <w:pStyle w:val="2"/>
        <w:rPr>
          <w:rFonts w:hint="eastAsia"/>
          <w:lang w:eastAsia="zh-CN"/>
        </w:rPr>
      </w:pPr>
    </w:p>
    <w:p w14:paraId="1D655A00">
      <w:pPr>
        <w:pStyle w:val="2"/>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3、有依法缴纳税收的良好记录</w:t>
      </w:r>
    </w:p>
    <w:p w14:paraId="71ED67EC">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14:paraId="4B30220C">
      <w:pPr>
        <w:pStyle w:val="2"/>
        <w:rPr>
          <w:rFonts w:hint="eastAsia" w:ascii="宋体" w:hAnsi="宋体" w:eastAsia="宋体" w:cs="宋体"/>
          <w:b w:val="0"/>
          <w:bCs/>
          <w:color w:val="333333"/>
          <w:kern w:val="0"/>
          <w:sz w:val="28"/>
          <w:szCs w:val="28"/>
          <w:highlight w:val="none"/>
          <w:lang w:val="en-US" w:eastAsia="zh-CN" w:bidi="ar"/>
        </w:rPr>
      </w:pPr>
    </w:p>
    <w:p w14:paraId="7161F29D">
      <w:pPr>
        <w:rPr>
          <w:rFonts w:hint="eastAsia"/>
          <w:lang w:val="en-US" w:eastAsia="zh-CN"/>
        </w:rPr>
      </w:pPr>
    </w:p>
    <w:p w14:paraId="3D2804CD">
      <w:pPr>
        <w:rPr>
          <w:rFonts w:hint="eastAsia"/>
          <w:lang w:val="en-US" w:eastAsia="zh-CN"/>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4、有依法缴纳社会保障资金的良好记录</w:t>
      </w:r>
    </w:p>
    <w:p w14:paraId="79576088">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46F32EA">
      <w:pPr>
        <w:rPr>
          <w:rFonts w:hint="eastAsia" w:ascii="宋体" w:hAnsi="宋体" w:eastAsia="宋体" w:cs="宋体"/>
          <w:b/>
          <w:bCs/>
          <w:sz w:val="28"/>
          <w:szCs w:val="28"/>
          <w:lang w:val="en-US" w:eastAsia="zh-CN"/>
        </w:rPr>
      </w:pPr>
    </w:p>
    <w:p w14:paraId="073536F4">
      <w:pPr>
        <w:pStyle w:val="2"/>
        <w:rPr>
          <w:rFonts w:hint="eastAsia"/>
          <w:lang w:val="en-US" w:eastAsia="zh-CN"/>
        </w:rPr>
      </w:pPr>
    </w:p>
    <w:p w14:paraId="1790E97F">
      <w:pPr>
        <w:numPr>
          <w:ilvl w:val="0"/>
          <w:numId w:val="2"/>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参加政府采购活动前三年内在经营活动中没有重大违法记录的</w:t>
      </w:r>
    </w:p>
    <w:p w14:paraId="5A78F39F">
      <w:pPr>
        <w:numPr>
          <w:ilvl w:val="0"/>
          <w:numId w:val="0"/>
        </w:numPr>
        <w:spacing w:line="360" w:lineRule="auto"/>
        <w:ind w:left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书面声明</w:t>
      </w:r>
    </w:p>
    <w:p w14:paraId="43BA2A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u w:val="none"/>
          <w:shd w:val="clear" w:color="auto" w:fill="FFFFFF"/>
        </w:rPr>
      </w:pPr>
      <w:r>
        <w:rPr>
          <w:rFonts w:hint="eastAsia" w:ascii="宋体" w:hAnsi="宋体" w:eastAsia="宋体" w:cs="宋体"/>
          <w:sz w:val="24"/>
          <w:szCs w:val="24"/>
          <w:u w:val="single"/>
          <w:shd w:val="clear" w:color="auto" w:fill="FFFFFF"/>
        </w:rPr>
        <w:t xml:space="preserve">           （采购人）</w:t>
      </w:r>
      <w:r>
        <w:rPr>
          <w:rFonts w:hint="eastAsia" w:ascii="宋体" w:hAnsi="宋体" w:eastAsia="宋体" w:cs="宋体"/>
          <w:sz w:val="24"/>
          <w:szCs w:val="24"/>
          <w:u w:val="none"/>
          <w:shd w:val="clear" w:color="auto" w:fill="FFFFFF"/>
        </w:rPr>
        <w:t xml:space="preserve"> ：</w:t>
      </w:r>
    </w:p>
    <w:p w14:paraId="1C366337">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）的投标供应商，在此郑重声明： </w:t>
      </w:r>
    </w:p>
    <w:p w14:paraId="47D2A24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1、在参加本次政府采购活动前3年内的经营活动中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2C46ED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2、我方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53491E4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3、我方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（填“未被列入”或“被列入”）重大税收违法案件当事人名单。 </w:t>
      </w:r>
    </w:p>
    <w:p w14:paraId="4E7C4959">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4、我方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（填“未被列入”或“被列入”）政府采购严重违法失信行为记录名单。 </w:t>
      </w:r>
    </w:p>
    <w:p w14:paraId="2A93FAE6">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如有不实，我方将无条件地退出本项目的采购活动，并遵照《中华人民共和国政府采购法》有关“提供虚假材料的规定”接受处罚。</w:t>
      </w:r>
    </w:p>
    <w:p w14:paraId="10067E24">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42F13C3A">
      <w:pPr>
        <w:pStyle w:val="2"/>
        <w:spacing w:line="360" w:lineRule="auto"/>
        <w:rPr>
          <w:rFonts w:hint="eastAsia"/>
          <w:sz w:val="24"/>
          <w:szCs w:val="24"/>
          <w:lang w:val="zh-CN"/>
        </w:rPr>
      </w:pPr>
    </w:p>
    <w:p w14:paraId="65F79A87">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8956356">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97ECCBD">
      <w:pPr>
        <w:spacing w:line="480" w:lineRule="auto"/>
        <w:ind w:firstLine="2160" w:firstLineChars="9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07C11030">
      <w:pPr>
        <w:pStyle w:val="2"/>
        <w:rPr>
          <w:rFonts w:hint="eastAsia" w:ascii="宋体" w:hAnsi="宋体" w:eastAsia="宋体" w:cs="宋体"/>
          <w:b w:val="0"/>
          <w:sz w:val="24"/>
          <w:szCs w:val="24"/>
          <w:lang w:val="zh-CN"/>
        </w:rPr>
      </w:pPr>
    </w:p>
    <w:p w14:paraId="15170DF5">
      <w:pPr>
        <w:rPr>
          <w:rFonts w:hint="eastAsia" w:ascii="宋体" w:hAnsi="宋体" w:eastAsia="宋体" w:cs="宋体"/>
          <w:b w:val="0"/>
          <w:sz w:val="24"/>
          <w:szCs w:val="24"/>
          <w:lang w:val="zh-CN"/>
        </w:rPr>
      </w:pPr>
    </w:p>
    <w:p w14:paraId="7808C400">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096DA61F">
      <w:pPr>
        <w:pStyle w:val="2"/>
        <w:spacing w:line="360" w:lineRule="auto"/>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6、具有履行本合同所必需的设备和专业技术能力的承诺</w:t>
      </w:r>
    </w:p>
    <w:p w14:paraId="4365D35A">
      <w:pPr>
        <w:pStyle w:val="9"/>
        <w:wordWrap w:val="0"/>
        <w:spacing w:line="480" w:lineRule="auto"/>
        <w:rPr>
          <w:rFonts w:hint="eastAsia" w:ascii="宋体" w:hAnsi="宋体" w:eastAsia="宋体" w:cs="宋体"/>
          <w:sz w:val="24"/>
          <w:szCs w:val="24"/>
          <w:u w:val="single"/>
          <w:shd w:val="clear" w:color="auto" w:fill="FFFFFF"/>
        </w:rPr>
      </w:pPr>
      <w:r>
        <w:rPr>
          <w:rFonts w:hint="eastAsia" w:ascii="宋体" w:hAnsi="宋体" w:eastAsia="宋体" w:cs="宋体"/>
          <w:sz w:val="24"/>
          <w:szCs w:val="24"/>
          <w:u w:val="single"/>
          <w:shd w:val="clear" w:color="auto" w:fill="FFFFFF"/>
        </w:rPr>
        <w:t xml:space="preserve">         （采购人） </w:t>
      </w:r>
      <w:r>
        <w:rPr>
          <w:rFonts w:hint="eastAsia" w:ascii="宋体" w:hAnsi="宋体" w:eastAsia="宋体" w:cs="宋体"/>
          <w:sz w:val="24"/>
          <w:szCs w:val="24"/>
          <w:shd w:val="clear" w:color="auto" w:fill="FFFFFF"/>
        </w:rPr>
        <w:t>：</w:t>
      </w:r>
    </w:p>
    <w:p w14:paraId="28671B9B">
      <w:pPr>
        <w:pStyle w:val="9"/>
        <w:wordWrap w:val="0"/>
        <w:spacing w:line="360" w:lineRule="auto"/>
        <w:ind w:firstLine="420"/>
        <w:rPr>
          <w:rFonts w:hint="eastAsia" w:ascii="宋体" w:hAnsi="宋体" w:eastAsia="宋体" w:cs="宋体"/>
          <w:sz w:val="24"/>
          <w:szCs w:val="24"/>
          <w:u w:val="none"/>
        </w:rPr>
      </w:pPr>
      <w:r>
        <w:rPr>
          <w:rFonts w:hint="eastAsia" w:ascii="宋体" w:hAnsi="宋体" w:eastAsia="宋体" w:cs="宋体"/>
          <w:sz w:val="24"/>
          <w:szCs w:val="24"/>
          <w:shd w:val="clear" w:color="auto" w:fill="FFFFFF"/>
        </w:rPr>
        <w:t xml:space="preserve"> 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）的磋商供应商，在此郑重承诺：</w:t>
      </w:r>
      <w:r>
        <w:rPr>
          <w:rFonts w:hint="eastAsia" w:ascii="宋体" w:hAnsi="宋体" w:eastAsia="宋体" w:cs="宋体"/>
          <w:sz w:val="24"/>
          <w:szCs w:val="24"/>
          <w:u w:val="single"/>
          <w:shd w:val="clear" w:color="auto" w:fill="FFFFFF"/>
        </w:rPr>
        <w:t>我单位</w:t>
      </w:r>
      <w:r>
        <w:rPr>
          <w:rFonts w:hint="eastAsia" w:ascii="宋体" w:hAnsi="宋体" w:eastAsia="宋体" w:cs="宋体"/>
          <w:kern w:val="0"/>
          <w:sz w:val="24"/>
          <w:szCs w:val="24"/>
          <w:u w:val="single"/>
        </w:rPr>
        <w:t>具有履行本项目合同所必需的设备和专业技术的能力</w:t>
      </w:r>
      <w:r>
        <w:rPr>
          <w:rFonts w:hint="eastAsia" w:ascii="宋体" w:hAnsi="宋体" w:eastAsia="宋体" w:cs="宋体"/>
          <w:kern w:val="0"/>
          <w:sz w:val="24"/>
          <w:szCs w:val="24"/>
          <w:u w:val="none"/>
        </w:rPr>
        <w:t>。</w:t>
      </w:r>
    </w:p>
    <w:p w14:paraId="1C40130D">
      <w:pPr>
        <w:pStyle w:val="9"/>
        <w:wordWrap w:val="0"/>
        <w:spacing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 xml:space="preserve"> 如有不实，我方将无条件地退出本项目的采购活动，并遵照《中华人民共和国政府采购法》有关“提供虚假材料的规定”接受处罚。</w:t>
      </w:r>
    </w:p>
    <w:p w14:paraId="18CE8061">
      <w:pPr>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0F561F41">
      <w:pPr>
        <w:widowControl/>
        <w:spacing w:line="480" w:lineRule="auto"/>
        <w:ind w:left="1"/>
        <w:rPr>
          <w:rFonts w:hint="eastAsia" w:ascii="宋体" w:hAnsi="宋体" w:eastAsia="宋体" w:cs="宋体"/>
          <w:b/>
          <w:kern w:val="0"/>
          <w:sz w:val="24"/>
          <w:szCs w:val="24"/>
        </w:rPr>
      </w:pPr>
    </w:p>
    <w:p w14:paraId="7AFC0098">
      <w:pPr>
        <w:widowControl/>
        <w:spacing w:line="480" w:lineRule="auto"/>
        <w:rPr>
          <w:rFonts w:hint="eastAsia" w:ascii="宋体" w:hAnsi="宋体" w:eastAsia="宋体" w:cs="宋体"/>
          <w:b/>
          <w:kern w:val="0"/>
          <w:sz w:val="24"/>
          <w:szCs w:val="24"/>
        </w:rPr>
      </w:pPr>
    </w:p>
    <w:p w14:paraId="48DA59C1">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A3E80AD">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56617CA0">
      <w:pPr>
        <w:spacing w:line="480" w:lineRule="auto"/>
        <w:ind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6B88366">
      <w:pPr>
        <w:pStyle w:val="2"/>
        <w:rPr>
          <w:rFonts w:hint="eastAsia" w:ascii="宋体" w:hAnsi="宋体" w:eastAsia="宋体" w:cs="宋体"/>
          <w:b w:val="0"/>
          <w:sz w:val="24"/>
          <w:szCs w:val="24"/>
          <w:lang w:val="zh-CN"/>
        </w:rPr>
      </w:pPr>
    </w:p>
    <w:p w14:paraId="443ED7AA">
      <w:pPr>
        <w:rPr>
          <w:rFonts w:hint="eastAsia" w:ascii="宋体" w:hAnsi="宋体" w:eastAsia="宋体" w:cs="宋体"/>
          <w:b w:val="0"/>
          <w:sz w:val="24"/>
          <w:szCs w:val="24"/>
          <w:lang w:val="zh-CN"/>
        </w:rPr>
      </w:pPr>
    </w:p>
    <w:p w14:paraId="233594CD">
      <w:pPr>
        <w:pStyle w:val="2"/>
        <w:rPr>
          <w:rFonts w:hint="eastAsia" w:ascii="宋体" w:hAnsi="宋体" w:eastAsia="宋体" w:cs="宋体"/>
          <w:b w:val="0"/>
          <w:sz w:val="24"/>
          <w:szCs w:val="24"/>
          <w:lang w:val="zh-CN"/>
        </w:rPr>
      </w:pPr>
    </w:p>
    <w:p w14:paraId="61F5227F">
      <w:pPr>
        <w:rPr>
          <w:rFonts w:hint="eastAsia" w:ascii="宋体" w:hAnsi="宋体" w:eastAsia="宋体" w:cs="宋体"/>
          <w:b w:val="0"/>
          <w:sz w:val="24"/>
          <w:szCs w:val="24"/>
          <w:lang w:val="zh-CN"/>
        </w:rPr>
      </w:pPr>
    </w:p>
    <w:p w14:paraId="20C2ECA3">
      <w:pPr>
        <w:pStyle w:val="2"/>
        <w:rPr>
          <w:rFonts w:hint="eastAsia" w:ascii="宋体" w:hAnsi="宋体" w:eastAsia="宋体" w:cs="宋体"/>
          <w:b w:val="0"/>
          <w:sz w:val="24"/>
          <w:szCs w:val="24"/>
          <w:lang w:val="zh-CN"/>
        </w:rPr>
      </w:pPr>
    </w:p>
    <w:p w14:paraId="7E785DC7">
      <w:pPr>
        <w:rPr>
          <w:rFonts w:hint="eastAsia" w:ascii="宋体" w:hAnsi="宋体" w:eastAsia="宋体" w:cs="宋体"/>
          <w:b w:val="0"/>
          <w:sz w:val="24"/>
          <w:szCs w:val="24"/>
          <w:lang w:val="zh-CN"/>
        </w:rPr>
      </w:pPr>
    </w:p>
    <w:p w14:paraId="1C055265">
      <w:pPr>
        <w:pStyle w:val="2"/>
        <w:rPr>
          <w:rFonts w:hint="eastAsia" w:ascii="宋体" w:hAnsi="宋体" w:eastAsia="宋体" w:cs="宋体"/>
          <w:b w:val="0"/>
          <w:sz w:val="24"/>
          <w:szCs w:val="24"/>
          <w:lang w:val="zh-CN"/>
        </w:rPr>
      </w:pPr>
    </w:p>
    <w:p w14:paraId="7D3F073C">
      <w:pPr>
        <w:rPr>
          <w:rFonts w:hint="eastAsia" w:ascii="宋体" w:hAnsi="宋体" w:eastAsia="宋体" w:cs="宋体"/>
          <w:b w:val="0"/>
          <w:sz w:val="24"/>
          <w:szCs w:val="24"/>
          <w:lang w:val="zh-CN"/>
        </w:rPr>
      </w:pPr>
    </w:p>
    <w:p w14:paraId="6F2C1D7D">
      <w:pPr>
        <w:pStyle w:val="2"/>
        <w:rPr>
          <w:rFonts w:hint="eastAsia" w:ascii="宋体" w:hAnsi="宋体" w:eastAsia="宋体" w:cs="宋体"/>
          <w:b w:val="0"/>
          <w:sz w:val="24"/>
          <w:szCs w:val="24"/>
          <w:lang w:val="zh-CN"/>
        </w:rPr>
      </w:pPr>
    </w:p>
    <w:p w14:paraId="51545FF0">
      <w:pPr>
        <w:rPr>
          <w:rFonts w:hint="eastAsia" w:ascii="宋体" w:hAnsi="宋体" w:eastAsia="宋体" w:cs="宋体"/>
          <w:b w:val="0"/>
          <w:sz w:val="24"/>
          <w:szCs w:val="24"/>
          <w:lang w:val="zh-CN"/>
        </w:rPr>
      </w:pPr>
    </w:p>
    <w:p w14:paraId="418E265D">
      <w:pPr>
        <w:pStyle w:val="2"/>
        <w:rPr>
          <w:rFonts w:hint="eastAsia" w:ascii="宋体" w:hAnsi="宋体" w:eastAsia="宋体" w:cs="宋体"/>
          <w:b w:val="0"/>
          <w:sz w:val="24"/>
          <w:szCs w:val="24"/>
          <w:lang w:val="zh-CN"/>
        </w:rPr>
      </w:pPr>
    </w:p>
    <w:p w14:paraId="416ED59E">
      <w:pPr>
        <w:rPr>
          <w:rFonts w:hint="eastAsia" w:ascii="宋体" w:hAnsi="宋体" w:eastAsia="宋体" w:cs="宋体"/>
          <w:b w:val="0"/>
          <w:sz w:val="24"/>
          <w:szCs w:val="24"/>
          <w:lang w:val="zh-CN"/>
        </w:rPr>
      </w:pPr>
    </w:p>
    <w:p w14:paraId="252A20F8">
      <w:pPr>
        <w:pStyle w:val="2"/>
        <w:rPr>
          <w:rFonts w:hint="eastAsia" w:ascii="宋体" w:hAnsi="宋体" w:eastAsia="宋体" w:cs="宋体"/>
          <w:b w:val="0"/>
          <w:sz w:val="24"/>
          <w:szCs w:val="24"/>
          <w:lang w:val="zh-CN"/>
        </w:rPr>
      </w:pPr>
    </w:p>
    <w:p w14:paraId="7E1B4526">
      <w:pPr>
        <w:rPr>
          <w:rFonts w:hint="eastAsia"/>
          <w:lang w:val="zh-CN"/>
        </w:rPr>
      </w:pPr>
    </w:p>
    <w:p w14:paraId="32E4690F">
      <w:pPr>
        <w:pStyle w:val="2"/>
        <w:rPr>
          <w:rFonts w:hint="eastAsia"/>
          <w:lang w:val="zh-CN"/>
        </w:rPr>
      </w:pPr>
    </w:p>
    <w:p w14:paraId="7936B299">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5F68F38">
      <w:pPr>
        <w:pStyle w:val="2"/>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7、供应商应授权合法的人员参加磋商全过程</w:t>
      </w:r>
    </w:p>
    <w:p w14:paraId="1720C07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法定代表人直接参加磋商的，须出具法定代表人身份证明及身份证，法定代表人委托代理人参加磋商的，须出具法定代表人授权委托书及身份证。</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0492"/>
      <w:bookmarkStart w:id="4" w:name="_Toc24724_WPSOffice_Level1"/>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0A9FBBF4">
      <w:pPr>
        <w:pStyle w:val="13"/>
        <w:numPr>
          <w:ilvl w:val="0"/>
          <w:numId w:val="0"/>
        </w:numPr>
        <w:spacing w:line="500" w:lineRule="atLeast"/>
        <w:jc w:val="center"/>
        <w:rPr>
          <w:rFonts w:hint="eastAsia" w:ascii="宋体" w:hAnsi="宋体" w:eastAsia="宋体" w:cs="宋体"/>
          <w:b/>
          <w:bCs w:val="0"/>
          <w:sz w:val="28"/>
          <w:szCs w:val="28"/>
          <w:highlight w:val="none"/>
          <w:lang w:val="en-US" w:eastAsia="zh-CN"/>
        </w:rPr>
      </w:pPr>
      <w:r>
        <w:rPr>
          <w:rFonts w:hint="eastAsia" w:hAnsi="宋体" w:cs="宋体"/>
          <w:b/>
          <w:bCs/>
          <w:sz w:val="28"/>
          <w:szCs w:val="28"/>
          <w:highlight w:val="none"/>
          <w:lang w:val="en-US" w:eastAsia="zh-CN"/>
        </w:rPr>
        <w:t>8、</w:t>
      </w:r>
      <w:r>
        <w:rPr>
          <w:rFonts w:hint="eastAsia" w:ascii="宋体" w:hAnsi="宋体" w:eastAsia="宋体" w:cs="宋体"/>
          <w:b/>
          <w:bCs/>
          <w:sz w:val="28"/>
          <w:szCs w:val="28"/>
          <w:highlight w:val="none"/>
          <w:lang w:val="en-US" w:eastAsia="zh-CN"/>
        </w:rPr>
        <w:t>供应商资质</w:t>
      </w:r>
    </w:p>
    <w:p w14:paraId="6A1AECCE">
      <w:pPr>
        <w:pStyle w:val="13"/>
        <w:numPr>
          <w:ilvl w:val="0"/>
          <w:numId w:val="0"/>
        </w:numPr>
        <w:spacing w:line="240" w:lineRule="auto"/>
        <w:jc w:val="both"/>
        <w:rPr>
          <w:rFonts w:hint="eastAsia" w:ascii="宋体" w:hAnsi="宋体" w:eastAsia="宋体" w:cs="宋体"/>
          <w:b/>
          <w:bCs w:val="0"/>
          <w:sz w:val="21"/>
          <w:szCs w:val="21"/>
          <w:highlight w:val="none"/>
          <w:lang w:val="en-US" w:eastAsia="zh-CN"/>
        </w:rPr>
      </w:pPr>
    </w:p>
    <w:p w14:paraId="76FB671B">
      <w:pPr>
        <w:pStyle w:val="15"/>
        <w:widowControl/>
        <w:ind w:left="0" w:leftChars="0" w:firstLine="480" w:firstLineChars="200"/>
        <w:jc w:val="both"/>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供应商须具备水利水电工程施工总承包二级及以上资质，且具备建设行政主管部门颁发的安全生产许可证。</w:t>
      </w:r>
    </w:p>
    <w:p w14:paraId="2EBAFD05">
      <w:pPr>
        <w:pStyle w:val="4"/>
        <w:ind w:left="0" w:firstLine="0"/>
        <w:jc w:val="center"/>
        <w:rPr>
          <w:rFonts w:hint="eastAsia" w:ascii="宋体" w:hAnsi="宋体" w:eastAsia="宋体" w:cs="宋体"/>
          <w:b/>
          <w:bCs w:val="0"/>
          <w:color w:val="000000"/>
          <w:sz w:val="28"/>
          <w:szCs w:val="28"/>
          <w:lang w:eastAsia="zh-CN"/>
        </w:rPr>
      </w:pPr>
      <w:r>
        <w:rPr>
          <w:rFonts w:hint="eastAsia" w:hAnsi="宋体" w:cs="宋体"/>
          <w:b/>
          <w:bCs w:val="0"/>
          <w:color w:val="000000"/>
          <w:sz w:val="28"/>
          <w:szCs w:val="28"/>
          <w:lang w:val="en-US" w:eastAsia="zh-CN"/>
        </w:rPr>
        <w:t>9</w:t>
      </w:r>
      <w:r>
        <w:rPr>
          <w:rFonts w:hint="eastAsia" w:hAnsi="宋体" w:eastAsia="宋体" w:cs="宋体"/>
          <w:b/>
          <w:bCs w:val="0"/>
          <w:color w:val="000000"/>
          <w:sz w:val="28"/>
          <w:szCs w:val="28"/>
          <w:lang w:val="en-US" w:eastAsia="zh-CN"/>
        </w:rPr>
        <w:t>、</w:t>
      </w:r>
      <w:r>
        <w:rPr>
          <w:rFonts w:hint="eastAsia" w:hAnsi="宋体" w:cs="宋体"/>
          <w:b/>
          <w:bCs w:val="0"/>
          <w:color w:val="000000"/>
          <w:sz w:val="28"/>
          <w:szCs w:val="28"/>
          <w:lang w:val="en-US" w:eastAsia="zh-CN"/>
        </w:rPr>
        <w:t>拟派</w:t>
      </w:r>
      <w:r>
        <w:rPr>
          <w:rFonts w:hint="eastAsia" w:ascii="宋体" w:hAnsi="宋体" w:eastAsia="宋体" w:cs="宋体"/>
          <w:b/>
          <w:bCs w:val="0"/>
          <w:color w:val="000000"/>
          <w:sz w:val="28"/>
          <w:szCs w:val="28"/>
          <w:lang w:val="en-US" w:eastAsia="zh-CN"/>
        </w:rPr>
        <w:t>项目</w:t>
      </w:r>
      <w:r>
        <w:rPr>
          <w:rFonts w:hint="eastAsia" w:hAnsi="宋体" w:cs="宋体"/>
          <w:b/>
          <w:bCs w:val="0"/>
          <w:color w:val="000000"/>
          <w:sz w:val="28"/>
          <w:szCs w:val="28"/>
          <w:lang w:val="en-US" w:eastAsia="zh-CN"/>
        </w:rPr>
        <w:t>经理</w:t>
      </w:r>
    </w:p>
    <w:p w14:paraId="5AD93C63">
      <w:pPr>
        <w:pStyle w:val="15"/>
        <w:widowControl/>
        <w:ind w:left="0" w:leftChars="0" w:firstLine="480" w:firstLineChars="200"/>
        <w:jc w:val="both"/>
        <w:rPr>
          <w:rFonts w:hint="eastAsia" w:ascii="宋体" w:hAnsi="宋体" w:eastAsia="宋体" w:cs="宋体"/>
          <w:sz w:val="28"/>
          <w:szCs w:val="28"/>
          <w:lang w:val="en-US" w:eastAsia="zh-CN"/>
        </w:rPr>
      </w:pPr>
      <w:r>
        <w:rPr>
          <w:rFonts w:hint="eastAsia" w:ascii="宋体" w:hAnsi="宋体" w:eastAsia="宋体" w:cs="宋体"/>
          <w:b w:val="0"/>
          <w:bCs/>
          <w:color w:val="333333"/>
          <w:kern w:val="0"/>
          <w:sz w:val="24"/>
          <w:szCs w:val="24"/>
          <w:highlight w:val="none"/>
          <w:lang w:val="en-US" w:eastAsia="zh-CN" w:bidi="ar"/>
        </w:rPr>
        <w:t>拟派项目经理须具备水利水电工程专业二级及以上注册建造师证书及水行政主管部门颁发的安全生产考核合格证书，在本单位注册且无在建工程（提供无在建项目承诺书）</w:t>
      </w:r>
      <w:bookmarkStart w:id="14" w:name="_GoBack"/>
      <w:bookmarkEnd w:id="14"/>
      <w:r>
        <w:rPr>
          <w:rFonts w:hint="eastAsia" w:ascii="宋体" w:hAnsi="宋体" w:eastAsia="宋体" w:cs="宋体"/>
          <w:b w:val="0"/>
          <w:bCs/>
          <w:color w:val="333333"/>
          <w:kern w:val="0"/>
          <w:sz w:val="24"/>
          <w:szCs w:val="24"/>
          <w:highlight w:val="none"/>
          <w:lang w:val="en-US" w:eastAsia="zh-CN" w:bidi="ar"/>
        </w:rPr>
        <w:t>。</w:t>
      </w:r>
    </w:p>
    <w:p w14:paraId="77ED9634">
      <w:pPr>
        <w:spacing w:line="360" w:lineRule="auto"/>
        <w:jc w:val="center"/>
        <w:rPr>
          <w:rFonts w:hint="eastAsia" w:ascii="宋体" w:hAnsi="宋体" w:cs="宋体"/>
          <w:b/>
          <w:bCs w:val="0"/>
          <w:sz w:val="28"/>
          <w:szCs w:val="28"/>
          <w:lang w:val="en-US" w:eastAsia="zh-CN"/>
        </w:rPr>
      </w:pPr>
    </w:p>
    <w:p w14:paraId="3A5D4940">
      <w:pPr>
        <w:spacing w:line="360" w:lineRule="auto"/>
        <w:jc w:val="center"/>
        <w:rPr>
          <w:rFonts w:hint="eastAsia" w:ascii="宋体" w:hAnsi="宋体" w:cs="宋体"/>
          <w:b/>
          <w:bCs w:val="0"/>
          <w:sz w:val="28"/>
          <w:szCs w:val="28"/>
          <w:lang w:val="en-US" w:eastAsia="zh-CN"/>
        </w:rPr>
      </w:pPr>
    </w:p>
    <w:p w14:paraId="1284B829">
      <w:pPr>
        <w:spacing w:line="360" w:lineRule="auto"/>
        <w:jc w:val="center"/>
        <w:rPr>
          <w:rFonts w:hint="eastAsia" w:ascii="宋体" w:hAnsi="宋体" w:cs="宋体"/>
          <w:b/>
          <w:bCs w:val="0"/>
          <w:sz w:val="28"/>
          <w:szCs w:val="28"/>
          <w:lang w:val="en-US" w:eastAsia="zh-CN"/>
        </w:rPr>
      </w:pPr>
    </w:p>
    <w:p w14:paraId="2CA20AFD">
      <w:pPr>
        <w:spacing w:line="360" w:lineRule="auto"/>
        <w:jc w:val="center"/>
        <w:rPr>
          <w:rFonts w:hint="eastAsia" w:ascii="宋体" w:hAnsi="宋体" w:cs="宋体"/>
          <w:b/>
          <w:bCs w:val="0"/>
          <w:sz w:val="28"/>
          <w:szCs w:val="28"/>
          <w:lang w:val="en-US" w:eastAsia="zh-CN"/>
        </w:rPr>
      </w:pPr>
    </w:p>
    <w:p w14:paraId="51D05E81">
      <w:pPr>
        <w:spacing w:line="360" w:lineRule="auto"/>
        <w:jc w:val="center"/>
        <w:rPr>
          <w:rFonts w:hint="eastAsia" w:ascii="宋体" w:hAnsi="宋体" w:cs="宋体"/>
          <w:b/>
          <w:bCs w:val="0"/>
          <w:sz w:val="28"/>
          <w:szCs w:val="28"/>
          <w:lang w:val="en-US" w:eastAsia="zh-CN"/>
        </w:rPr>
      </w:pPr>
    </w:p>
    <w:p w14:paraId="4086B819">
      <w:pPr>
        <w:spacing w:line="360" w:lineRule="auto"/>
        <w:jc w:val="center"/>
        <w:rPr>
          <w:rFonts w:hint="eastAsia" w:ascii="宋体" w:hAnsi="宋体" w:cs="宋体"/>
          <w:b/>
          <w:bCs w:val="0"/>
          <w:sz w:val="28"/>
          <w:szCs w:val="28"/>
          <w:lang w:val="en-US" w:eastAsia="zh-CN"/>
        </w:rPr>
      </w:pPr>
    </w:p>
    <w:p w14:paraId="3F9C79AD">
      <w:pPr>
        <w:spacing w:line="360" w:lineRule="auto"/>
        <w:jc w:val="center"/>
        <w:rPr>
          <w:rFonts w:hint="eastAsia" w:ascii="宋体" w:hAnsi="宋体" w:cs="宋体"/>
          <w:b/>
          <w:bCs w:val="0"/>
          <w:sz w:val="28"/>
          <w:szCs w:val="28"/>
          <w:lang w:val="en-US" w:eastAsia="zh-CN"/>
        </w:rPr>
      </w:pPr>
    </w:p>
    <w:p w14:paraId="330AEE7D">
      <w:pPr>
        <w:spacing w:line="360" w:lineRule="auto"/>
        <w:jc w:val="center"/>
        <w:rPr>
          <w:rFonts w:hint="eastAsia" w:ascii="宋体" w:hAnsi="宋体" w:cs="宋体"/>
          <w:b/>
          <w:bCs w:val="0"/>
          <w:sz w:val="28"/>
          <w:szCs w:val="28"/>
          <w:lang w:val="en-US" w:eastAsia="zh-CN"/>
        </w:rPr>
      </w:pPr>
    </w:p>
    <w:p w14:paraId="2C81CA72">
      <w:pPr>
        <w:spacing w:line="360" w:lineRule="auto"/>
        <w:jc w:val="center"/>
        <w:rPr>
          <w:rFonts w:hint="eastAsia" w:ascii="宋体" w:hAnsi="宋体" w:cs="宋体"/>
          <w:b/>
          <w:bCs w:val="0"/>
          <w:sz w:val="28"/>
          <w:szCs w:val="28"/>
          <w:lang w:val="en-US" w:eastAsia="zh-CN"/>
        </w:rPr>
      </w:pPr>
    </w:p>
    <w:p w14:paraId="56CE4E2D">
      <w:pPr>
        <w:spacing w:line="360" w:lineRule="auto"/>
        <w:jc w:val="center"/>
        <w:rPr>
          <w:rFonts w:hint="eastAsia" w:ascii="宋体" w:hAnsi="宋体" w:cs="宋体"/>
          <w:b/>
          <w:bCs w:val="0"/>
          <w:sz w:val="28"/>
          <w:szCs w:val="28"/>
          <w:lang w:val="en-US" w:eastAsia="zh-CN"/>
        </w:rPr>
      </w:pPr>
    </w:p>
    <w:p w14:paraId="065CC0C1">
      <w:pPr>
        <w:spacing w:line="360" w:lineRule="auto"/>
        <w:jc w:val="center"/>
        <w:rPr>
          <w:rFonts w:hint="eastAsia" w:ascii="宋体" w:hAnsi="宋体" w:cs="宋体"/>
          <w:b/>
          <w:bCs w:val="0"/>
          <w:sz w:val="28"/>
          <w:szCs w:val="28"/>
          <w:lang w:val="en-US" w:eastAsia="zh-CN"/>
        </w:rPr>
      </w:pPr>
    </w:p>
    <w:p w14:paraId="11F314A9">
      <w:pPr>
        <w:spacing w:line="360" w:lineRule="auto"/>
        <w:jc w:val="center"/>
        <w:rPr>
          <w:rFonts w:hint="eastAsia" w:ascii="宋体" w:hAnsi="宋体" w:cs="宋体"/>
          <w:b/>
          <w:bCs w:val="0"/>
          <w:sz w:val="28"/>
          <w:szCs w:val="28"/>
          <w:lang w:val="en-US" w:eastAsia="zh-CN"/>
        </w:rPr>
      </w:pPr>
    </w:p>
    <w:p w14:paraId="223B44A0">
      <w:pPr>
        <w:spacing w:line="360" w:lineRule="auto"/>
        <w:jc w:val="center"/>
        <w:rPr>
          <w:rFonts w:hint="eastAsia" w:ascii="宋体" w:hAnsi="宋体" w:cs="宋体"/>
          <w:b/>
          <w:bCs w:val="0"/>
          <w:sz w:val="28"/>
          <w:szCs w:val="28"/>
          <w:lang w:val="en-US" w:eastAsia="zh-CN"/>
        </w:rPr>
      </w:pPr>
    </w:p>
    <w:p w14:paraId="7F951301">
      <w:pPr>
        <w:spacing w:line="360" w:lineRule="auto"/>
        <w:jc w:val="both"/>
        <w:rPr>
          <w:rFonts w:hint="eastAsia" w:ascii="宋体" w:hAnsi="宋体" w:cs="宋体"/>
          <w:b/>
          <w:bCs w:val="0"/>
          <w:sz w:val="28"/>
          <w:szCs w:val="28"/>
          <w:lang w:val="en-US" w:eastAsia="zh-CN"/>
        </w:rPr>
      </w:pPr>
    </w:p>
    <w:p w14:paraId="76371072">
      <w:pPr>
        <w:pStyle w:val="2"/>
        <w:rPr>
          <w:rFonts w:hint="eastAsia"/>
          <w:lang w:val="en-US" w:eastAsia="zh-CN"/>
        </w:rPr>
      </w:pP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10、</w:t>
      </w:r>
      <w:r>
        <w:rPr>
          <w:rFonts w:hint="eastAsia" w:ascii="宋体" w:hAnsi="宋体" w:eastAsia="宋体" w:cs="宋体"/>
          <w:b/>
          <w:bCs w:val="0"/>
          <w:sz w:val="28"/>
          <w:szCs w:val="28"/>
          <w:lang w:val="en-US" w:eastAsia="zh-CN"/>
        </w:rPr>
        <w:t>供应商信用信息</w:t>
      </w:r>
    </w:p>
    <w:p w14:paraId="67A1E147">
      <w:pPr>
        <w:spacing w:line="240" w:lineRule="auto"/>
        <w:ind w:firstLine="360" w:firstLineChars="200"/>
        <w:jc w:val="left"/>
        <w:rPr>
          <w:sz w:val="18"/>
          <w:szCs w:val="18"/>
        </w:rPr>
      </w:pPr>
    </w:p>
    <w:p w14:paraId="19DAA987">
      <w:pPr>
        <w:spacing w:line="360" w:lineRule="auto"/>
        <w:ind w:firstLine="480" w:firstLineChars="200"/>
        <w:jc w:val="both"/>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68E70E00">
      <w:pPr>
        <w:rPr>
          <w:rFonts w:hint="eastAsia" w:ascii="宋体" w:hAnsi="宋体" w:eastAsia="宋体" w:cs="宋体"/>
          <w:b/>
          <w:sz w:val="24"/>
          <w:lang w:val="en-US" w:eastAsia="zh-CN"/>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43922664">
      <w:pPr>
        <w:pStyle w:val="2"/>
        <w:rPr>
          <w:rFonts w:hint="eastAsia" w:ascii="宋体" w:hAnsi="宋体" w:eastAsia="宋体" w:cs="宋体"/>
          <w:b/>
          <w:sz w:val="24"/>
          <w:lang w:val="en-US" w:eastAsia="zh-CN"/>
        </w:rPr>
      </w:pPr>
    </w:p>
    <w:p w14:paraId="1A0E4A30">
      <w:pPr>
        <w:rPr>
          <w:rFonts w:hint="eastAsia" w:ascii="宋体" w:hAnsi="宋体" w:eastAsia="宋体" w:cs="宋体"/>
          <w:b/>
          <w:sz w:val="24"/>
          <w:lang w:val="en-US" w:eastAsia="zh-CN"/>
        </w:rPr>
      </w:pPr>
    </w:p>
    <w:p w14:paraId="7C6AFF4A">
      <w:pPr>
        <w:pStyle w:val="2"/>
        <w:rPr>
          <w:rFonts w:hint="eastAsia" w:ascii="宋体" w:hAnsi="宋体" w:eastAsia="宋体" w:cs="宋体"/>
          <w:b/>
          <w:sz w:val="24"/>
          <w:lang w:val="en-US" w:eastAsia="zh-CN"/>
        </w:rPr>
      </w:pPr>
    </w:p>
    <w:p w14:paraId="36139F7F">
      <w:pPr>
        <w:rPr>
          <w:rFonts w:hint="eastAsia" w:ascii="宋体" w:hAnsi="宋体" w:eastAsia="宋体" w:cs="宋体"/>
          <w:b/>
          <w:sz w:val="24"/>
          <w:lang w:val="en-US" w:eastAsia="zh-CN"/>
        </w:rPr>
      </w:pPr>
    </w:p>
    <w:p w14:paraId="713E1F5A">
      <w:pPr>
        <w:pStyle w:val="2"/>
        <w:rPr>
          <w:rFonts w:hint="eastAsia" w:ascii="宋体" w:hAnsi="宋体" w:eastAsia="宋体" w:cs="宋体"/>
          <w:b/>
          <w:sz w:val="24"/>
          <w:lang w:val="en-US" w:eastAsia="zh-CN"/>
        </w:rPr>
      </w:pPr>
    </w:p>
    <w:p w14:paraId="4306DEC5">
      <w:pPr>
        <w:rPr>
          <w:rFonts w:hint="eastAsia" w:ascii="宋体" w:hAnsi="宋体" w:eastAsia="宋体" w:cs="宋体"/>
          <w:b/>
          <w:sz w:val="24"/>
          <w:lang w:val="en-US" w:eastAsia="zh-CN"/>
        </w:rPr>
      </w:pPr>
    </w:p>
    <w:p w14:paraId="07509DF7">
      <w:pPr>
        <w:pStyle w:val="2"/>
        <w:rPr>
          <w:rFonts w:hint="eastAsia" w:ascii="宋体" w:hAnsi="宋体" w:eastAsia="宋体" w:cs="宋体"/>
          <w:b/>
          <w:sz w:val="24"/>
          <w:lang w:val="en-US" w:eastAsia="zh-CN"/>
        </w:rPr>
      </w:pPr>
    </w:p>
    <w:p w14:paraId="158ECC19">
      <w:pPr>
        <w:rPr>
          <w:rFonts w:hint="eastAsia" w:ascii="宋体" w:hAnsi="宋体" w:eastAsia="宋体" w:cs="宋体"/>
          <w:b/>
          <w:sz w:val="24"/>
          <w:lang w:val="en-US" w:eastAsia="zh-CN"/>
        </w:rPr>
      </w:pPr>
    </w:p>
    <w:p w14:paraId="2D0A9412">
      <w:pPr>
        <w:pStyle w:val="2"/>
        <w:rPr>
          <w:rFonts w:hint="eastAsia" w:ascii="宋体" w:hAnsi="宋体" w:eastAsia="宋体" w:cs="宋体"/>
          <w:b/>
          <w:sz w:val="24"/>
          <w:lang w:val="en-US" w:eastAsia="zh-CN"/>
        </w:rPr>
      </w:pPr>
    </w:p>
    <w:p w14:paraId="456CC9FD">
      <w:pPr>
        <w:rPr>
          <w:rFonts w:hint="eastAsia" w:ascii="宋体" w:hAnsi="宋体" w:eastAsia="宋体" w:cs="宋体"/>
          <w:b/>
          <w:sz w:val="24"/>
          <w:lang w:val="en-US" w:eastAsia="zh-CN"/>
        </w:rPr>
      </w:pPr>
    </w:p>
    <w:p w14:paraId="2FBF59FB">
      <w:pPr>
        <w:pStyle w:val="2"/>
        <w:rPr>
          <w:rFonts w:hint="eastAsia"/>
          <w:lang w:val="en-US" w:eastAsia="zh-CN"/>
        </w:rPr>
      </w:pPr>
    </w:p>
    <w:p w14:paraId="67674967">
      <w:pPr>
        <w:rPr>
          <w:rFonts w:hint="eastAsia"/>
          <w:lang w:val="en-US" w:eastAsia="zh-CN"/>
        </w:rPr>
      </w:pPr>
    </w:p>
    <w:p w14:paraId="77F5B739">
      <w:pPr>
        <w:rPr>
          <w:rFonts w:hint="eastAsia"/>
          <w:lang w:val="en-US" w:eastAsia="zh-CN"/>
        </w:rPr>
      </w:pPr>
    </w:p>
    <w:p w14:paraId="72C3F88A">
      <w:pPr>
        <w:rPr>
          <w:rFonts w:hint="eastAsia" w:ascii="宋体" w:hAnsi="宋体" w:cs="宋体"/>
          <w:b/>
          <w:bCs w:val="0"/>
          <w:sz w:val="28"/>
          <w:szCs w:val="28"/>
          <w:lang w:val="en-US" w:eastAsia="zh-CN"/>
        </w:rPr>
      </w:pPr>
      <w:bookmarkStart w:id="5" w:name="_Toc17870"/>
      <w:bookmarkStart w:id="6" w:name="_Toc420591669"/>
      <w:bookmarkStart w:id="7" w:name="_Toc17998777"/>
      <w:bookmarkStart w:id="8" w:name="_Toc14400"/>
      <w:bookmarkStart w:id="9" w:name="_Toc425240483"/>
      <w:bookmarkStart w:id="10" w:name="_Toc17999514"/>
      <w:bookmarkStart w:id="11" w:name="_Toc17998950"/>
      <w:bookmarkStart w:id="12" w:name="_Toc421778388"/>
      <w:bookmarkStart w:id="13" w:name="_Toc8191"/>
      <w:r>
        <w:rPr>
          <w:rFonts w:hint="eastAsia" w:ascii="宋体" w:hAnsi="宋体" w:cs="宋体"/>
          <w:b/>
          <w:bCs w:val="0"/>
          <w:sz w:val="28"/>
          <w:szCs w:val="28"/>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cs="宋体"/>
          <w:b/>
          <w:bCs w:val="0"/>
          <w:sz w:val="28"/>
          <w:szCs w:val="28"/>
          <w:lang w:val="en-US" w:eastAsia="zh-CN"/>
        </w:rPr>
        <w:t>11</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1A2789EF">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B24CA15">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3FF548A">
      <w:pPr>
        <w:spacing w:line="480" w:lineRule="auto"/>
        <w:ind w:right="420" w:firstLine="2880" w:firstLineChars="12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84F2615"/>
    <w:multiLevelType w:val="singleLevel"/>
    <w:tmpl w:val="784F261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EA4F9F"/>
    <w:rsid w:val="04B70785"/>
    <w:rsid w:val="054A3F98"/>
    <w:rsid w:val="0CE40585"/>
    <w:rsid w:val="0D4508F8"/>
    <w:rsid w:val="14F74BCE"/>
    <w:rsid w:val="15A56279"/>
    <w:rsid w:val="15CA5E3E"/>
    <w:rsid w:val="168E0BF8"/>
    <w:rsid w:val="1F4D756A"/>
    <w:rsid w:val="243948BB"/>
    <w:rsid w:val="24B26A3A"/>
    <w:rsid w:val="254F3E4F"/>
    <w:rsid w:val="285F6D26"/>
    <w:rsid w:val="2EFE6B8B"/>
    <w:rsid w:val="33FF2AB4"/>
    <w:rsid w:val="34AD7211"/>
    <w:rsid w:val="38244D04"/>
    <w:rsid w:val="3A835F7F"/>
    <w:rsid w:val="3E77498B"/>
    <w:rsid w:val="3FFC2A7B"/>
    <w:rsid w:val="40C06B46"/>
    <w:rsid w:val="41F84C76"/>
    <w:rsid w:val="421F3655"/>
    <w:rsid w:val="46445615"/>
    <w:rsid w:val="473E4F08"/>
    <w:rsid w:val="47B84669"/>
    <w:rsid w:val="4A1B00C2"/>
    <w:rsid w:val="4ADA7964"/>
    <w:rsid w:val="4B584C2D"/>
    <w:rsid w:val="4CAE474C"/>
    <w:rsid w:val="4ED81E5B"/>
    <w:rsid w:val="4F9C6E5D"/>
    <w:rsid w:val="50E20CC3"/>
    <w:rsid w:val="51453FF0"/>
    <w:rsid w:val="51A60F32"/>
    <w:rsid w:val="553D611C"/>
    <w:rsid w:val="55DB1D4D"/>
    <w:rsid w:val="55DC793B"/>
    <w:rsid w:val="566B62A7"/>
    <w:rsid w:val="567912F0"/>
    <w:rsid w:val="5C9875CF"/>
    <w:rsid w:val="5E196F30"/>
    <w:rsid w:val="5EAB5315"/>
    <w:rsid w:val="5F865ECD"/>
    <w:rsid w:val="5F8D6DC9"/>
    <w:rsid w:val="61F74CB9"/>
    <w:rsid w:val="62966735"/>
    <w:rsid w:val="66201543"/>
    <w:rsid w:val="663D12E2"/>
    <w:rsid w:val="6AC55ECE"/>
    <w:rsid w:val="70B075EC"/>
    <w:rsid w:val="71ED7A78"/>
    <w:rsid w:val="74AD4072"/>
    <w:rsid w:val="74B72AE2"/>
    <w:rsid w:val="74F73BBD"/>
    <w:rsid w:val="7544443B"/>
    <w:rsid w:val="76990F27"/>
    <w:rsid w:val="78261B6A"/>
    <w:rsid w:val="7C234ED8"/>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2408</Words>
  <Characters>2495</Characters>
  <Lines>0</Lines>
  <Paragraphs>0</Paragraphs>
  <TotalTime>0</TotalTime>
  <ScaleCrop>false</ScaleCrop>
  <LinksUpToDate>false</LinksUpToDate>
  <CharactersWithSpaces>3542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常萌</cp:lastModifiedBy>
  <dcterms:modified xsi:type="dcterms:W3CDTF">2026-04-02T10:00:20Z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DA7BD1D3F25849138BBFD891B18973CF_11</vt:lpwstr>
  </property>
  <property fmtid="{D5CDD505-2E9C-101B-9397-08002B2CF9AE}" pid="4" name="KSOTemplateDocerSaveRecord">
    <vt:lpwstr>eyJoZGlkIjoiNjE1YjJiOTg2OTBhZGVjM2FkMWIzNThmNGUyM2E3NDEiLCJ1c2VySWQiOiIxNDQ2MjAzMzU5In0=</vt:lpwstr>
  </property>
</Properties>
</file>