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EB39A3">
      <w:pPr>
        <w:pStyle w:val="2"/>
        <w:bidi w:val="0"/>
        <w:jc w:val="center"/>
        <w:rPr>
          <w:rFonts w:hint="eastAsia"/>
          <w:highlight w:val="none"/>
        </w:rPr>
      </w:pPr>
      <w:r>
        <w:rPr>
          <w:rFonts w:hint="eastAsia"/>
          <w:highlight w:val="none"/>
        </w:rPr>
        <w:t>供应商资格证明文件</w:t>
      </w:r>
    </w:p>
    <w:p w14:paraId="4E555A01">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1、营业执照等主体资格证明文件：提供统一社会信用代码的营业执照或其他组织经营的合法凭证或自然人的提供身份证明文件。</w:t>
      </w:r>
    </w:p>
    <w:p w14:paraId="1E277792">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2、政府采购法第二十二条规定：供应商须提供符合《中华人民共和国政府采购法》第二十二条的规定的资格承诺函。</w:t>
      </w:r>
    </w:p>
    <w:p w14:paraId="3FC0B8C6">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14:paraId="1C43DB65">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4、信用记录 ：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14:paraId="67084A85">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5、特殊资格：</w:t>
      </w:r>
    </w:p>
    <w:p w14:paraId="4CDB144C">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供应商须具备建筑行政主管部门颁发的消防设施工程专业承包二级及以上资质证明，并具有合格的安全生产许可证；（2）项目经理须具备机电工程专业二级及以上注册建造师执业资格，具备有效的安全生产考核合格证书，且未担任其他在建工程项目的项目经理，提供无在建承诺书。</w:t>
      </w:r>
    </w:p>
    <w:p w14:paraId="14256040">
      <w:pPr>
        <w:widowControl/>
        <w:spacing w:line="360" w:lineRule="auto"/>
        <w:ind w:firstLine="480" w:firstLineChars="200"/>
        <w:jc w:val="left"/>
        <w:textAlignment w:val="baseline"/>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6、本项目不接受联合体投标。</w:t>
      </w:r>
    </w:p>
    <w:p w14:paraId="04EA5B61">
      <w:pPr>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4"/>
          <w:szCs w:val="24"/>
          <w:highlight w:val="none"/>
        </w:rPr>
        <w:sectPr>
          <w:headerReference r:id="rId3" w:type="default"/>
          <w:footerReference r:id="rId4" w:type="default"/>
          <w:pgSz w:w="11900" w:h="16838"/>
          <w:pgMar w:top="1440" w:right="1803" w:bottom="1440" w:left="1803" w:header="0" w:footer="1134" w:gutter="0"/>
          <w:pgNumType w:fmt="decimal"/>
          <w:cols w:space="0" w:num="1"/>
          <w:rtlGutter w:val="0"/>
          <w:docGrid w:linePitch="0" w:charSpace="0"/>
        </w:sectPr>
      </w:pPr>
    </w:p>
    <w:p w14:paraId="337C90AB">
      <w:pPr>
        <w:pStyle w:val="4"/>
        <w:bidi w:val="0"/>
        <w:rPr>
          <w:rFonts w:hint="eastAsia"/>
          <w:highlight w:val="none"/>
        </w:rPr>
      </w:pPr>
      <w:r>
        <w:rPr>
          <w:rFonts w:hint="eastAsia"/>
          <w:highlight w:val="none"/>
        </w:rPr>
        <w:t>供应商基本情况表</w:t>
      </w:r>
    </w:p>
    <w:tbl>
      <w:tblPr>
        <w:tblStyle w:val="10"/>
        <w:tblW w:w="921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718"/>
        <w:gridCol w:w="539"/>
        <w:gridCol w:w="1053"/>
        <w:gridCol w:w="2205"/>
        <w:gridCol w:w="198"/>
        <w:gridCol w:w="1227"/>
        <w:gridCol w:w="1620"/>
        <w:gridCol w:w="1657"/>
      </w:tblGrid>
      <w:tr w14:paraId="064B9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1" w:hRule="atLeast"/>
          <w:jc w:val="center"/>
        </w:trPr>
        <w:tc>
          <w:tcPr>
            <w:tcW w:w="2310" w:type="dxa"/>
            <w:gridSpan w:val="3"/>
            <w:noWrap w:val="0"/>
            <w:vAlign w:val="center"/>
          </w:tcPr>
          <w:p w14:paraId="0D57B03C">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供应商名称</w:t>
            </w:r>
          </w:p>
        </w:tc>
        <w:tc>
          <w:tcPr>
            <w:tcW w:w="3630" w:type="dxa"/>
            <w:gridSpan w:val="3"/>
            <w:noWrap w:val="0"/>
            <w:vAlign w:val="center"/>
          </w:tcPr>
          <w:p w14:paraId="48DD44AB">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3955F845">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tc>
        <w:tc>
          <w:tcPr>
            <w:tcW w:w="1657" w:type="dxa"/>
            <w:noWrap w:val="0"/>
            <w:vAlign w:val="center"/>
          </w:tcPr>
          <w:p w14:paraId="684719CD">
            <w:pPr>
              <w:topLinePunct/>
              <w:spacing w:line="360" w:lineRule="auto"/>
              <w:jc w:val="center"/>
              <w:rPr>
                <w:rFonts w:hint="eastAsia" w:ascii="仿宋" w:hAnsi="仿宋" w:eastAsia="仿宋" w:cs="仿宋"/>
                <w:sz w:val="24"/>
                <w:szCs w:val="24"/>
                <w:highlight w:val="none"/>
              </w:rPr>
            </w:pPr>
          </w:p>
        </w:tc>
      </w:tr>
      <w:tr w14:paraId="09F67D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1" w:hRule="atLeast"/>
          <w:jc w:val="center"/>
        </w:trPr>
        <w:tc>
          <w:tcPr>
            <w:tcW w:w="2310" w:type="dxa"/>
            <w:gridSpan w:val="3"/>
            <w:noWrap w:val="0"/>
            <w:vAlign w:val="center"/>
          </w:tcPr>
          <w:p w14:paraId="1B94861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统一</w:t>
            </w:r>
          </w:p>
          <w:p w14:paraId="6140DF86">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社会信用代码</w:t>
            </w:r>
          </w:p>
        </w:tc>
        <w:tc>
          <w:tcPr>
            <w:tcW w:w="3630" w:type="dxa"/>
            <w:gridSpan w:val="3"/>
            <w:noWrap w:val="0"/>
            <w:vAlign w:val="center"/>
          </w:tcPr>
          <w:p w14:paraId="3CF6E08A">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170BC0DD">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邮政编码</w:t>
            </w:r>
          </w:p>
        </w:tc>
        <w:tc>
          <w:tcPr>
            <w:tcW w:w="1657" w:type="dxa"/>
            <w:noWrap w:val="0"/>
            <w:vAlign w:val="center"/>
          </w:tcPr>
          <w:p w14:paraId="7CAC1AAB">
            <w:pPr>
              <w:topLinePunct/>
              <w:spacing w:line="360" w:lineRule="auto"/>
              <w:jc w:val="center"/>
              <w:rPr>
                <w:rFonts w:hint="eastAsia" w:ascii="仿宋" w:hAnsi="仿宋" w:eastAsia="仿宋" w:cs="仿宋"/>
                <w:sz w:val="24"/>
                <w:szCs w:val="24"/>
                <w:highlight w:val="none"/>
              </w:rPr>
            </w:pPr>
          </w:p>
        </w:tc>
      </w:tr>
      <w:tr w14:paraId="56482B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08" w:hRule="atLeast"/>
          <w:jc w:val="center"/>
        </w:trPr>
        <w:tc>
          <w:tcPr>
            <w:tcW w:w="2310" w:type="dxa"/>
            <w:gridSpan w:val="3"/>
            <w:noWrap w:val="0"/>
            <w:vAlign w:val="center"/>
          </w:tcPr>
          <w:p w14:paraId="1187967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上年营业收入</w:t>
            </w:r>
          </w:p>
        </w:tc>
        <w:tc>
          <w:tcPr>
            <w:tcW w:w="3630" w:type="dxa"/>
            <w:gridSpan w:val="3"/>
            <w:noWrap w:val="0"/>
            <w:vAlign w:val="center"/>
          </w:tcPr>
          <w:p w14:paraId="289EA92D">
            <w:pPr>
              <w:topLinePunct/>
              <w:spacing w:line="360" w:lineRule="auto"/>
              <w:jc w:val="center"/>
              <w:rPr>
                <w:rFonts w:hint="eastAsia" w:ascii="仿宋" w:hAnsi="仿宋" w:eastAsia="仿宋" w:cs="仿宋"/>
                <w:sz w:val="24"/>
                <w:szCs w:val="24"/>
                <w:highlight w:val="none"/>
              </w:rPr>
            </w:pPr>
          </w:p>
        </w:tc>
        <w:tc>
          <w:tcPr>
            <w:tcW w:w="1620" w:type="dxa"/>
            <w:noWrap w:val="0"/>
            <w:vAlign w:val="center"/>
          </w:tcPr>
          <w:p w14:paraId="3E23D20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员工总人数</w:t>
            </w:r>
          </w:p>
        </w:tc>
        <w:tc>
          <w:tcPr>
            <w:tcW w:w="1657" w:type="dxa"/>
            <w:noWrap w:val="0"/>
            <w:vAlign w:val="center"/>
          </w:tcPr>
          <w:p w14:paraId="287E8A4D">
            <w:pPr>
              <w:topLinePunct/>
              <w:spacing w:line="360" w:lineRule="auto"/>
              <w:jc w:val="center"/>
              <w:rPr>
                <w:rFonts w:hint="eastAsia" w:ascii="仿宋" w:hAnsi="仿宋" w:eastAsia="仿宋" w:cs="仿宋"/>
                <w:sz w:val="24"/>
                <w:szCs w:val="24"/>
                <w:highlight w:val="none"/>
              </w:rPr>
            </w:pPr>
          </w:p>
        </w:tc>
      </w:tr>
      <w:tr w14:paraId="563EC72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restart"/>
            <w:noWrap w:val="0"/>
            <w:vAlign w:val="center"/>
          </w:tcPr>
          <w:p w14:paraId="5F8E1156">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营业执照</w:t>
            </w:r>
          </w:p>
        </w:tc>
        <w:tc>
          <w:tcPr>
            <w:tcW w:w="1592" w:type="dxa"/>
            <w:gridSpan w:val="2"/>
            <w:noWrap w:val="0"/>
            <w:vAlign w:val="center"/>
          </w:tcPr>
          <w:p w14:paraId="035601D8">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注册号码</w:t>
            </w:r>
          </w:p>
        </w:tc>
        <w:tc>
          <w:tcPr>
            <w:tcW w:w="2205" w:type="dxa"/>
            <w:noWrap w:val="0"/>
            <w:vAlign w:val="center"/>
          </w:tcPr>
          <w:p w14:paraId="55D75B1B">
            <w:pPr>
              <w:topLinePunct/>
              <w:spacing w:line="360" w:lineRule="auto"/>
              <w:jc w:val="center"/>
              <w:rPr>
                <w:rFonts w:hint="eastAsia" w:ascii="仿宋" w:hAnsi="仿宋" w:eastAsia="仿宋" w:cs="仿宋"/>
                <w:sz w:val="24"/>
                <w:szCs w:val="24"/>
                <w:highlight w:val="none"/>
              </w:rPr>
            </w:pPr>
          </w:p>
        </w:tc>
        <w:tc>
          <w:tcPr>
            <w:tcW w:w="1425" w:type="dxa"/>
            <w:gridSpan w:val="2"/>
            <w:noWrap w:val="0"/>
            <w:vAlign w:val="center"/>
          </w:tcPr>
          <w:p w14:paraId="0E42DB4D">
            <w:pPr>
              <w:topLinePunct/>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注册地址</w:t>
            </w:r>
          </w:p>
        </w:tc>
        <w:tc>
          <w:tcPr>
            <w:tcW w:w="3277" w:type="dxa"/>
            <w:gridSpan w:val="2"/>
            <w:noWrap w:val="0"/>
            <w:vAlign w:val="center"/>
          </w:tcPr>
          <w:p w14:paraId="4F895252">
            <w:pPr>
              <w:topLinePunct/>
              <w:spacing w:line="360" w:lineRule="auto"/>
              <w:ind w:firstLine="120" w:firstLineChars="50"/>
              <w:jc w:val="center"/>
              <w:rPr>
                <w:rFonts w:hint="eastAsia" w:ascii="仿宋" w:hAnsi="仿宋" w:eastAsia="仿宋" w:cs="仿宋"/>
                <w:sz w:val="24"/>
                <w:szCs w:val="24"/>
                <w:highlight w:val="none"/>
              </w:rPr>
            </w:pPr>
          </w:p>
        </w:tc>
      </w:tr>
      <w:tr w14:paraId="048414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24" w:hRule="atLeast"/>
          <w:jc w:val="center"/>
        </w:trPr>
        <w:tc>
          <w:tcPr>
            <w:tcW w:w="718" w:type="dxa"/>
            <w:vMerge w:val="continue"/>
            <w:noWrap w:val="0"/>
            <w:vAlign w:val="center"/>
          </w:tcPr>
          <w:p w14:paraId="53543312">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2B8D274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2205" w:type="dxa"/>
            <w:noWrap w:val="0"/>
            <w:vAlign w:val="center"/>
          </w:tcPr>
          <w:p w14:paraId="0CA7CDEF">
            <w:pPr>
              <w:topLinePunct/>
              <w:spacing w:line="360" w:lineRule="auto"/>
              <w:jc w:val="center"/>
              <w:rPr>
                <w:rFonts w:hint="eastAsia" w:ascii="仿宋" w:hAnsi="仿宋" w:eastAsia="仿宋" w:cs="仿宋"/>
                <w:sz w:val="24"/>
                <w:szCs w:val="24"/>
                <w:highlight w:val="none"/>
              </w:rPr>
            </w:pPr>
          </w:p>
        </w:tc>
        <w:tc>
          <w:tcPr>
            <w:tcW w:w="1425" w:type="dxa"/>
            <w:gridSpan w:val="2"/>
            <w:noWrap w:val="0"/>
            <w:vAlign w:val="center"/>
          </w:tcPr>
          <w:p w14:paraId="1411F550">
            <w:pPr>
              <w:topLinePunct/>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发证日期</w:t>
            </w:r>
          </w:p>
        </w:tc>
        <w:tc>
          <w:tcPr>
            <w:tcW w:w="3277" w:type="dxa"/>
            <w:gridSpan w:val="2"/>
            <w:noWrap w:val="0"/>
            <w:vAlign w:val="center"/>
          </w:tcPr>
          <w:p w14:paraId="1E736488">
            <w:pPr>
              <w:topLinePunct/>
              <w:spacing w:line="360" w:lineRule="auto"/>
              <w:ind w:firstLine="120" w:firstLineChars="50"/>
              <w:jc w:val="center"/>
              <w:rPr>
                <w:rFonts w:hint="eastAsia" w:ascii="仿宋" w:hAnsi="仿宋" w:eastAsia="仿宋" w:cs="仿宋"/>
                <w:sz w:val="24"/>
                <w:szCs w:val="24"/>
                <w:highlight w:val="none"/>
              </w:rPr>
            </w:pPr>
          </w:p>
        </w:tc>
      </w:tr>
      <w:tr w14:paraId="15175F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85" w:hRule="atLeast"/>
          <w:jc w:val="center"/>
        </w:trPr>
        <w:tc>
          <w:tcPr>
            <w:tcW w:w="718" w:type="dxa"/>
            <w:vMerge w:val="continue"/>
            <w:noWrap w:val="0"/>
            <w:vAlign w:val="center"/>
          </w:tcPr>
          <w:p w14:paraId="0A42DC60">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31977B50">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7F663D9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（主营）</w:t>
            </w:r>
          </w:p>
        </w:tc>
        <w:tc>
          <w:tcPr>
            <w:tcW w:w="6907" w:type="dxa"/>
            <w:gridSpan w:val="5"/>
            <w:noWrap w:val="0"/>
            <w:vAlign w:val="center"/>
          </w:tcPr>
          <w:p w14:paraId="78E07AD7">
            <w:pPr>
              <w:topLinePunct/>
              <w:spacing w:line="360" w:lineRule="auto"/>
              <w:ind w:firstLine="120" w:firstLineChars="50"/>
              <w:jc w:val="center"/>
              <w:rPr>
                <w:rFonts w:hint="eastAsia" w:ascii="仿宋" w:hAnsi="仿宋" w:eastAsia="仿宋" w:cs="仿宋"/>
                <w:sz w:val="24"/>
                <w:szCs w:val="24"/>
                <w:highlight w:val="none"/>
              </w:rPr>
            </w:pPr>
          </w:p>
        </w:tc>
      </w:tr>
      <w:tr w14:paraId="4D315D8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1" w:hRule="atLeast"/>
          <w:jc w:val="center"/>
        </w:trPr>
        <w:tc>
          <w:tcPr>
            <w:tcW w:w="718" w:type="dxa"/>
            <w:vMerge w:val="continue"/>
            <w:noWrap w:val="0"/>
            <w:vAlign w:val="center"/>
          </w:tcPr>
          <w:p w14:paraId="3380BC11">
            <w:pPr>
              <w:topLinePunct/>
              <w:spacing w:line="360" w:lineRule="auto"/>
              <w:jc w:val="center"/>
              <w:rPr>
                <w:rFonts w:hint="eastAsia" w:ascii="仿宋" w:hAnsi="仿宋" w:eastAsia="仿宋" w:cs="仿宋"/>
                <w:sz w:val="24"/>
                <w:szCs w:val="24"/>
                <w:highlight w:val="none"/>
              </w:rPr>
            </w:pPr>
          </w:p>
        </w:tc>
        <w:tc>
          <w:tcPr>
            <w:tcW w:w="1592" w:type="dxa"/>
            <w:gridSpan w:val="2"/>
            <w:noWrap w:val="0"/>
            <w:vAlign w:val="center"/>
          </w:tcPr>
          <w:p w14:paraId="662FD29E">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营业范围</w:t>
            </w:r>
          </w:p>
          <w:p w14:paraId="1E60E6DB">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（兼营）</w:t>
            </w:r>
          </w:p>
        </w:tc>
        <w:tc>
          <w:tcPr>
            <w:tcW w:w="6907" w:type="dxa"/>
            <w:gridSpan w:val="5"/>
            <w:noWrap w:val="0"/>
            <w:vAlign w:val="center"/>
          </w:tcPr>
          <w:p w14:paraId="333713E4">
            <w:pPr>
              <w:topLinePunct/>
              <w:spacing w:line="360" w:lineRule="auto"/>
              <w:ind w:firstLine="120" w:firstLineChars="50"/>
              <w:jc w:val="center"/>
              <w:rPr>
                <w:rFonts w:hint="eastAsia" w:ascii="仿宋" w:hAnsi="仿宋" w:eastAsia="仿宋" w:cs="仿宋"/>
                <w:sz w:val="24"/>
                <w:szCs w:val="24"/>
                <w:highlight w:val="none"/>
              </w:rPr>
            </w:pPr>
          </w:p>
        </w:tc>
      </w:tr>
      <w:tr w14:paraId="6CF9B6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46150AF9">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基本账户开户行及账号</w:t>
            </w:r>
          </w:p>
        </w:tc>
        <w:tc>
          <w:tcPr>
            <w:tcW w:w="6907" w:type="dxa"/>
            <w:gridSpan w:val="5"/>
            <w:noWrap w:val="0"/>
            <w:vAlign w:val="center"/>
          </w:tcPr>
          <w:p w14:paraId="770BF0F7">
            <w:pPr>
              <w:topLinePunct/>
              <w:spacing w:line="360" w:lineRule="auto"/>
              <w:jc w:val="center"/>
              <w:rPr>
                <w:rFonts w:hint="eastAsia" w:ascii="仿宋" w:hAnsi="仿宋" w:eastAsia="仿宋" w:cs="仿宋"/>
                <w:sz w:val="24"/>
                <w:szCs w:val="24"/>
                <w:highlight w:val="none"/>
              </w:rPr>
            </w:pPr>
          </w:p>
        </w:tc>
      </w:tr>
      <w:tr w14:paraId="5B19A4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58" w:hRule="atLeast"/>
          <w:jc w:val="center"/>
        </w:trPr>
        <w:tc>
          <w:tcPr>
            <w:tcW w:w="2310" w:type="dxa"/>
            <w:gridSpan w:val="3"/>
            <w:noWrap w:val="0"/>
            <w:vAlign w:val="center"/>
          </w:tcPr>
          <w:p w14:paraId="06DCACD8">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资产总额（万元）</w:t>
            </w:r>
          </w:p>
        </w:tc>
        <w:tc>
          <w:tcPr>
            <w:tcW w:w="6907" w:type="dxa"/>
            <w:gridSpan w:val="5"/>
            <w:noWrap w:val="0"/>
            <w:vAlign w:val="center"/>
          </w:tcPr>
          <w:p w14:paraId="64993FC3">
            <w:pPr>
              <w:topLinePunct/>
              <w:spacing w:line="360" w:lineRule="auto"/>
              <w:jc w:val="center"/>
              <w:rPr>
                <w:rFonts w:hint="eastAsia" w:ascii="仿宋" w:hAnsi="仿宋" w:eastAsia="仿宋" w:cs="仿宋"/>
                <w:sz w:val="24"/>
                <w:szCs w:val="24"/>
                <w:highlight w:val="none"/>
              </w:rPr>
            </w:pPr>
          </w:p>
        </w:tc>
      </w:tr>
      <w:tr w14:paraId="443DB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04" w:hRule="atLeast"/>
          <w:jc w:val="center"/>
        </w:trPr>
        <w:tc>
          <w:tcPr>
            <w:tcW w:w="2310" w:type="dxa"/>
            <w:gridSpan w:val="3"/>
            <w:noWrap w:val="0"/>
            <w:vAlign w:val="center"/>
          </w:tcPr>
          <w:p w14:paraId="3204100D">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资质名称</w:t>
            </w:r>
          </w:p>
        </w:tc>
        <w:tc>
          <w:tcPr>
            <w:tcW w:w="2403" w:type="dxa"/>
            <w:gridSpan w:val="2"/>
            <w:noWrap w:val="0"/>
            <w:vAlign w:val="center"/>
          </w:tcPr>
          <w:p w14:paraId="69085357">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等级</w:t>
            </w:r>
          </w:p>
        </w:tc>
        <w:tc>
          <w:tcPr>
            <w:tcW w:w="1227" w:type="dxa"/>
            <w:noWrap w:val="0"/>
            <w:vAlign w:val="center"/>
          </w:tcPr>
          <w:p w14:paraId="731D75AF">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发证机关</w:t>
            </w:r>
          </w:p>
        </w:tc>
        <w:tc>
          <w:tcPr>
            <w:tcW w:w="3277" w:type="dxa"/>
            <w:gridSpan w:val="2"/>
            <w:noWrap w:val="0"/>
            <w:vAlign w:val="center"/>
          </w:tcPr>
          <w:p w14:paraId="34C276F4">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有效期</w:t>
            </w:r>
          </w:p>
        </w:tc>
      </w:tr>
      <w:tr w14:paraId="554481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1948D1B4">
            <w:pPr>
              <w:topLinePunct/>
              <w:spacing w:line="360" w:lineRule="auto"/>
              <w:jc w:val="center"/>
              <w:rPr>
                <w:rFonts w:hint="eastAsia" w:ascii="仿宋" w:hAnsi="仿宋" w:eastAsia="仿宋" w:cs="仿宋"/>
                <w:sz w:val="24"/>
                <w:szCs w:val="24"/>
                <w:highlight w:val="none"/>
              </w:rPr>
            </w:pPr>
          </w:p>
        </w:tc>
        <w:tc>
          <w:tcPr>
            <w:tcW w:w="2403" w:type="dxa"/>
            <w:gridSpan w:val="2"/>
            <w:noWrap w:val="0"/>
            <w:vAlign w:val="center"/>
          </w:tcPr>
          <w:p w14:paraId="1609C00D">
            <w:pPr>
              <w:topLinePunct/>
              <w:spacing w:line="360" w:lineRule="auto"/>
              <w:jc w:val="center"/>
              <w:rPr>
                <w:rFonts w:hint="eastAsia" w:ascii="仿宋" w:hAnsi="仿宋" w:eastAsia="仿宋" w:cs="仿宋"/>
                <w:sz w:val="24"/>
                <w:szCs w:val="24"/>
                <w:highlight w:val="none"/>
              </w:rPr>
            </w:pPr>
          </w:p>
        </w:tc>
        <w:tc>
          <w:tcPr>
            <w:tcW w:w="1227" w:type="dxa"/>
            <w:noWrap w:val="0"/>
            <w:vAlign w:val="center"/>
          </w:tcPr>
          <w:p w14:paraId="09105F8D">
            <w:pPr>
              <w:topLinePunct/>
              <w:spacing w:line="360" w:lineRule="auto"/>
              <w:jc w:val="center"/>
              <w:rPr>
                <w:rFonts w:hint="eastAsia" w:ascii="仿宋" w:hAnsi="仿宋" w:eastAsia="仿宋" w:cs="仿宋"/>
                <w:sz w:val="24"/>
                <w:szCs w:val="24"/>
                <w:highlight w:val="none"/>
              </w:rPr>
            </w:pPr>
          </w:p>
        </w:tc>
        <w:tc>
          <w:tcPr>
            <w:tcW w:w="3277" w:type="dxa"/>
            <w:gridSpan w:val="2"/>
            <w:noWrap w:val="0"/>
            <w:vAlign w:val="center"/>
          </w:tcPr>
          <w:p w14:paraId="2D1C02E8">
            <w:pPr>
              <w:topLinePunct/>
              <w:spacing w:line="360" w:lineRule="auto"/>
              <w:jc w:val="center"/>
              <w:rPr>
                <w:rFonts w:hint="eastAsia" w:ascii="仿宋" w:hAnsi="仿宋" w:eastAsia="仿宋" w:cs="仿宋"/>
                <w:sz w:val="24"/>
                <w:szCs w:val="24"/>
                <w:highlight w:val="none"/>
              </w:rPr>
            </w:pPr>
          </w:p>
        </w:tc>
      </w:tr>
      <w:tr w14:paraId="162341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cantSplit/>
          <w:trHeight w:val="626" w:hRule="atLeast"/>
          <w:jc w:val="center"/>
        </w:trPr>
        <w:tc>
          <w:tcPr>
            <w:tcW w:w="2310" w:type="dxa"/>
            <w:gridSpan w:val="3"/>
            <w:noWrap w:val="0"/>
            <w:vAlign w:val="center"/>
          </w:tcPr>
          <w:p w14:paraId="303F80B6">
            <w:pPr>
              <w:topLinePunct/>
              <w:spacing w:line="360" w:lineRule="auto"/>
              <w:jc w:val="center"/>
              <w:rPr>
                <w:rFonts w:hint="eastAsia" w:ascii="仿宋" w:hAnsi="仿宋" w:eastAsia="仿宋" w:cs="仿宋"/>
                <w:sz w:val="24"/>
                <w:szCs w:val="24"/>
                <w:highlight w:val="none"/>
              </w:rPr>
            </w:pPr>
          </w:p>
        </w:tc>
        <w:tc>
          <w:tcPr>
            <w:tcW w:w="2403" w:type="dxa"/>
            <w:gridSpan w:val="2"/>
            <w:noWrap w:val="0"/>
            <w:vAlign w:val="center"/>
          </w:tcPr>
          <w:p w14:paraId="19485FB7">
            <w:pPr>
              <w:topLinePunct/>
              <w:spacing w:line="360" w:lineRule="auto"/>
              <w:jc w:val="center"/>
              <w:rPr>
                <w:rFonts w:hint="eastAsia" w:ascii="仿宋" w:hAnsi="仿宋" w:eastAsia="仿宋" w:cs="仿宋"/>
                <w:sz w:val="24"/>
                <w:szCs w:val="24"/>
                <w:highlight w:val="none"/>
              </w:rPr>
            </w:pPr>
          </w:p>
        </w:tc>
        <w:tc>
          <w:tcPr>
            <w:tcW w:w="1227" w:type="dxa"/>
            <w:noWrap w:val="0"/>
            <w:vAlign w:val="center"/>
          </w:tcPr>
          <w:p w14:paraId="32E721AD">
            <w:pPr>
              <w:topLinePunct/>
              <w:spacing w:line="360" w:lineRule="auto"/>
              <w:jc w:val="center"/>
              <w:rPr>
                <w:rFonts w:hint="eastAsia" w:ascii="仿宋" w:hAnsi="仿宋" w:eastAsia="仿宋" w:cs="仿宋"/>
                <w:sz w:val="24"/>
                <w:szCs w:val="24"/>
                <w:highlight w:val="none"/>
              </w:rPr>
            </w:pPr>
          </w:p>
        </w:tc>
        <w:tc>
          <w:tcPr>
            <w:tcW w:w="3277" w:type="dxa"/>
            <w:gridSpan w:val="2"/>
            <w:noWrap w:val="0"/>
            <w:vAlign w:val="center"/>
          </w:tcPr>
          <w:p w14:paraId="1657BB52">
            <w:pPr>
              <w:topLinePunct/>
              <w:spacing w:line="360" w:lineRule="auto"/>
              <w:jc w:val="center"/>
              <w:rPr>
                <w:rFonts w:hint="eastAsia" w:ascii="仿宋" w:hAnsi="仿宋" w:eastAsia="仿宋" w:cs="仿宋"/>
                <w:sz w:val="24"/>
                <w:szCs w:val="24"/>
                <w:highlight w:val="none"/>
              </w:rPr>
            </w:pPr>
          </w:p>
        </w:tc>
      </w:tr>
      <w:tr w14:paraId="545475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19" w:hRule="atLeast"/>
          <w:jc w:val="center"/>
        </w:trPr>
        <w:tc>
          <w:tcPr>
            <w:tcW w:w="1257" w:type="dxa"/>
            <w:gridSpan w:val="2"/>
            <w:noWrap w:val="0"/>
            <w:vAlign w:val="center"/>
          </w:tcPr>
          <w:p w14:paraId="6A61C651">
            <w:pPr>
              <w:topLinePunct/>
              <w:spacing w:line="360"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备注</w:t>
            </w:r>
          </w:p>
        </w:tc>
        <w:tc>
          <w:tcPr>
            <w:tcW w:w="7960" w:type="dxa"/>
            <w:gridSpan w:val="6"/>
            <w:noWrap w:val="0"/>
            <w:vAlign w:val="center"/>
          </w:tcPr>
          <w:p w14:paraId="00BCDD7B">
            <w:pPr>
              <w:topLinePunct/>
              <w:spacing w:line="360" w:lineRule="auto"/>
              <w:rPr>
                <w:rFonts w:hint="eastAsia" w:ascii="仿宋" w:hAnsi="仿宋" w:eastAsia="仿宋" w:cs="仿宋"/>
                <w:sz w:val="24"/>
                <w:szCs w:val="24"/>
                <w:highlight w:val="none"/>
              </w:rPr>
            </w:pPr>
          </w:p>
        </w:tc>
      </w:tr>
    </w:tbl>
    <w:p w14:paraId="5E1A417A">
      <w:pPr>
        <w:spacing w:line="360" w:lineRule="auto"/>
        <w:ind w:firstLine="3840" w:firstLineChars="1600"/>
        <w:rPr>
          <w:rFonts w:hint="eastAsia" w:ascii="仿宋" w:hAnsi="仿宋" w:eastAsia="仿宋" w:cs="仿宋"/>
          <w:sz w:val="24"/>
          <w:szCs w:val="24"/>
          <w:highlight w:val="none"/>
        </w:rPr>
      </w:pPr>
    </w:p>
    <w:p w14:paraId="136B244A">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5C0BBFCC">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2FEDB01B">
      <w:pPr>
        <w:spacing w:line="360" w:lineRule="auto"/>
        <w:ind w:left="0" w:leftChars="0" w:firstLine="4200" w:firstLineChars="175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日    期：</w:t>
      </w:r>
      <w:r>
        <w:rPr>
          <w:rFonts w:hint="eastAsia" w:ascii="仿宋" w:hAnsi="仿宋" w:eastAsia="仿宋" w:cs="仿宋"/>
          <w:sz w:val="24"/>
          <w:szCs w:val="24"/>
          <w:highlight w:val="none"/>
          <w:u w:val="single"/>
          <w:lang w:val="en-US" w:eastAsia="zh-CN"/>
        </w:rPr>
        <w:t xml:space="preserve">                        </w:t>
      </w:r>
    </w:p>
    <w:p w14:paraId="416035F9">
      <w:pPr>
        <w:pStyle w:val="4"/>
        <w:bidi w:val="0"/>
        <w:rPr>
          <w:rFonts w:hint="eastAsia" w:ascii="仿宋" w:hAnsi="仿宋" w:eastAsia="仿宋" w:cs="仿宋"/>
          <w:b/>
          <w:bCs/>
          <w:color w:val="auto"/>
          <w:sz w:val="28"/>
          <w:szCs w:val="28"/>
          <w:highlight w:val="none"/>
        </w:rPr>
      </w:pPr>
      <w:r>
        <w:rPr>
          <w:rFonts w:hint="eastAsia" w:ascii="仿宋" w:hAnsi="仿宋" w:eastAsia="仿宋" w:cs="仿宋"/>
          <w:b/>
          <w:bCs/>
          <w:sz w:val="28"/>
          <w:szCs w:val="28"/>
          <w:highlight w:val="none"/>
        </w:rPr>
        <w:br w:type="page"/>
      </w:r>
      <w:bookmarkStart w:id="0" w:name="_Toc495671262"/>
      <w:bookmarkStart w:id="1" w:name="_Toc32473"/>
      <w:bookmarkStart w:id="2" w:name="_Toc10600"/>
      <w:bookmarkStart w:id="3" w:name="_Toc495908047"/>
      <w:bookmarkStart w:id="4" w:name="_Toc495681532"/>
      <w:bookmarkStart w:id="5" w:name="_Toc7510"/>
      <w:bookmarkStart w:id="6" w:name="_Toc495681405"/>
      <w:bookmarkStart w:id="7" w:name="_Toc31488"/>
      <w:bookmarkStart w:id="8" w:name="_Toc31106"/>
      <w:bookmarkStart w:id="9" w:name="_Toc27035"/>
      <w:bookmarkStart w:id="10" w:name="_Toc495681251"/>
      <w:bookmarkStart w:id="11" w:name="_Toc495671271"/>
      <w:bookmarkStart w:id="12" w:name="_Toc495908056"/>
      <w:bookmarkStart w:id="13" w:name="_Toc495681260"/>
      <w:bookmarkStart w:id="14" w:name="_Toc495681541"/>
      <w:bookmarkStart w:id="15" w:name="_Toc495681414"/>
      <w:bookmarkStart w:id="16" w:name="_Toc19595"/>
      <w:bookmarkStart w:id="17" w:name="_Toc3931"/>
      <w:bookmarkStart w:id="18" w:name="_Toc20626"/>
      <w:bookmarkStart w:id="19" w:name="_Toc23630"/>
      <w:bookmarkStart w:id="20" w:name="_Toc26573"/>
      <w:bookmarkStart w:id="21" w:name="_Toc20777"/>
      <w:r>
        <w:rPr>
          <w:rFonts w:hint="eastAsia" w:ascii="仿宋" w:hAnsi="仿宋" w:eastAsia="仿宋" w:cs="仿宋"/>
          <w:b/>
          <w:bCs/>
          <w:color w:val="auto"/>
          <w:sz w:val="28"/>
          <w:szCs w:val="28"/>
          <w:highlight w:val="none"/>
          <w:lang w:eastAsia="zh-CN"/>
        </w:rPr>
        <w:t>（一）</w:t>
      </w:r>
      <w:r>
        <w:rPr>
          <w:rFonts w:hint="eastAsia" w:ascii="仿宋" w:hAnsi="仿宋" w:eastAsia="仿宋" w:cs="仿宋"/>
          <w:b/>
          <w:bCs/>
          <w:color w:val="auto"/>
          <w:sz w:val="28"/>
          <w:szCs w:val="28"/>
          <w:highlight w:val="none"/>
        </w:rPr>
        <w:t>提供统一社会信用代码的营业执照或其他组织经营的合法凭证或自然人的提供身份证明文件</w:t>
      </w:r>
      <w:bookmarkEnd w:id="0"/>
      <w:bookmarkEnd w:id="1"/>
      <w:bookmarkEnd w:id="2"/>
      <w:bookmarkEnd w:id="3"/>
      <w:bookmarkEnd w:id="4"/>
      <w:bookmarkEnd w:id="5"/>
      <w:bookmarkEnd w:id="6"/>
      <w:bookmarkEnd w:id="7"/>
      <w:bookmarkEnd w:id="8"/>
      <w:bookmarkEnd w:id="9"/>
      <w:bookmarkEnd w:id="10"/>
      <w:bookmarkStart w:id="22" w:name="_Toc894"/>
    </w:p>
    <w:bookmarkEnd w:id="11"/>
    <w:bookmarkEnd w:id="12"/>
    <w:bookmarkEnd w:id="13"/>
    <w:bookmarkEnd w:id="14"/>
    <w:bookmarkEnd w:id="15"/>
    <w:bookmarkEnd w:id="22"/>
    <w:p w14:paraId="345E7519">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51659533">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pPr>
    </w:p>
    <w:p w14:paraId="2C1EBFEF">
      <w:pPr>
        <w:keepNext w:val="0"/>
        <w:keepLines w:val="0"/>
        <w:pageBreakBefore w:val="0"/>
        <w:widowControl/>
        <w:shd w:val="clear" w:color="auto" w:fill="auto"/>
        <w:kinsoku/>
        <w:wordWrap/>
        <w:overflowPunct/>
        <w:topLinePunct w:val="0"/>
        <w:autoSpaceDE/>
        <w:autoSpaceDN/>
        <w:bidi w:val="0"/>
        <w:adjustRightInd/>
        <w:snapToGrid/>
        <w:spacing w:line="360" w:lineRule="auto"/>
        <w:jc w:val="center"/>
        <w:textAlignment w:val="auto"/>
        <w:outlineLvl w:val="9"/>
        <w:rPr>
          <w:rFonts w:hint="eastAsia" w:ascii="仿宋" w:hAnsi="仿宋" w:eastAsia="仿宋" w:cs="仿宋"/>
          <w:b/>
          <w:sz w:val="28"/>
          <w:szCs w:val="28"/>
          <w:highlight w:val="none"/>
          <w:lang w:val="zh-CN"/>
        </w:rPr>
        <w:sectPr>
          <w:pgSz w:w="11900" w:h="16838"/>
          <w:pgMar w:top="1440" w:right="1803" w:bottom="1440" w:left="1803" w:header="0" w:footer="1134" w:gutter="0"/>
          <w:pgNumType w:fmt="decimal"/>
          <w:cols w:space="0" w:num="1"/>
          <w:rtlGutter w:val="0"/>
          <w:docGrid w:linePitch="312" w:charSpace="0"/>
        </w:sectPr>
      </w:pPr>
      <w:r>
        <w:rPr>
          <w:rFonts w:hint="eastAsia" w:ascii="仿宋" w:hAnsi="仿宋" w:eastAsia="仿宋" w:cs="仿宋"/>
          <w:b/>
          <w:sz w:val="28"/>
          <w:szCs w:val="28"/>
          <w:highlight w:val="none"/>
          <w:lang w:val="zh-CN"/>
        </w:rPr>
        <w:t>粘贴处</w:t>
      </w:r>
    </w:p>
    <w:p w14:paraId="477C104F">
      <w:pPr>
        <w:pStyle w:val="4"/>
        <w:bidi w:val="0"/>
        <w:rPr>
          <w:rFonts w:hint="eastAsia"/>
          <w:highlight w:val="none"/>
        </w:rPr>
      </w:pPr>
      <w:bookmarkStart w:id="23" w:name="_Toc3980"/>
      <w:bookmarkStart w:id="24" w:name="_Toc19868"/>
      <w:r>
        <w:rPr>
          <w:rFonts w:hint="eastAsia"/>
          <w:highlight w:val="none"/>
          <w:lang w:eastAsia="zh-CN"/>
        </w:rPr>
        <w:t>（二）供应商须</w:t>
      </w:r>
      <w:r>
        <w:rPr>
          <w:rFonts w:hint="eastAsia"/>
          <w:highlight w:val="none"/>
        </w:rPr>
        <w:t>提供符合《中华人民共和国政府采购法》第二十二条的规定的资格承诺函。</w:t>
      </w:r>
      <w:bookmarkEnd w:id="23"/>
      <w:bookmarkEnd w:id="24"/>
    </w:p>
    <w:p w14:paraId="2756656A">
      <w:pPr>
        <w:keepNext w:val="0"/>
        <w:keepLines w:val="0"/>
        <w:pageBreakBefore w:val="0"/>
        <w:shd w:val="clear" w:color="auto" w:fill="auto"/>
        <w:kinsoku/>
        <w:wordWrap/>
        <w:overflowPunct/>
        <w:topLinePunct w:val="0"/>
        <w:autoSpaceDE/>
        <w:autoSpaceDN/>
        <w:bidi w:val="0"/>
        <w:adjustRightInd/>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none"/>
        </w:rPr>
        <w:t>致：</w:t>
      </w:r>
      <w:r>
        <w:rPr>
          <w:rFonts w:hint="eastAsia" w:ascii="仿宋" w:hAnsi="仿宋" w:eastAsia="仿宋" w:cs="仿宋"/>
          <w:color w:val="auto"/>
          <w:spacing w:val="4"/>
          <w:sz w:val="24"/>
          <w:szCs w:val="24"/>
          <w:highlight w:val="none"/>
          <w:u w:val="single"/>
        </w:rPr>
        <w:t xml:space="preserve">     （采购人名称）    </w:t>
      </w:r>
    </w:p>
    <w:p w14:paraId="0A93E260">
      <w:pPr>
        <w:pStyle w:val="7"/>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我方作为</w:t>
      </w:r>
      <w:r>
        <w:rPr>
          <w:rFonts w:hint="eastAsia" w:ascii="仿宋" w:hAnsi="仿宋" w:eastAsia="仿宋" w:cs="仿宋"/>
          <w:color w:val="auto"/>
          <w:kern w:val="0"/>
          <w:sz w:val="24"/>
          <w:szCs w:val="24"/>
          <w:highlight w:val="none"/>
          <w:u w:val="single"/>
          <w:lang w:val="en-US" w:eastAsia="zh-CN" w:bidi="ar"/>
        </w:rPr>
        <w:t xml:space="preserve">         （项目名称）         </w:t>
      </w:r>
      <w:r>
        <w:rPr>
          <w:rFonts w:hint="eastAsia" w:ascii="仿宋" w:hAnsi="仿宋" w:eastAsia="仿宋" w:cs="仿宋"/>
          <w:color w:val="auto"/>
          <w:kern w:val="0"/>
          <w:sz w:val="24"/>
          <w:szCs w:val="24"/>
          <w:highlight w:val="none"/>
          <w:lang w:val="en-US" w:eastAsia="zh-CN" w:bidi="ar"/>
        </w:rPr>
        <w:t>（项目编号：</w:t>
      </w:r>
      <w:r>
        <w:rPr>
          <w:rFonts w:hint="eastAsia" w:ascii="仿宋" w:hAnsi="仿宋" w:eastAsia="仿宋" w:cs="仿宋"/>
          <w:color w:val="auto"/>
          <w:kern w:val="0"/>
          <w:sz w:val="24"/>
          <w:szCs w:val="24"/>
          <w:highlight w:val="none"/>
          <w:u w:val="single"/>
          <w:lang w:val="en-US" w:eastAsia="zh-CN" w:bidi="ar"/>
        </w:rPr>
        <w:t xml:space="preserve">          </w:t>
      </w:r>
      <w:r>
        <w:rPr>
          <w:rFonts w:hint="eastAsia" w:ascii="仿宋" w:hAnsi="仿宋" w:eastAsia="仿宋" w:cs="仿宋"/>
          <w:color w:val="auto"/>
          <w:kern w:val="0"/>
          <w:sz w:val="24"/>
          <w:szCs w:val="24"/>
          <w:highlight w:val="none"/>
          <w:lang w:val="en-US" w:eastAsia="zh-CN" w:bidi="ar"/>
        </w:rPr>
        <w:t>）的供应商，在此郑重声明参加本次项目</w:t>
      </w:r>
      <w:r>
        <w:rPr>
          <w:rFonts w:hint="eastAsia" w:ascii="仿宋" w:hAnsi="仿宋" w:eastAsia="仿宋" w:cs="仿宋"/>
          <w:b/>
          <w:bCs/>
          <w:color w:val="auto"/>
          <w:kern w:val="2"/>
          <w:sz w:val="28"/>
          <w:szCs w:val="28"/>
          <w:highlight w:val="none"/>
          <w:lang w:val="en-US" w:eastAsia="zh-CN" w:bidi="ar-SA"/>
        </w:rPr>
        <w:t>符合《中华人民共和国政府采购法》第二十二条的规定：</w:t>
      </w:r>
    </w:p>
    <w:p w14:paraId="5823F8B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（一）具有独立承担民事责任的能力：</w:t>
      </w:r>
    </w:p>
    <w:p w14:paraId="1441B89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（二）具有良好的商业信誉和健全的财务会计制度；</w:t>
      </w:r>
    </w:p>
    <w:p w14:paraId="435342DD">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（三）具有履行合同所必需的设备和专业技术能力；</w:t>
      </w:r>
    </w:p>
    <w:p w14:paraId="7DA9CAC8">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（四）有依法缴纳税收和社会保障资金的良好记录；</w:t>
      </w:r>
    </w:p>
    <w:p w14:paraId="6CF5E037">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（五）参加政府采购活动前三年内，在经营活动中没有重大违法记录；</w:t>
      </w:r>
    </w:p>
    <w:p w14:paraId="475A8A12">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（六）法律、行政法规规定的其他条件。</w:t>
      </w:r>
    </w:p>
    <w:p w14:paraId="24497FB7">
      <w:pPr>
        <w:pStyle w:val="7"/>
        <w:shd w:val="clear" w:color="auto" w:fill="auto"/>
        <w:spacing w:line="360" w:lineRule="auto"/>
        <w:rPr>
          <w:rFonts w:hint="eastAsia" w:ascii="仿宋" w:hAnsi="仿宋" w:eastAsia="仿宋" w:cs="仿宋"/>
          <w:highlight w:val="none"/>
          <w:lang w:val="en-US" w:eastAsia="zh-CN"/>
        </w:rPr>
      </w:pPr>
    </w:p>
    <w:p w14:paraId="6FD75D20">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kern w:val="0"/>
          <w:sz w:val="24"/>
          <w:szCs w:val="24"/>
          <w:highlight w:val="none"/>
          <w:lang w:val="en-US" w:eastAsia="zh-CN" w:bidi="ar"/>
        </w:rPr>
        <w:t xml:space="preserve">如有不实，我方将无条件地退出本项目的采购活动，并遵照《政府采购法》有关“提供虚假材料的规定”接受处罚。 </w:t>
      </w:r>
    </w:p>
    <w:p w14:paraId="2CC4D7AF">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r>
        <w:rPr>
          <w:rFonts w:hint="eastAsia" w:ascii="仿宋" w:hAnsi="仿宋" w:eastAsia="仿宋" w:cs="仿宋"/>
          <w:color w:val="auto"/>
          <w:kern w:val="0"/>
          <w:sz w:val="24"/>
          <w:szCs w:val="24"/>
          <w:highlight w:val="none"/>
          <w:lang w:val="en-US" w:eastAsia="zh-CN" w:bidi="ar"/>
        </w:rPr>
        <w:t>特此声明。</w:t>
      </w:r>
    </w:p>
    <w:p w14:paraId="3E05FBC4">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kern w:val="0"/>
          <w:sz w:val="24"/>
          <w:szCs w:val="24"/>
          <w:highlight w:val="none"/>
          <w:lang w:val="en-US" w:eastAsia="zh-CN" w:bidi="ar"/>
        </w:rPr>
      </w:pPr>
    </w:p>
    <w:p w14:paraId="33419E6C">
      <w:pPr>
        <w:shd w:val="clear" w:color="auto" w:fill="auto"/>
        <w:spacing w:line="360" w:lineRule="auto"/>
        <w:ind w:left="0" w:leftChars="0" w:firstLine="2940" w:firstLineChars="1225"/>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供应商</w:t>
      </w:r>
      <w:r>
        <w:rPr>
          <w:rFonts w:hint="eastAsia" w:ascii="仿宋" w:hAnsi="仿宋" w:eastAsia="仿宋" w:cs="仿宋"/>
          <w:color w:val="auto"/>
          <w:sz w:val="24"/>
          <w:szCs w:val="24"/>
          <w:highlight w:val="none"/>
        </w:rPr>
        <w:t>（公章）：</w:t>
      </w:r>
      <w:r>
        <w:rPr>
          <w:rFonts w:hint="eastAsia" w:ascii="仿宋" w:hAnsi="仿宋" w:eastAsia="仿宋" w:cs="仿宋"/>
          <w:color w:val="auto"/>
          <w:sz w:val="24"/>
          <w:szCs w:val="24"/>
          <w:highlight w:val="none"/>
          <w:u w:val="single"/>
        </w:rPr>
        <w:t xml:space="preserve">                            </w:t>
      </w:r>
    </w:p>
    <w:p w14:paraId="14151E35">
      <w:pPr>
        <w:shd w:val="clear" w:color="auto" w:fill="auto"/>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法定代表人或授权代表（签字或盖章）：</w:t>
      </w:r>
      <w:r>
        <w:rPr>
          <w:rFonts w:hint="eastAsia" w:ascii="仿宋" w:hAnsi="仿宋" w:eastAsia="仿宋" w:cs="仿宋"/>
          <w:color w:val="auto"/>
          <w:sz w:val="24"/>
          <w:szCs w:val="24"/>
          <w:highlight w:val="none"/>
          <w:u w:val="single"/>
        </w:rPr>
        <w:t xml:space="preserve">        </w:t>
      </w:r>
    </w:p>
    <w:p w14:paraId="472B4DED">
      <w:pPr>
        <w:shd w:val="clear" w:color="auto" w:fill="auto"/>
        <w:spacing w:line="360" w:lineRule="auto"/>
        <w:ind w:left="0" w:leftChars="0" w:firstLine="2940" w:firstLineChars="1225"/>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p>
    <w:p w14:paraId="0BE35CEC">
      <w:pPr>
        <w:keepNext w:val="0"/>
        <w:keepLines w:val="0"/>
        <w:pageBreakBefore w:val="0"/>
        <w:widowControl/>
        <w:suppressLineNumbers w:val="0"/>
        <w:shd w:val="clear" w:color="auto" w:fill="auto"/>
        <w:kinsoku/>
        <w:wordWrap/>
        <w:overflowPunct/>
        <w:topLinePunct w:val="0"/>
        <w:autoSpaceDE/>
        <w:autoSpaceDN/>
        <w:bidi w:val="0"/>
        <w:adjustRightInd/>
        <w:snapToGrid/>
        <w:spacing w:line="360" w:lineRule="auto"/>
        <w:jc w:val="left"/>
        <w:textAlignment w:val="auto"/>
        <w:rPr>
          <w:rFonts w:hint="eastAsia" w:ascii="仿宋" w:hAnsi="仿宋" w:eastAsia="仿宋" w:cs="仿宋"/>
          <w:color w:val="auto"/>
          <w:kern w:val="0"/>
          <w:sz w:val="24"/>
          <w:szCs w:val="24"/>
          <w:highlight w:val="none"/>
          <w:lang w:val="en-US" w:eastAsia="zh-CN" w:bidi="ar"/>
        </w:rPr>
      </w:pPr>
    </w:p>
    <w:p w14:paraId="2CAAB0DA">
      <w:pPr>
        <w:pStyle w:val="6"/>
        <w:spacing w:line="360" w:lineRule="auto"/>
        <w:jc w:val="center"/>
        <w:rPr>
          <w:rFonts w:hint="eastAsia" w:ascii="仿宋" w:hAnsi="仿宋" w:eastAsia="仿宋" w:cs="仿宋"/>
          <w:szCs w:val="24"/>
          <w:highlight w:val="none"/>
        </w:rPr>
        <w:sectPr>
          <w:pgSz w:w="11900" w:h="16838"/>
          <w:pgMar w:top="1440" w:right="1803" w:bottom="1440" w:left="1803" w:header="0" w:footer="1134" w:gutter="0"/>
          <w:pgNumType w:fmt="decimal"/>
          <w:cols w:space="0" w:num="1"/>
          <w:rtlGutter w:val="0"/>
          <w:docGrid w:linePitch="312" w:charSpace="0"/>
        </w:sectPr>
      </w:pPr>
    </w:p>
    <w:bookmarkEnd w:id="16"/>
    <w:bookmarkEnd w:id="17"/>
    <w:bookmarkEnd w:id="18"/>
    <w:p w14:paraId="4441F36C">
      <w:pPr>
        <w:pStyle w:val="4"/>
        <w:bidi w:val="0"/>
        <w:rPr>
          <w:rFonts w:hint="eastAsia" w:ascii="仿宋" w:hAnsi="仿宋" w:eastAsia="仿宋" w:cs="仿宋"/>
          <w:b/>
          <w:bCs/>
          <w:sz w:val="28"/>
          <w:szCs w:val="28"/>
          <w:highlight w:val="none"/>
        </w:rPr>
      </w:pPr>
      <w:bookmarkStart w:id="25" w:name="_Toc17106"/>
      <w:bookmarkStart w:id="26" w:name="_Toc29646"/>
      <w:r>
        <w:rPr>
          <w:rFonts w:hint="eastAsia" w:ascii="仿宋" w:hAnsi="仿宋" w:eastAsia="仿宋" w:cs="仿宋"/>
          <w:b/>
          <w:bCs/>
          <w:sz w:val="28"/>
          <w:szCs w:val="28"/>
          <w:highlight w:val="none"/>
          <w:lang w:val="en-US" w:eastAsia="zh-CN"/>
        </w:rPr>
        <w:t>（三）</w:t>
      </w:r>
      <w:r>
        <w:rPr>
          <w:rFonts w:hint="eastAsia" w:ascii="仿宋" w:hAnsi="仿宋" w:eastAsia="仿宋" w:cs="仿宋"/>
          <w:b/>
          <w:bCs/>
          <w:sz w:val="28"/>
          <w:szCs w:val="28"/>
          <w:highlight w:val="none"/>
          <w:lang w:val="zh-CN"/>
        </w:rPr>
        <w:t>法定代表人身份证明/法定代表人授权书</w:t>
      </w:r>
      <w:bookmarkEnd w:id="25"/>
      <w:bookmarkEnd w:id="26"/>
    </w:p>
    <w:p w14:paraId="11BBD5E9">
      <w:pPr>
        <w:pStyle w:val="5"/>
        <w:bidi w:val="0"/>
        <w:rPr>
          <w:rFonts w:hint="eastAsia"/>
          <w:highlight w:val="none"/>
        </w:rPr>
      </w:pPr>
      <w:bookmarkStart w:id="27" w:name="_Toc495671263"/>
      <w:bookmarkStart w:id="28" w:name="_Toc1610"/>
      <w:bookmarkStart w:id="29" w:name="_Toc495681533"/>
      <w:bookmarkStart w:id="30" w:name="_Toc495681252"/>
      <w:bookmarkStart w:id="31" w:name="_Toc495681406"/>
      <w:bookmarkStart w:id="32" w:name="_Toc495908048"/>
      <w:r>
        <w:rPr>
          <w:rFonts w:hint="eastAsia"/>
          <w:highlight w:val="none"/>
          <w:lang w:val="en-US" w:eastAsia="zh-CN"/>
        </w:rPr>
        <w:t>1.</w:t>
      </w:r>
      <w:r>
        <w:rPr>
          <w:rFonts w:hint="eastAsia"/>
          <w:highlight w:val="none"/>
        </w:rPr>
        <w:t>法定代表人身份证明</w:t>
      </w:r>
      <w:bookmarkEnd w:id="27"/>
      <w:bookmarkEnd w:id="28"/>
      <w:bookmarkEnd w:id="29"/>
      <w:bookmarkEnd w:id="30"/>
      <w:bookmarkEnd w:id="31"/>
      <w:bookmarkEnd w:id="32"/>
    </w:p>
    <w:p w14:paraId="2C3FB28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lang w:val="en-US" w:eastAsia="zh-CN"/>
        </w:rPr>
      </w:pP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lang w:val="en-US" w:eastAsia="zh-CN"/>
        </w:rPr>
        <w:t xml:space="preserve">   </w:t>
      </w:r>
    </w:p>
    <w:p w14:paraId="15936CC1">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lang w:val="en-US" w:eastAsia="zh-CN"/>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lang w:val="en-US" w:eastAsia="zh-CN"/>
        </w:rPr>
        <w:t xml:space="preserve">                                        </w:t>
      </w:r>
    </w:p>
    <w:p w14:paraId="78C287A5">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注册地址：</w:t>
      </w:r>
      <w:r>
        <w:rPr>
          <w:rFonts w:hint="eastAsia" w:ascii="仿宋" w:hAnsi="仿宋" w:eastAsia="仿宋" w:cs="仿宋"/>
          <w:kern w:val="0"/>
          <w:sz w:val="24"/>
          <w:szCs w:val="24"/>
          <w:highlight w:val="none"/>
          <w:u w:val="single"/>
          <w:lang w:val="en-US" w:eastAsia="zh-CN"/>
        </w:rPr>
        <w:t xml:space="preserve">                                                </w:t>
      </w:r>
    </w:p>
    <w:p w14:paraId="6E5E1C64">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成立时间：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月</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日</w:t>
      </w:r>
      <w:r>
        <w:rPr>
          <w:rFonts w:hint="eastAsia" w:ascii="仿宋" w:hAnsi="仿宋" w:eastAsia="仿宋" w:cs="仿宋"/>
          <w:kern w:val="0"/>
          <w:sz w:val="24"/>
          <w:szCs w:val="24"/>
          <w:highlight w:val="none"/>
        </w:rPr>
        <w:t>；经营期限：</w:t>
      </w:r>
      <w:r>
        <w:rPr>
          <w:rFonts w:hint="eastAsia" w:ascii="仿宋" w:hAnsi="仿宋" w:eastAsia="仿宋" w:cs="仿宋"/>
          <w:kern w:val="0"/>
          <w:sz w:val="24"/>
          <w:szCs w:val="24"/>
          <w:highlight w:val="none"/>
          <w:u w:val="single"/>
          <w:lang w:val="en-US" w:eastAsia="zh-CN"/>
        </w:rPr>
        <w:t xml:space="preserve">                              </w:t>
      </w:r>
    </w:p>
    <w:p w14:paraId="39C5BB48">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u w:val="single"/>
        </w:rPr>
      </w:pPr>
      <w:r>
        <w:rPr>
          <w:rFonts w:hint="eastAsia" w:ascii="仿宋" w:hAnsi="仿宋" w:eastAsia="仿宋" w:cs="仿宋"/>
          <w:kern w:val="0"/>
          <w:sz w:val="24"/>
          <w:szCs w:val="24"/>
          <w:highlight w:val="none"/>
        </w:rPr>
        <w:t>经营范围：</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主营：</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兼营：</w:t>
      </w:r>
      <w:r>
        <w:rPr>
          <w:rFonts w:hint="eastAsia" w:ascii="仿宋" w:hAnsi="仿宋" w:eastAsia="仿宋" w:cs="仿宋"/>
          <w:kern w:val="0"/>
          <w:sz w:val="24"/>
          <w:szCs w:val="24"/>
          <w:highlight w:val="none"/>
          <w:u w:val="single"/>
          <w:lang w:val="en-US" w:eastAsia="zh-CN"/>
        </w:rPr>
        <w:t xml:space="preserve">               </w:t>
      </w:r>
    </w:p>
    <w:p w14:paraId="78261B9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性别：</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年龄：</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w:t>
      </w:r>
      <w:r>
        <w:rPr>
          <w:rFonts w:hint="eastAsia" w:ascii="仿宋" w:hAnsi="仿宋" w:eastAsia="仿宋" w:cs="仿宋"/>
          <w:sz w:val="24"/>
          <w:szCs w:val="24"/>
          <w:highlight w:val="none"/>
          <w:lang w:val="en-US" w:eastAsia="zh-CN"/>
        </w:rPr>
        <w:t>供应商</w:t>
      </w:r>
      <w:r>
        <w:rPr>
          <w:rFonts w:hint="eastAsia" w:ascii="仿宋" w:hAnsi="仿宋" w:eastAsia="仿宋" w:cs="仿宋"/>
          <w:kern w:val="0"/>
          <w:sz w:val="24"/>
          <w:szCs w:val="24"/>
          <w:highlight w:val="none"/>
        </w:rPr>
        <w:t>名称）的法定代表人。</w:t>
      </w:r>
    </w:p>
    <w:p w14:paraId="3AF1015D">
      <w:pPr>
        <w:autoSpaceDE w:val="0"/>
        <w:autoSpaceDN w:val="0"/>
        <w:adjustRightInd w:val="0"/>
        <w:snapToGrid w:val="0"/>
        <w:spacing w:before="120" w:line="360" w:lineRule="auto"/>
        <w:ind w:firstLine="480" w:firstLineChars="200"/>
        <w:jc w:val="left"/>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1815887">
      <w:pPr>
        <w:autoSpaceDE w:val="0"/>
        <w:autoSpaceDN w:val="0"/>
        <w:adjustRightInd w:val="0"/>
        <w:snapToGrid w:val="0"/>
        <w:spacing w:before="120" w:line="360" w:lineRule="auto"/>
        <w:ind w:firstLine="480" w:firstLineChars="200"/>
        <w:jc w:val="left"/>
        <w:rPr>
          <w:rFonts w:hint="eastAsia" w:ascii="仿宋" w:hAnsi="仿宋" w:eastAsia="仿宋" w:cs="仿宋"/>
          <w:sz w:val="24"/>
          <w:szCs w:val="24"/>
          <w:highlight w:val="none"/>
        </w:rPr>
      </w:pPr>
      <w:r>
        <w:rPr>
          <w:rFonts w:hint="eastAsia" w:ascii="仿宋" w:hAnsi="仿宋" w:eastAsia="仿宋" w:cs="仿宋"/>
          <w:sz w:val="24"/>
          <w:szCs w:val="24"/>
          <w:highlight w:val="none"/>
        </w:rPr>
        <w:t>附：法定代表人身份证复印件</w:t>
      </w:r>
    </w:p>
    <w:tbl>
      <w:tblPr>
        <w:tblStyle w:val="10"/>
        <w:tblW w:w="7996" w:type="dxa"/>
        <w:tblInd w:w="540" w:type="dxa"/>
        <w:tblLayout w:type="fixed"/>
        <w:tblCellMar>
          <w:top w:w="0" w:type="dxa"/>
          <w:left w:w="108" w:type="dxa"/>
          <w:bottom w:w="0" w:type="dxa"/>
          <w:right w:w="108" w:type="dxa"/>
        </w:tblCellMar>
      </w:tblPr>
      <w:tblGrid>
        <w:gridCol w:w="4081"/>
        <w:gridCol w:w="3915"/>
      </w:tblGrid>
      <w:tr w14:paraId="32981B46">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355BD9">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7A332A8">
            <w:pPr>
              <w:spacing w:line="360" w:lineRule="auto"/>
              <w:jc w:val="center"/>
              <w:rPr>
                <w:rFonts w:hint="eastAsia" w:ascii="仿宋" w:hAnsi="仿宋" w:eastAsia="仿宋" w:cs="仿宋"/>
                <w:color w:val="auto"/>
                <w:sz w:val="24"/>
                <w:szCs w:val="24"/>
                <w:highlight w:val="none"/>
                <w:u w:val="single"/>
                <w:lang w:val="en-US" w:eastAsia="zh-CN"/>
              </w:rPr>
            </w:pPr>
            <w:r>
              <w:rPr>
                <w:rFonts w:hint="eastAsia" w:ascii="仿宋" w:hAnsi="仿宋" w:eastAsia="仿宋" w:cs="仿宋"/>
                <w:color w:val="auto"/>
                <w:sz w:val="24"/>
                <w:szCs w:val="24"/>
                <w:highlight w:val="none"/>
                <w:lang w:val="zh-CN"/>
              </w:rPr>
              <w:t>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35053E06">
            <w:pPr>
              <w:spacing w:line="360" w:lineRule="auto"/>
              <w:jc w:val="center"/>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法定代表人身份证</w:t>
            </w:r>
          </w:p>
          <w:p w14:paraId="0132B55D">
            <w:pPr>
              <w:spacing w:line="360" w:lineRule="auto"/>
              <w:jc w:val="center"/>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lang w:val="zh-CN"/>
              </w:rPr>
              <w:t>复印件</w:t>
            </w:r>
          </w:p>
        </w:tc>
      </w:tr>
    </w:tbl>
    <w:p w14:paraId="34348DA2">
      <w:pPr>
        <w:spacing w:line="360" w:lineRule="auto"/>
        <w:ind w:firstLine="1920" w:firstLineChars="800"/>
        <w:rPr>
          <w:rFonts w:hint="eastAsia" w:ascii="仿宋" w:hAnsi="仿宋" w:eastAsia="仿宋" w:cs="仿宋"/>
          <w:sz w:val="24"/>
          <w:szCs w:val="24"/>
          <w:highlight w:val="none"/>
          <w:lang w:eastAsia="zh-CN"/>
        </w:rPr>
      </w:pPr>
      <w:r>
        <w:rPr>
          <w:rFonts w:hint="eastAsia" w:ascii="仿宋" w:hAnsi="仿宋" w:eastAsia="仿宋" w:cs="仿宋"/>
          <w:kern w:val="0"/>
          <w:sz w:val="24"/>
          <w:szCs w:val="24"/>
          <w:highlight w:val="none"/>
          <w:lang w:val="en-US" w:eastAsia="zh-CN"/>
        </w:rPr>
        <w:t xml:space="preserve"> </w:t>
      </w:r>
    </w:p>
    <w:p w14:paraId="77BE0D94">
      <w:pPr>
        <w:spacing w:line="360" w:lineRule="auto"/>
        <w:ind w:left="0" w:leftChars="0" w:firstLine="4200" w:firstLineChars="1750"/>
        <w:outlineLvl w:val="9"/>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（公章）：</w:t>
      </w:r>
      <w:r>
        <w:rPr>
          <w:rFonts w:hint="eastAsia" w:ascii="仿宋" w:hAnsi="仿宋" w:eastAsia="仿宋" w:cs="仿宋"/>
          <w:sz w:val="24"/>
          <w:szCs w:val="24"/>
          <w:highlight w:val="none"/>
          <w:u w:val="single"/>
        </w:rPr>
        <w:t xml:space="preserve">                   </w:t>
      </w:r>
    </w:p>
    <w:p w14:paraId="742B7ADE">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val="en-US" w:eastAsia="zh-CN"/>
        </w:rPr>
        <w:t>或</w:t>
      </w: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u w:val="single"/>
        </w:rPr>
        <w:t>（签字或盖章）</w:t>
      </w:r>
    </w:p>
    <w:p w14:paraId="010B3E50">
      <w:pPr>
        <w:spacing w:line="360" w:lineRule="auto"/>
        <w:ind w:left="0" w:leftChars="0" w:firstLine="4200" w:firstLineChars="1750"/>
        <w:outlineLvl w:val="9"/>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p>
    <w:p w14:paraId="742F397C">
      <w:pPr>
        <w:pStyle w:val="5"/>
        <w:bidi w:val="0"/>
        <w:rPr>
          <w:rFonts w:hint="eastAsia" w:ascii="仿宋" w:hAnsi="仿宋" w:eastAsia="仿宋" w:cs="仿宋"/>
          <w:b/>
          <w:sz w:val="24"/>
          <w:szCs w:val="24"/>
          <w:highlight w:val="none"/>
        </w:rPr>
      </w:pPr>
      <w:r>
        <w:rPr>
          <w:rFonts w:hint="eastAsia" w:ascii="仿宋" w:hAnsi="仿宋" w:eastAsia="仿宋" w:cs="仿宋"/>
          <w:b/>
          <w:bCs/>
          <w:sz w:val="24"/>
          <w:szCs w:val="24"/>
          <w:highlight w:val="none"/>
        </w:rPr>
        <w:br w:type="page"/>
      </w:r>
      <w:bookmarkStart w:id="33" w:name="_Toc495681253"/>
      <w:bookmarkStart w:id="34" w:name="_Toc495681534"/>
      <w:bookmarkStart w:id="35" w:name="_Toc495681407"/>
      <w:bookmarkStart w:id="36" w:name="_Toc495671264"/>
      <w:bookmarkStart w:id="37" w:name="_Toc18921"/>
      <w:bookmarkStart w:id="38" w:name="_Toc495908049"/>
      <w:r>
        <w:rPr>
          <w:rFonts w:hint="eastAsia" w:ascii="仿宋" w:hAnsi="仿宋" w:eastAsia="仿宋" w:cs="仿宋"/>
          <w:b/>
          <w:sz w:val="24"/>
          <w:szCs w:val="24"/>
          <w:highlight w:val="none"/>
          <w:lang w:val="en-US" w:eastAsia="zh-CN"/>
        </w:rPr>
        <w:t>2.</w:t>
      </w:r>
      <w:r>
        <w:rPr>
          <w:rFonts w:hint="eastAsia" w:ascii="仿宋" w:hAnsi="仿宋" w:eastAsia="仿宋" w:cs="仿宋"/>
          <w:b/>
          <w:sz w:val="24"/>
          <w:szCs w:val="24"/>
          <w:highlight w:val="none"/>
        </w:rPr>
        <w:t>法定代表人授权书</w:t>
      </w:r>
      <w:bookmarkEnd w:id="33"/>
      <w:bookmarkEnd w:id="34"/>
      <w:bookmarkEnd w:id="35"/>
      <w:bookmarkEnd w:id="36"/>
      <w:bookmarkEnd w:id="37"/>
      <w:bookmarkEnd w:id="38"/>
    </w:p>
    <w:p w14:paraId="56AE6803">
      <w:pPr>
        <w:autoSpaceDE w:val="0"/>
        <w:autoSpaceDN w:val="0"/>
        <w:adjustRightInd w:val="0"/>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陕西笃信招标有限公司：</w:t>
      </w:r>
    </w:p>
    <w:p w14:paraId="7A8A79A6">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注册于</w:t>
      </w:r>
      <w:r>
        <w:rPr>
          <w:rFonts w:hint="eastAsia" w:ascii="仿宋" w:hAnsi="仿宋" w:eastAsia="仿宋" w:cs="仿宋"/>
          <w:sz w:val="24"/>
          <w:szCs w:val="24"/>
          <w:highlight w:val="none"/>
          <w:u w:val="single"/>
          <w:lang w:val="zh-CN"/>
        </w:rPr>
        <w:t>（工商行政管理局名称）</w:t>
      </w:r>
      <w:r>
        <w:rPr>
          <w:rFonts w:hint="eastAsia" w:ascii="仿宋" w:hAnsi="仿宋" w:eastAsia="仿宋" w:cs="仿宋"/>
          <w:sz w:val="24"/>
          <w:szCs w:val="24"/>
          <w:highlight w:val="none"/>
          <w:lang w:val="zh-CN"/>
        </w:rPr>
        <w:t>之</w:t>
      </w:r>
      <w:r>
        <w:rPr>
          <w:rFonts w:hint="eastAsia" w:ascii="仿宋" w:hAnsi="仿宋" w:eastAsia="仿宋" w:cs="仿宋"/>
          <w:sz w:val="24"/>
          <w:szCs w:val="24"/>
          <w:highlight w:val="none"/>
          <w:u w:val="single"/>
          <w:lang w:val="zh-CN"/>
        </w:rPr>
        <w:t>（</w:t>
      </w:r>
      <w:r>
        <w:rPr>
          <w:rFonts w:hint="eastAsia" w:ascii="仿宋" w:hAnsi="仿宋" w:eastAsia="仿宋" w:cs="仿宋"/>
          <w:sz w:val="24"/>
          <w:szCs w:val="24"/>
          <w:highlight w:val="none"/>
          <w:u w:val="single"/>
          <w:lang w:val="zh-CN" w:eastAsia="zh-CN"/>
        </w:rPr>
        <w:t>供应商</w:t>
      </w:r>
      <w:r>
        <w:rPr>
          <w:rFonts w:hint="eastAsia" w:ascii="仿宋" w:hAnsi="仿宋" w:eastAsia="仿宋" w:cs="仿宋"/>
          <w:sz w:val="24"/>
          <w:szCs w:val="24"/>
          <w:highlight w:val="none"/>
          <w:u w:val="single"/>
          <w:lang w:val="zh-CN"/>
        </w:rPr>
        <w:t>全称）</w:t>
      </w:r>
      <w:r>
        <w:rPr>
          <w:rFonts w:hint="eastAsia" w:ascii="仿宋" w:hAnsi="仿宋" w:eastAsia="仿宋" w:cs="仿宋"/>
          <w:sz w:val="24"/>
          <w:szCs w:val="24"/>
          <w:highlight w:val="none"/>
          <w:lang w:val="zh-CN"/>
        </w:rPr>
        <w:t>的法定代表人</w:t>
      </w:r>
      <w:r>
        <w:rPr>
          <w:rFonts w:hint="eastAsia" w:ascii="仿宋" w:hAnsi="仿宋" w:eastAsia="仿宋" w:cs="仿宋"/>
          <w:sz w:val="24"/>
          <w:szCs w:val="24"/>
          <w:highlight w:val="none"/>
          <w:u w:val="single"/>
          <w:lang w:val="zh-CN"/>
        </w:rPr>
        <w:t>（姓名）</w:t>
      </w:r>
      <w:r>
        <w:rPr>
          <w:rFonts w:hint="eastAsia" w:ascii="仿宋" w:hAnsi="仿宋" w:eastAsia="仿宋" w:cs="仿宋"/>
          <w:sz w:val="24"/>
          <w:szCs w:val="24"/>
          <w:highlight w:val="none"/>
          <w:lang w:val="zh-CN"/>
        </w:rPr>
        <w:t>授权</w:t>
      </w:r>
      <w:r>
        <w:rPr>
          <w:rFonts w:hint="eastAsia" w:ascii="仿宋" w:hAnsi="仿宋" w:eastAsia="仿宋" w:cs="仿宋"/>
          <w:sz w:val="24"/>
          <w:szCs w:val="24"/>
          <w:highlight w:val="none"/>
          <w:u w:val="single"/>
          <w:lang w:val="zh-CN"/>
        </w:rPr>
        <w:t>（被授权人姓名）</w:t>
      </w:r>
      <w:r>
        <w:rPr>
          <w:rFonts w:hint="eastAsia" w:ascii="仿宋" w:hAnsi="仿宋" w:eastAsia="仿宋" w:cs="仿宋"/>
          <w:sz w:val="24"/>
          <w:szCs w:val="24"/>
          <w:highlight w:val="none"/>
        </w:rPr>
        <w:t>为我方合法委托代理人。代理人根据授权，以我方名义签署、澄清、说明、递交、撤回、修改</w:t>
      </w:r>
      <w:r>
        <w:rPr>
          <w:rFonts w:hint="eastAsia" w:ascii="仿宋" w:hAnsi="仿宋" w:eastAsia="仿宋" w:cs="仿宋"/>
          <w:sz w:val="24"/>
          <w:szCs w:val="24"/>
          <w:highlight w:val="none"/>
          <w:u w:val="single"/>
        </w:rPr>
        <w:t>（项目名称）</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、签订合同和处理有关事宜，其法律后果由我方承担。</w:t>
      </w:r>
    </w:p>
    <w:p w14:paraId="0E5D93C4">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代理人无转委托权。</w:t>
      </w:r>
      <w:r>
        <w:rPr>
          <w:rFonts w:hint="eastAsia" w:ascii="仿宋" w:hAnsi="仿宋" w:eastAsia="仿宋" w:cs="仿宋"/>
          <w:sz w:val="24"/>
          <w:szCs w:val="24"/>
          <w:highlight w:val="none"/>
          <w:lang w:val="en-US" w:eastAsia="zh-CN"/>
        </w:rPr>
        <w:t xml:space="preserve"> </w:t>
      </w:r>
    </w:p>
    <w:p w14:paraId="5579B6DE">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（盖单位公章）</w:t>
      </w:r>
    </w:p>
    <w:p w14:paraId="7F61F462">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（签字或盖章）</w:t>
      </w:r>
    </w:p>
    <w:p w14:paraId="2BA5E6FA">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6841A90C">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委托代理人：</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（签字）</w:t>
      </w:r>
    </w:p>
    <w:p w14:paraId="4BF0FB77">
      <w:pPr>
        <w:spacing w:line="360" w:lineRule="auto"/>
        <w:ind w:firstLine="480" w:firstLineChars="200"/>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rPr>
        <w:t>身份证号码：</w:t>
      </w:r>
      <w:r>
        <w:rPr>
          <w:rFonts w:hint="eastAsia" w:ascii="仿宋" w:hAnsi="仿宋" w:eastAsia="仿宋" w:cs="仿宋"/>
          <w:sz w:val="24"/>
          <w:szCs w:val="24"/>
          <w:highlight w:val="none"/>
          <w:u w:val="single"/>
          <w:lang w:val="en-US" w:eastAsia="zh-CN"/>
        </w:rPr>
        <w:t xml:space="preserve">                        </w:t>
      </w:r>
    </w:p>
    <w:p w14:paraId="59A0C26C">
      <w:pPr>
        <w:spacing w:line="360" w:lineRule="auto"/>
        <w:ind w:firstLine="6000" w:firstLineChars="2500"/>
        <w:rPr>
          <w:rFonts w:hint="eastAsia" w:ascii="仿宋" w:hAnsi="仿宋" w:eastAsia="仿宋" w:cs="仿宋"/>
          <w:sz w:val="24"/>
          <w:szCs w:val="24"/>
          <w:highlight w:val="none"/>
        </w:rPr>
      </w:pPr>
      <w:r>
        <w:rPr>
          <w:rFonts w:hint="eastAsia" w:ascii="仿宋" w:hAnsi="仿宋" w:eastAsia="仿宋" w:cs="仿宋"/>
          <w:sz w:val="24"/>
          <w:szCs w:val="24"/>
          <w:highlight w:val="none"/>
        </w:rPr>
        <w:t>年</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日</w:t>
      </w:r>
    </w:p>
    <w:p w14:paraId="7A6AD57B">
      <w:pPr>
        <w:spacing w:line="360"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本授权有效期：自开标之日起90日历天。</w:t>
      </w:r>
    </w:p>
    <w:p w14:paraId="3776F11C">
      <w:pPr>
        <w:autoSpaceDE w:val="0"/>
        <w:autoSpaceDN w:val="0"/>
        <w:adjustRightInd w:val="0"/>
        <w:snapToGrid w:val="0"/>
        <w:spacing w:before="120" w:line="360" w:lineRule="auto"/>
        <w:ind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eastAsia="zh-CN"/>
        </w:rPr>
        <w:t>和委托代理人</w:t>
      </w:r>
      <w:r>
        <w:rPr>
          <w:rFonts w:hint="eastAsia" w:ascii="仿宋" w:hAnsi="仿宋" w:eastAsia="仿宋" w:cs="仿宋"/>
          <w:color w:val="auto"/>
          <w:sz w:val="24"/>
          <w:szCs w:val="24"/>
          <w:highlight w:val="none"/>
        </w:rPr>
        <w:t>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03"/>
        <w:gridCol w:w="3772"/>
      </w:tblGrid>
      <w:tr w14:paraId="72F7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8" w:hRule="atLeast"/>
          <w:jc w:val="center"/>
        </w:trPr>
        <w:tc>
          <w:tcPr>
            <w:tcW w:w="4003" w:type="dxa"/>
            <w:noWrap w:val="0"/>
            <w:vAlign w:val="center"/>
          </w:tcPr>
          <w:p w14:paraId="0CD8059A">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6D8BBECE">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r w14:paraId="32406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9" w:hRule="atLeast"/>
          <w:jc w:val="center"/>
        </w:trPr>
        <w:tc>
          <w:tcPr>
            <w:tcW w:w="4003" w:type="dxa"/>
            <w:noWrap w:val="0"/>
            <w:vAlign w:val="center"/>
          </w:tcPr>
          <w:p w14:paraId="15CC1EA6">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法定代表人身份证复印件</w:t>
            </w:r>
          </w:p>
        </w:tc>
        <w:tc>
          <w:tcPr>
            <w:tcW w:w="3772" w:type="dxa"/>
            <w:noWrap w:val="0"/>
            <w:vAlign w:val="center"/>
          </w:tcPr>
          <w:p w14:paraId="4470F94D">
            <w:pPr>
              <w:widowControl w:val="0"/>
              <w:spacing w:line="360" w:lineRule="auto"/>
              <w:jc w:val="center"/>
              <w:outlineLvl w:val="9"/>
              <w:rPr>
                <w:rFonts w:hint="eastAsia" w:ascii="仿宋" w:hAnsi="仿宋" w:eastAsia="仿宋" w:cs="仿宋"/>
                <w:bCs/>
                <w:color w:val="auto"/>
                <w:sz w:val="24"/>
                <w:szCs w:val="24"/>
                <w:highlight w:val="none"/>
                <w:vertAlign w:val="baseline"/>
              </w:rPr>
            </w:pPr>
            <w:r>
              <w:rPr>
                <w:rFonts w:hint="eastAsia" w:ascii="仿宋" w:hAnsi="仿宋" w:eastAsia="仿宋" w:cs="仿宋"/>
                <w:color w:val="auto"/>
                <w:sz w:val="24"/>
                <w:szCs w:val="24"/>
                <w:highlight w:val="none"/>
              </w:rPr>
              <w:t>被授权委托代理人身份证复印件</w:t>
            </w:r>
          </w:p>
        </w:tc>
      </w:tr>
    </w:tbl>
    <w:p w14:paraId="3558BE0D">
      <w:pPr>
        <w:spacing w:line="360" w:lineRule="auto"/>
        <w:ind w:firstLine="480" w:firstLineChars="200"/>
        <w:rPr>
          <w:rFonts w:hint="eastAsia" w:ascii="仿宋" w:hAnsi="仿宋" w:eastAsia="仿宋" w:cs="仿宋"/>
          <w:sz w:val="24"/>
          <w:szCs w:val="24"/>
          <w:highlight w:val="none"/>
          <w:lang w:val="zh-CN"/>
        </w:rPr>
      </w:pPr>
      <w:r>
        <w:rPr>
          <w:rFonts w:hint="eastAsia" w:ascii="仿宋" w:hAnsi="仿宋" w:eastAsia="仿宋" w:cs="仿宋"/>
          <w:sz w:val="24"/>
          <w:szCs w:val="24"/>
          <w:highlight w:val="none"/>
          <w:lang w:val="zh-CN"/>
        </w:rPr>
        <w:t>说明：</w:t>
      </w:r>
    </w:p>
    <w:p w14:paraId="52ABC507">
      <w:pPr>
        <w:spacing w:line="360" w:lineRule="auto"/>
        <w:ind w:firstLine="482" w:firstLineChars="200"/>
        <w:rPr>
          <w:rFonts w:hint="eastAsia" w:ascii="仿宋" w:hAnsi="仿宋" w:eastAsia="仿宋" w:cs="仿宋"/>
          <w:b/>
          <w:bCs/>
          <w:sz w:val="24"/>
          <w:szCs w:val="24"/>
          <w:highlight w:val="none"/>
          <w:lang w:eastAsia="zh-CN"/>
        </w:rPr>
      </w:pPr>
      <w:bookmarkStart w:id="39" w:name="_Toc495671267"/>
      <w:r>
        <w:rPr>
          <w:rFonts w:hint="eastAsia" w:ascii="仿宋" w:hAnsi="仿宋" w:eastAsia="仿宋" w:cs="仿宋"/>
          <w:b/>
          <w:bCs/>
          <w:sz w:val="24"/>
          <w:szCs w:val="24"/>
          <w:highlight w:val="none"/>
          <w:lang w:val="en-US" w:eastAsia="zh-CN"/>
        </w:rPr>
        <w:t>1.后附投标截止前六个月内投标供应商为其缴纳的任意一个月的养老保险缴纳证明</w:t>
      </w:r>
      <w:r>
        <w:rPr>
          <w:rFonts w:hint="eastAsia" w:ascii="仿宋" w:hAnsi="仿宋" w:eastAsia="仿宋" w:cs="仿宋"/>
          <w:b/>
          <w:bCs/>
          <w:sz w:val="24"/>
          <w:szCs w:val="24"/>
          <w:highlight w:val="none"/>
          <w:lang w:eastAsia="zh-CN"/>
        </w:rPr>
        <w:t>。</w:t>
      </w:r>
    </w:p>
    <w:p w14:paraId="09294FF8">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2.</w:t>
      </w:r>
      <w:r>
        <w:rPr>
          <w:rFonts w:hint="eastAsia" w:ascii="仿宋" w:hAnsi="仿宋" w:eastAsia="仿宋" w:cs="仿宋"/>
          <w:sz w:val="24"/>
          <w:szCs w:val="24"/>
          <w:highlight w:val="none"/>
          <w:lang w:val="zh-CN"/>
        </w:rPr>
        <w:t>本授权有效期为投标之日起不少于90天，仅限授权代表参加投标时提供。</w:t>
      </w:r>
    </w:p>
    <w:bookmarkEnd w:id="39"/>
    <w:p w14:paraId="03755E5B">
      <w:pPr>
        <w:keepNext w:val="0"/>
        <w:keepLines w:val="0"/>
        <w:pageBreakBefore/>
        <w:widowControl w:val="0"/>
        <w:kinsoku/>
        <w:wordWrap/>
        <w:overflowPunct/>
        <w:topLinePunct w:val="0"/>
        <w:autoSpaceDE/>
        <w:autoSpaceDN/>
        <w:bidi w:val="0"/>
        <w:adjustRightInd/>
        <w:snapToGrid/>
        <w:spacing w:line="360" w:lineRule="auto"/>
        <w:jc w:val="center"/>
        <w:textAlignment w:val="auto"/>
        <w:rPr>
          <w:rFonts w:hint="eastAsia" w:ascii="仿宋" w:hAnsi="仿宋" w:eastAsia="仿宋" w:cs="仿宋"/>
          <w:b/>
          <w:bCs/>
          <w:sz w:val="24"/>
          <w:szCs w:val="24"/>
          <w:highlight w:val="none"/>
          <w:lang w:val="en-US" w:eastAsia="zh-CN"/>
        </w:rPr>
        <w:sectPr>
          <w:footerReference r:id="rId5" w:type="default"/>
          <w:pgSz w:w="11900" w:h="16838"/>
          <w:pgMar w:top="1440" w:right="1803" w:bottom="1440" w:left="1803" w:header="0" w:footer="1134" w:gutter="0"/>
          <w:pgBorders>
            <w:top w:val="none" w:sz="0" w:space="0"/>
            <w:left w:val="none" w:sz="0" w:space="0"/>
            <w:bottom w:val="none" w:sz="0" w:space="0"/>
            <w:right w:val="none" w:sz="0" w:space="0"/>
          </w:pgBorders>
          <w:pgNumType w:fmt="decimal"/>
          <w:cols w:space="0" w:num="1"/>
          <w:rtlGutter w:val="0"/>
          <w:docGrid w:linePitch="312" w:charSpace="0"/>
        </w:sectPr>
      </w:pPr>
    </w:p>
    <w:bookmarkEnd w:id="19"/>
    <w:bookmarkEnd w:id="20"/>
    <w:bookmarkEnd w:id="21"/>
    <w:p w14:paraId="1CC00219">
      <w:pPr>
        <w:pStyle w:val="4"/>
        <w:bidi w:val="0"/>
        <w:rPr>
          <w:rFonts w:hint="eastAsia"/>
          <w:highlight w:val="none"/>
          <w:lang w:val="en-US" w:eastAsia="zh-CN"/>
        </w:rPr>
      </w:pPr>
      <w:bookmarkStart w:id="40" w:name="_Toc1985"/>
      <w:r>
        <w:rPr>
          <w:rFonts w:hint="eastAsia"/>
          <w:highlight w:val="none"/>
          <w:lang w:val="en-US" w:eastAsia="zh-CN"/>
        </w:rPr>
        <w:t>（三）</w:t>
      </w:r>
      <w:bookmarkEnd w:id="40"/>
      <w:r>
        <w:rPr>
          <w:rFonts w:hint="eastAsia"/>
          <w:highlight w:val="none"/>
          <w:lang w:val="en-US" w:eastAsia="zh-CN"/>
        </w:rPr>
        <w:t>特定资格</w:t>
      </w:r>
    </w:p>
    <w:p w14:paraId="45E60E1C">
      <w:pPr>
        <w:pStyle w:val="5"/>
        <w:bidi w:val="0"/>
        <w:rPr>
          <w:rFonts w:hint="eastAsia"/>
          <w:highlight w:val="none"/>
          <w:lang w:val="en-US" w:eastAsia="zh-CN"/>
        </w:rPr>
      </w:pPr>
      <w:r>
        <w:rPr>
          <w:rFonts w:hint="eastAsia"/>
          <w:highlight w:val="none"/>
          <w:lang w:val="en-US" w:eastAsia="zh-CN"/>
        </w:rPr>
        <w:t>1.供应商须具备建筑行政主管部门颁发的消防设施工程专业承包二级及以上资质证明，并具有合格的安全生产许可证；</w:t>
      </w:r>
    </w:p>
    <w:p w14:paraId="7F03D64A">
      <w:pP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3FB617BC">
      <w:pPr>
        <w:pStyle w:val="5"/>
        <w:bidi w:val="0"/>
        <w:rPr>
          <w:rFonts w:hint="eastAsia"/>
          <w:highlight w:val="none"/>
          <w:lang w:val="en-US" w:eastAsia="zh-CN"/>
        </w:rPr>
      </w:pPr>
      <w:r>
        <w:rPr>
          <w:rFonts w:hint="eastAsia"/>
          <w:highlight w:val="none"/>
          <w:lang w:val="en-US" w:eastAsia="zh-CN"/>
        </w:rPr>
        <w:t>2.项目经理须具备机电工程专业二级及以上注册建造师执业资格，具备有效的安全生产考核合格证书，且未担任其他在建工程项目的项目经理，提供无在建承诺书。</w:t>
      </w:r>
    </w:p>
    <w:p w14:paraId="19211DD2">
      <w:pPr>
        <w:spacing w:line="360" w:lineRule="auto"/>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br w:type="page"/>
      </w:r>
    </w:p>
    <w:p w14:paraId="50BC02B8">
      <w:pPr>
        <w:pStyle w:val="4"/>
        <w:bidi w:val="0"/>
        <w:rPr>
          <w:rFonts w:hint="eastAsia"/>
          <w:highlight w:val="none"/>
          <w:lang w:val="en-US" w:eastAsia="zh-CN"/>
        </w:rPr>
      </w:pPr>
      <w:r>
        <w:rPr>
          <w:rFonts w:hint="eastAsia"/>
          <w:highlight w:val="none"/>
          <w:lang w:val="en-US" w:eastAsia="zh-CN"/>
        </w:rPr>
        <w:t>（四）本项目不接受联合体投标</w:t>
      </w:r>
    </w:p>
    <w:p w14:paraId="04BEA0D7">
      <w:pPr>
        <w:pStyle w:val="8"/>
        <w:spacing w:line="360" w:lineRule="auto"/>
        <w:jc w:val="cente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提供承诺函，格式自拟</w:t>
      </w:r>
    </w:p>
    <w:p w14:paraId="39397416">
      <w:pPr>
        <w:rPr>
          <w:rFonts w:hint="eastAsia" w:ascii="仿宋" w:hAnsi="仿宋" w:eastAsia="仿宋" w:cs="仿宋"/>
          <w:highlight w:val="none"/>
          <w:lang w:val="en-US" w:eastAsia="zh-CN"/>
        </w:rPr>
      </w:pPr>
      <w:bookmarkStart w:id="41" w:name="_GoBack"/>
      <w:bookmarkEnd w:id="41"/>
    </w:p>
    <w:p w14:paraId="10D2A6F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07618">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7EECE9">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E7EECE9">
                    <w:pPr>
                      <w:pStyle w:val="8"/>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F43BF">
    <w:pPr>
      <w:pStyle w:val="8"/>
      <w:tabs>
        <w:tab w:val="right" w:pos="8820"/>
        <w:tab w:val="clear" w:pos="8306"/>
      </w:tabs>
      <w:ind w:right="40"/>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5B0F7B7">
                          <w:pPr>
                            <w:pStyle w:val="8"/>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65B0F7B7">
                    <w:pPr>
                      <w:pStyle w:val="8"/>
                    </w:pPr>
                    <w:r>
                      <w:t xml:space="preserve">第 </w:t>
                    </w:r>
                    <w:r>
                      <w:fldChar w:fldCharType="begin"/>
                    </w:r>
                    <w:r>
                      <w:instrText xml:space="preserve"> PAGE  \* MERGEFORMAT </w:instrText>
                    </w:r>
                    <w:r>
                      <w:fldChar w:fldCharType="separate"/>
                    </w:r>
                    <w:r>
                      <w:t>38</w:t>
                    </w:r>
                    <w:r>
                      <w:fldChar w:fldCharType="end"/>
                    </w:r>
                    <w:r>
                      <w:t xml:space="preserve"> 页 共 </w:t>
                    </w:r>
                    <w:r>
                      <w:fldChar w:fldCharType="begin"/>
                    </w:r>
                    <w:r>
                      <w:instrText xml:space="preserve"> NUMPAGES  \* MERGEFORMAT </w:instrText>
                    </w:r>
                    <w:r>
                      <w:fldChar w:fldCharType="separate"/>
                    </w:r>
                    <w:r>
                      <w:t>61</w:t>
                    </w:r>
                    <w:r>
                      <w:fldChar w:fldCharType="end"/>
                    </w:r>
                    <w:r>
                      <w:t xml:space="preserve"> 页</w:t>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2C93F3EF">
                          <w:pPr>
                            <w:pStyle w:val="8"/>
                            <w:rPr>
                              <w:rFonts w:hint="eastAsia" w:eastAsia="宋体"/>
                              <w:lang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2C93F3EF">
                    <w:pPr>
                      <w:pStyle w:val="8"/>
                      <w:rPr>
                        <w:rFonts w:hint="eastAsia" w:eastAsia="宋体"/>
                        <w:lang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16B66B">
    <w:pPr>
      <w:pStyle w:val="9"/>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2613202"/>
    <w:rsid w:val="779E3C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3"/>
    <w:next w:val="1"/>
    <w:unhideWhenUsed/>
    <w:qFormat/>
    <w:uiPriority w:val="0"/>
    <w:pPr>
      <w:spacing w:line="360" w:lineRule="auto"/>
      <w:outlineLvl w:val="1"/>
    </w:pPr>
    <w:rPr>
      <w:rFonts w:ascii="仿宋" w:hAnsi="仿宋" w:eastAsia="仿宋" w:cs="仿宋"/>
      <w:b/>
      <w:sz w:val="28"/>
      <w:lang w:eastAsia="zh-CN"/>
    </w:rPr>
  </w:style>
  <w:style w:type="paragraph" w:styleId="4">
    <w:name w:val="heading 3"/>
    <w:basedOn w:val="1"/>
    <w:next w:val="1"/>
    <w:unhideWhenUsed/>
    <w:qFormat/>
    <w:uiPriority w:val="0"/>
    <w:pPr>
      <w:spacing w:line="360" w:lineRule="auto"/>
      <w:jc w:val="center"/>
      <w:outlineLvl w:val="2"/>
    </w:pPr>
    <w:rPr>
      <w:rFonts w:ascii="仿宋" w:hAnsi="仿宋" w:eastAsia="仿宋" w:cs="仿宋"/>
      <w:b/>
      <w:bCs/>
      <w:sz w:val="32"/>
      <w:szCs w:val="32"/>
      <w:highlight w:val="none"/>
    </w:rPr>
  </w:style>
  <w:style w:type="paragraph" w:styleId="5">
    <w:name w:val="heading 4"/>
    <w:basedOn w:val="1"/>
    <w:next w:val="1"/>
    <w:unhideWhenUsed/>
    <w:qFormat/>
    <w:uiPriority w:val="0"/>
    <w:pPr>
      <w:adjustRightInd w:val="0"/>
      <w:snapToGrid w:val="0"/>
      <w:spacing w:line="360" w:lineRule="auto"/>
      <w:jc w:val="center"/>
      <w:outlineLvl w:val="3"/>
    </w:pPr>
    <w:rPr>
      <w:rFonts w:ascii="仿宋" w:hAnsi="仿宋" w:eastAsia="仿宋" w:cs="仿宋"/>
      <w:b/>
      <w:sz w:val="28"/>
      <w:szCs w:val="28"/>
      <w:highlight w:val="none"/>
    </w:rPr>
  </w:style>
  <w:style w:type="character" w:default="1" w:styleId="12">
    <w:name w:val="Default Paragraph Font"/>
    <w:semiHidden/>
    <w:uiPriority w:val="0"/>
  </w:style>
  <w:style w:type="table" w:default="1" w:styleId="10">
    <w:name w:val="Normal Table"/>
    <w:semiHidden/>
    <w:qFormat/>
    <w:uiPriority w:val="0"/>
    <w:tblPr>
      <w:tblCellMar>
        <w:top w:w="0" w:type="dxa"/>
        <w:left w:w="108" w:type="dxa"/>
        <w:bottom w:w="0" w:type="dxa"/>
        <w:right w:w="108" w:type="dxa"/>
      </w:tblCellMar>
    </w:tblPr>
  </w:style>
  <w:style w:type="paragraph" w:customStyle="1" w:styleId="3">
    <w:name w:val="null3"/>
    <w:hidden/>
    <w:qFormat/>
    <w:uiPriority w:val="0"/>
    <w:rPr>
      <w:rFonts w:hint="eastAsia" w:asciiTheme="minorHAnsi" w:hAnsiTheme="minorHAnsi" w:eastAsiaTheme="minorEastAsia" w:cstheme="minorBidi"/>
      <w:lang w:val="en-US" w:eastAsia="zh-Hans"/>
    </w:rPr>
  </w:style>
  <w:style w:type="paragraph" w:styleId="6">
    <w:name w:val="toa heading"/>
    <w:basedOn w:val="1"/>
    <w:next w:val="1"/>
    <w:qFormat/>
    <w:uiPriority w:val="0"/>
    <w:pPr>
      <w:widowControl w:val="0"/>
      <w:kinsoku/>
      <w:autoSpaceDE/>
      <w:autoSpaceDN/>
      <w:adjustRightInd/>
      <w:snapToGrid/>
      <w:spacing w:before="120" w:beforeLines="0" w:beforeAutospacing="0" w:line="240" w:lineRule="auto"/>
      <w:jc w:val="both"/>
      <w:textAlignment w:val="auto"/>
    </w:pPr>
    <w:rPr>
      <w:rFonts w:ascii="Arial" w:hAnsi="Arial" w:eastAsiaTheme="minorEastAsia" w:cstheme="minorBidi"/>
      <w:snapToGrid/>
      <w:kern w:val="2"/>
      <w:sz w:val="24"/>
      <w:szCs w:val="24"/>
      <w:lang w:eastAsia="zh-CN"/>
    </w:rPr>
  </w:style>
  <w:style w:type="paragraph" w:styleId="7">
    <w:name w:val="Body Text"/>
    <w:basedOn w:val="1"/>
    <w:next w:val="1"/>
    <w:qFormat/>
    <w:uiPriority w:val="0"/>
    <w:rPr>
      <w:rFonts w:ascii="宋体" w:hAnsi="宋体" w:eastAsia="宋体" w:cs="宋体"/>
      <w:sz w:val="20"/>
      <w:szCs w:val="20"/>
      <w:lang w:val="en-US" w:eastAsia="en-US" w:bidi="ar-SA"/>
    </w:rPr>
  </w:style>
  <w:style w:type="paragraph" w:styleId="8">
    <w:name w:val="footer"/>
    <w:basedOn w:val="1"/>
    <w:qFormat/>
    <w:uiPriority w:val="0"/>
    <w:pPr>
      <w:widowControl w:val="0"/>
      <w:tabs>
        <w:tab w:val="center" w:pos="4153"/>
        <w:tab w:val="right" w:pos="8306"/>
      </w:tabs>
      <w:kinsoku/>
      <w:autoSpaceDE/>
      <w:autoSpaceDN/>
      <w:adjustRightInd/>
      <w:snapToGrid w:val="0"/>
      <w:spacing w:line="240" w:lineRule="auto"/>
      <w:jc w:val="left"/>
      <w:textAlignment w:val="auto"/>
    </w:pPr>
    <w:rPr>
      <w:rFonts w:ascii="Calibri" w:hAnsi="Calibri" w:eastAsia="宋体" w:cs="Times New Roman"/>
      <w:snapToGrid/>
      <w:kern w:val="2"/>
      <w:sz w:val="18"/>
      <w:szCs w:val="18"/>
      <w:lang w:eastAsia="zh-CN"/>
    </w:rPr>
  </w:style>
  <w:style w:type="paragraph" w:styleId="9">
    <w:name w:val="header"/>
    <w:basedOn w:val="1"/>
    <w:qFormat/>
    <w:uiPriority w:val="0"/>
    <w:pPr>
      <w:widowControl w:val="0"/>
      <w:pBdr>
        <w:bottom w:val="single" w:color="auto" w:sz="6" w:space="1"/>
      </w:pBdr>
      <w:tabs>
        <w:tab w:val="center" w:pos="4153"/>
        <w:tab w:val="right" w:pos="8306"/>
      </w:tabs>
      <w:kinsoku/>
      <w:autoSpaceDE/>
      <w:autoSpaceDN/>
      <w:adjustRightInd/>
      <w:snapToGrid w:val="0"/>
      <w:spacing w:line="240" w:lineRule="auto"/>
      <w:jc w:val="center"/>
      <w:textAlignment w:val="auto"/>
    </w:pPr>
    <w:rPr>
      <w:rFonts w:ascii="Calibri" w:hAnsi="Calibri" w:eastAsia="宋体" w:cs="Times New Roman"/>
      <w:snapToGrid/>
      <w:kern w:val="2"/>
      <w:sz w:val="18"/>
      <w:szCs w:val="18"/>
      <w:lang w:eastAsia="zh-CN"/>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
    <w:name w:val="Table Normal"/>
    <w:semiHidden/>
    <w:unhideWhenUsed/>
    <w:qFormat/>
    <w:uiPriority w:val="0"/>
    <w:tblPr>
      <w:tblCellMar>
        <w:top w:w="0" w:type="dxa"/>
        <w:left w:w="0" w:type="dxa"/>
        <w:bottom w:w="0" w:type="dxa"/>
        <w:right w:w="0" w:type="dxa"/>
      </w:tblCellMar>
    </w:tblPr>
  </w:style>
  <w:style w:type="paragraph" w:customStyle="1" w:styleId="14">
    <w:name w:val="Table Text"/>
    <w:basedOn w:val="1"/>
    <w:semiHidden/>
    <w:qFormat/>
    <w:uiPriority w:val="0"/>
    <w:pPr>
      <w:widowControl w:val="0"/>
      <w:kinsoku/>
      <w:autoSpaceDE/>
      <w:autoSpaceDN/>
      <w:adjustRightInd/>
      <w:snapToGrid/>
      <w:spacing w:line="240" w:lineRule="auto"/>
      <w:jc w:val="both"/>
      <w:textAlignment w:val="auto"/>
    </w:pPr>
    <w:rPr>
      <w:rFonts w:ascii="宋体" w:hAnsi="宋体" w:eastAsia="宋体" w:cs="宋体"/>
      <w:snapToGrid/>
      <w:kern w:val="2"/>
      <w:sz w:val="19"/>
      <w:szCs w:val="19"/>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2026-04-23T03:20:12Z</dcterms:created>
  <dc:creator>Administrator</dc:creator>
  <cp:lastModifiedBy>陕西笃信招标有限公司</cp:lastModifiedBy>
  <dcterms:modified xsi:type="dcterms:W3CDTF">2026-04-23T03:21:22Z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eyJoZGlkIjoiMTIzYjBkMDE0MDUwZWU1MDYzY2M0YTJiMmIyMWQyNDYiLCJ1c2VySWQiOiI5MTQ3Njg1NjkifQ==</vt:lpwstr>
  </property>
  <property fmtid="{D5CDD505-2E9C-101B-9397-08002B2CF9AE}" pid="4" name="ICV">
    <vt:lpwstr>879B6994228944BE9E3FCD3B1B469EFA_13</vt:lpwstr>
  </property>
</Properties>
</file>