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版本号：250110001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区委机关廉政灶服务</w:t>
      </w:r>
    </w:p>
    <w:p>
      <w:pPr>
        <w:pStyle w:val="null3"/>
        <w:jc w:val="center"/>
        <w:outlineLvl w:val="2"/>
      </w:pPr>
      <w:r>
        <w:rPr>
          <w:sz w:val="28"/>
          <w:b/>
        </w:rPr>
        <w:t>采购项目编号：</w:t>
      </w:r>
      <w:r>
        <w:rPr>
          <w:sz w:val="28"/>
          <w:b/>
        </w:rPr>
        <w:t>SXDC2025-ZB-02</w:t>
      </w:r>
      <w:r>
        <w:br/>
      </w:r>
      <w:r>
        <w:br/>
      </w:r>
      <w:r>
        <w:br/>
      </w:r>
    </w:p>
    <w:p>
      <w:pPr>
        <w:pStyle w:val="null3"/>
        <w:jc w:val="center"/>
        <w:outlineLvl w:val="2"/>
      </w:pPr>
      <w:r>
        <w:rPr>
          <w:sz w:val="28"/>
          <w:b/>
        </w:rPr>
        <w:t>中共西安市高陵区委办公室</w:t>
      </w:r>
    </w:p>
    <w:p>
      <w:pPr>
        <w:pStyle w:val="null3"/>
        <w:jc w:val="center"/>
        <w:outlineLvl w:val="2"/>
      </w:pPr>
      <w:r>
        <w:rPr>
          <w:sz w:val="28"/>
          <w:b/>
        </w:rPr>
        <w:t>陕西迪诚项目管理有限公司</w:t>
      </w:r>
      <w:r>
        <w:rPr>
          <w:sz w:val="28"/>
          <w:b/>
        </w:rPr>
        <w:t>共同编制</w:t>
      </w:r>
    </w:p>
    <w:p>
      <w:pPr>
        <w:pStyle w:val="null3"/>
        <w:jc w:val="center"/>
        <w:outlineLvl w:val="2"/>
      </w:pPr>
      <w:r>
        <w:rPr>
          <w:sz w:val="28"/>
          <w:b/>
        </w:rPr>
        <w:t>2025年01月10日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陕西迪诚项目管理有限公司</w:t>
      </w:r>
      <w:r>
        <w:rPr/>
        <w:t>（以下简称“代理机构”）受</w:t>
      </w:r>
      <w:r>
        <w:rPr/>
        <w:t>中共西安市高陵区委办公室</w:t>
      </w:r>
      <w:r>
        <w:rPr/>
        <w:t>委托，拟对</w:t>
      </w:r>
      <w:r>
        <w:rPr/>
        <w:t>区委机关廉政灶服务</w:t>
      </w:r>
      <w:r>
        <w:rPr/>
        <w:t>采用竞争性磋商采购方式进行采购，兹邀请供应商参加本项目的竞争性磋商。</w:t>
      </w:r>
    </w:p>
    <w:p>
      <w:pPr>
        <w:pStyle w:val="null3"/>
        <w:outlineLvl w:val="2"/>
      </w:pPr>
      <w:r>
        <w:rPr>
          <w:sz w:val="28"/>
          <w:b/>
        </w:rPr>
        <w:t>一、项目编号：</w:t>
      </w:r>
      <w:r>
        <w:rPr>
          <w:sz w:val="28"/>
          <w:b/>
        </w:rPr>
        <w:t>SXDC2025-ZB-02</w:t>
      </w:r>
    </w:p>
    <w:p>
      <w:pPr>
        <w:pStyle w:val="null3"/>
        <w:outlineLvl w:val="2"/>
      </w:pPr>
      <w:r>
        <w:rPr>
          <w:sz w:val="28"/>
          <w:b/>
        </w:rPr>
        <w:t>二、项目名称：</w:t>
      </w:r>
      <w:r>
        <w:rPr>
          <w:sz w:val="28"/>
          <w:b/>
        </w:rPr>
        <w:t>区委机关廉政灶服务</w:t>
      </w:r>
    </w:p>
    <w:p>
      <w:pPr>
        <w:pStyle w:val="null3"/>
        <w:outlineLvl w:val="2"/>
      </w:pPr>
      <w:r>
        <w:rPr>
          <w:sz w:val="28"/>
          <w:b/>
        </w:rPr>
        <w:t>三、磋商项目简介</w:t>
      </w:r>
    </w:p>
    <w:p>
      <w:pPr>
        <w:pStyle w:val="null3"/>
        <w:ind w:firstLine="480"/>
      </w:pPr>
      <w:r>
        <w:rPr/>
        <w:t>中共西安市高陵区委办公室，现需对本单位伙食供应进行劳务外包。采购人提供加工场所及相应的设施设备和水、电、气等资源，成交供应商具体负责区委机关大院职工的一日三餐以及放假期间人值班人员一日三餐，就餐人数约140人。</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采购包1（区委机关廉政灶服务）：属于专门面向中小企业采购。</w:t>
      </w:r>
    </w:p>
    <w:p>
      <w:pPr>
        <w:pStyle w:val="null3"/>
        <w:ind w:firstLine="480"/>
      </w:pPr>
      <w:r>
        <w:rPr/>
        <w:t>（三）本项目的特定资格要求：</w:t>
      </w:r>
    </w:p>
    <w:p>
      <w:pPr>
        <w:pStyle w:val="null3"/>
      </w:pPr>
      <w:r>
        <w:rPr/>
        <w:t>采购包1：</w:t>
      </w:r>
    </w:p>
    <w:p>
      <w:pPr>
        <w:pStyle w:val="null3"/>
      </w:pPr>
      <w:r>
        <w:rPr/>
        <w:t>1、法定代表人授权书或法定代表人身份证明书：法定代表人授权书（附法定代表人、被授权人身份证复印件）及被授权人身份证复印件（法定代表人直接参加招标，须提供法定代表人身份证明书）；非法人单位参照执行。</w:t>
      </w:r>
    </w:p>
    <w:p>
      <w:pPr>
        <w:pStyle w:val="null3"/>
      </w:pPr>
      <w:r>
        <w:rPr/>
        <w:t>2、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t>3、关联关系：单位负责人为同一人或者存在直接控股、管理关系的不同投标人，不得参加同一合同项下的政府采购活动；</w:t>
      </w:r>
    </w:p>
    <w:p>
      <w:pPr>
        <w:pStyle w:val="null3"/>
      </w:pPr>
      <w:r>
        <w:rPr/>
        <w:t>4、本项目不接受联合体投标（提供承诺函）：本项目不接受联合体投标（提供承诺函）</w:t>
      </w:r>
    </w:p>
    <w:p>
      <w:pPr>
        <w:pStyle w:val="null3"/>
      </w:pPr>
      <w:r>
        <w:rPr/>
        <w:t>5、有效的主体资格证明：具有独立承担民事责任能力的法人、其他组织或自然人，并出具合法有效的营业执照或事业单位法人证书等国家规定的相关证明，自然人参与的提供其身份证明书；</w:t>
      </w:r>
    </w:p>
    <w:p>
      <w:pPr>
        <w:pStyle w:val="null3"/>
      </w:pPr>
      <w:r>
        <w:rPr/>
        <w:t>6、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t>7、社会保障资金缴纳证明：提供投标截止日前6个月内已缴存的至少一个月的社会保障资金缴存单据或社保机构开具的社会保险参保缴费情况证明，依法不需要缴纳社会保障资金的单位应提供相关证明材料；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t>8、财务状况报告：提供2023年度经审计的财务报告或提交投标文件截止时间三个月内其基本账户开户银行出具的资信证明或财政部门认可的政府采购专业担保机构出具的投标担保函（以上三种形式的资料提供任何一种即可）； 供应商需在项目电子化交易系统中按要求上传相应证明文件并进行电子签章。</w:t>
      </w:r>
    </w:p>
    <w:p>
      <w:pPr>
        <w:pStyle w:val="null3"/>
      </w:pPr>
      <w:r>
        <w:rPr/>
        <w:t>9、无重大违法记录声明：参加政府采购活动前3年内，在经营活动中没有重大违法记录（提供书面声明）；</w:t>
      </w:r>
    </w:p>
    <w:p>
      <w:pPr>
        <w:pStyle w:val="null3"/>
      </w:pPr>
      <w:r>
        <w:rPr/>
        <w:t>10、履约能力：提供具有履行本合同所必需的设备和专业技术能力的承诺。（提供承诺书）</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中共西安市高陵区委办公室</w:t>
      </w:r>
    </w:p>
    <w:p>
      <w:pPr>
        <w:pStyle w:val="null3"/>
      </w:pPr>
      <w:r>
        <w:rPr/>
        <w:t xml:space="preserve"> 地址： </w:t>
      </w:r>
      <w:r>
        <w:rPr/>
        <w:t>陕西省西安市高陵区环城东路89号</w:t>
      </w:r>
    </w:p>
    <w:p>
      <w:pPr>
        <w:pStyle w:val="null3"/>
      </w:pPr>
      <w:r>
        <w:rPr/>
        <w:t xml:space="preserve"> 邮编： </w:t>
      </w:r>
      <w:r>
        <w:rPr/>
        <w:t>710200</w:t>
      </w:r>
    </w:p>
    <w:p>
      <w:pPr>
        <w:pStyle w:val="null3"/>
      </w:pPr>
      <w:r>
        <w:rPr/>
        <w:t xml:space="preserve"> 联系人： </w:t>
      </w:r>
      <w:r>
        <w:rPr/>
        <w:t>中共西安市高陵区委办公室经办</w:t>
      </w:r>
    </w:p>
    <w:p>
      <w:pPr>
        <w:pStyle w:val="null3"/>
      </w:pPr>
      <w:r>
        <w:rPr/>
        <w:t xml:space="preserve"> 联系电话： </w:t>
      </w:r>
      <w:r>
        <w:rPr/>
        <w:t>86919622</w:t>
      </w:r>
    </w:p>
    <w:p>
      <w:pPr>
        <w:pStyle w:val="null3"/>
        <w:outlineLvl w:val="3"/>
      </w:pPr>
      <w:r>
        <w:rPr>
          <w:sz w:val="24"/>
          <w:b/>
        </w:rPr>
        <w:t>代理机构：</w:t>
      </w:r>
      <w:r>
        <w:rPr>
          <w:sz w:val="24"/>
          <w:b/>
        </w:rPr>
        <w:t>陕西迪诚项目管理有限公司</w:t>
      </w:r>
    </w:p>
    <w:p>
      <w:pPr>
        <w:pStyle w:val="null3"/>
      </w:pPr>
      <w:r>
        <w:rPr/>
        <w:t xml:space="preserve"> 地址： </w:t>
      </w:r>
      <w:r>
        <w:rPr/>
        <w:t>西安市未央区凤城四路世融国际中心A厅805</w:t>
      </w:r>
    </w:p>
    <w:p>
      <w:pPr>
        <w:pStyle w:val="null3"/>
      </w:pPr>
      <w:r>
        <w:rPr/>
        <w:t xml:space="preserve"> 邮编： </w:t>
      </w:r>
      <w:r>
        <w:rPr/>
        <w:t>710000</w:t>
      </w:r>
    </w:p>
    <w:p>
      <w:pPr>
        <w:pStyle w:val="null3"/>
      </w:pPr>
      <w:r>
        <w:rPr/>
        <w:t xml:space="preserve"> 联系人： </w:t>
      </w:r>
      <w:r>
        <w:rPr/>
        <w:t>高工</w:t>
      </w:r>
    </w:p>
    <w:p>
      <w:pPr>
        <w:pStyle w:val="null3"/>
      </w:pPr>
      <w:r>
        <w:rPr/>
        <w:t xml:space="preserve"> 联系电话： </w:t>
      </w:r>
      <w:r>
        <w:rPr/>
        <w:t>029-86256981</w:t>
      </w:r>
    </w:p>
    <w:p>
      <w:pPr>
        <w:pStyle w:val="null3"/>
        <w:outlineLvl w:val="3"/>
      </w:pPr>
      <w:r>
        <w:rPr>
          <w:sz w:val="24"/>
          <w:b/>
        </w:rPr>
        <w:t>采购监督机构：</w:t>
      </w:r>
      <w:r>
        <w:rPr>
          <w:sz w:val="24"/>
          <w:b/>
        </w:rPr>
        <w:t>西安市高陵区采购管理科</w:t>
      </w:r>
    </w:p>
    <w:p>
      <w:pPr>
        <w:pStyle w:val="null3"/>
        <w:ind w:firstLine="480"/>
      </w:pPr>
      <w:r>
        <w:rPr/>
        <w:t>联系人：</w:t>
      </w:r>
      <w:r>
        <w:rPr/>
        <w:t>药咪</w:t>
      </w:r>
    </w:p>
    <w:p>
      <w:pPr>
        <w:pStyle w:val="null3"/>
        <w:ind w:firstLine="480"/>
      </w:pPr>
      <w:r>
        <w:rPr/>
        <w:t>联系电话：</w:t>
      </w:r>
      <w:r>
        <w:rPr/>
        <w:t>86919290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国家发展和改革委员会办公厅关于招标代理服务收费有关问题的通知》（发改办价格〔2003〕857号）及（发改办价格〔2011〕534号）规定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中共西安市高陵区委办公室</w:t>
      </w:r>
      <w:r>
        <w:rPr/>
        <w:t>和</w:t>
      </w:r>
      <w:r>
        <w:rPr/>
        <w:t>陕西迪诚项目管理有限公司</w:t>
      </w:r>
      <w:r>
        <w:rPr/>
        <w:t>享有。对磋商文件中供应商参加本次政府采购活动应当具备的条件，磋商项目技术、服务、商务及其他要求，评审细则及标准由</w:t>
      </w:r>
      <w:r>
        <w:rPr/>
        <w:t>中共西安市高陵区委办公室</w:t>
      </w:r>
      <w:r>
        <w:rPr/>
        <w:t>负责解释。除上述磋商文件内容，其他内容由</w:t>
      </w:r>
      <w:r>
        <w:rPr/>
        <w:t>陕西迪诚项目管理有限公司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中共西安市高陵区委办公室</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陕西迪诚项目管理有限公司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陕西迪诚项目管理有限公司</w:t>
      </w:r>
      <w:r>
        <w:rPr/>
        <w:t xml:space="preserve"> 负责答复；供应商对除采购需求外的采购文件的询问、质疑由</w:t>
      </w:r>
      <w:r>
        <w:rPr/>
        <w:t>陕西迪诚项目管理有限公司</w:t>
      </w:r>
      <w:r>
        <w:rPr/>
        <w:t xml:space="preserve"> 负责答复；供应商对采购过程、采购结果的询问、质疑由 </w:t>
      </w:r>
      <w:r>
        <w:rPr/>
        <w:t>陕西迪诚项目管理有限公司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联系人：高工</w:t>
      </w:r>
    </w:p>
    <w:p>
      <w:pPr>
        <w:pStyle w:val="null3"/>
      </w:pPr>
      <w:r>
        <w:rPr/>
        <w:t>联系电话：029-86256981</w:t>
      </w:r>
    </w:p>
    <w:p>
      <w:pPr>
        <w:pStyle w:val="null3"/>
      </w:pPr>
      <w:r>
        <w:rPr/>
        <w:t>地址：西安市未央区凤城四路世融国际中心A厅805</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中共西安市高陵区委办公室，现需对本单位伙食供应进行劳务外包。采购人提供加工场所及相应的设施设备和水、电、气等资源，成交供应商具体负责区委机关大院职工的一日三餐以及放假期间人值班人员一日三餐，就餐人数约140人。</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950,000.00</w:t>
      </w:r>
    </w:p>
    <w:p>
      <w:pPr>
        <w:pStyle w:val="null3"/>
      </w:pPr>
      <w:r>
        <w:rPr/>
        <w:t>采购包最高限价（元）: 950,000.00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廉政灶服务</w:t>
            </w:r>
          </w:p>
        </w:tc>
        <w:tc>
          <w:tcPr>
            <w:tcW w:type="dxa" w:w="831"/>
          </w:tcPr>
          <w:p>
            <w:pPr>
              <w:pStyle w:val="null3"/>
              <w:jc w:val="right"/>
            </w:pPr>
            <w:r>
              <w:rPr/>
              <w:t>1.00</w:t>
            </w:r>
          </w:p>
        </w:tc>
        <w:tc>
          <w:tcPr>
            <w:tcW w:type="dxa" w:w="831"/>
          </w:tcPr>
          <w:p>
            <w:pPr>
              <w:pStyle w:val="null3"/>
              <w:jc w:val="right"/>
            </w:pPr>
            <w:r>
              <w:rPr/>
              <w:t>950,000.00</w:t>
            </w:r>
          </w:p>
        </w:tc>
        <w:tc>
          <w:tcPr>
            <w:tcW w:type="dxa" w:w="831"/>
          </w:tcPr>
          <w:p>
            <w:pPr>
              <w:pStyle w:val="null3"/>
            </w:pPr>
            <w:r>
              <w:rPr/>
              <w:t>项</w:t>
            </w:r>
          </w:p>
        </w:tc>
        <w:tc>
          <w:tcPr>
            <w:tcW w:type="dxa" w:w="831"/>
          </w:tcPr>
          <w:p>
            <w:pPr>
              <w:pStyle w:val="null3"/>
            </w:pPr>
            <w:r>
              <w:rPr/>
              <w:t>餐饮业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标的名称：廉政灶服务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after="120"/>
              <w:jc w:val="both"/>
            </w:pPr>
            <w:r>
              <w:rPr>
                <w:rFonts w:ascii="宋体" w:hAnsi="宋体" w:cs="宋体" w:eastAsia="宋体"/>
                <w:sz w:val="24"/>
              </w:rPr>
              <w:t>一、项目概述</w:t>
            </w:r>
          </w:p>
          <w:p>
            <w:pPr>
              <w:pStyle w:val="null3"/>
              <w:spacing w:after="120"/>
              <w:ind w:firstLine="480"/>
              <w:jc w:val="both"/>
            </w:pPr>
            <w:r>
              <w:rPr>
                <w:rFonts w:ascii="宋体" w:hAnsi="宋体" w:cs="宋体" w:eastAsia="宋体"/>
                <w:sz w:val="24"/>
              </w:rPr>
              <w:t>中共西安市高陵区委办公室</w:t>
            </w:r>
            <w:r>
              <w:rPr>
                <w:rFonts w:ascii="宋体" w:hAnsi="宋体" w:cs="宋体" w:eastAsia="宋体"/>
                <w:sz w:val="24"/>
              </w:rPr>
              <w:t>，</w:t>
            </w:r>
            <w:r>
              <w:rPr>
                <w:rFonts w:ascii="宋体" w:hAnsi="宋体" w:cs="宋体" w:eastAsia="宋体"/>
                <w:sz w:val="24"/>
              </w:rPr>
              <w:t>现需对</w:t>
            </w:r>
            <w:r>
              <w:rPr>
                <w:rFonts w:ascii="宋体" w:hAnsi="宋体" w:cs="宋体" w:eastAsia="宋体"/>
                <w:sz w:val="24"/>
              </w:rPr>
              <w:t>本单位</w:t>
            </w:r>
            <w:r>
              <w:rPr>
                <w:rFonts w:ascii="宋体" w:hAnsi="宋体" w:cs="宋体" w:eastAsia="宋体"/>
                <w:sz w:val="24"/>
              </w:rPr>
              <w:t>伙食供应进行劳务外包。采购人提供加工场所及相应的设施设备和水、电、气等资源</w:t>
            </w:r>
            <w:r>
              <w:rPr>
                <w:rFonts w:ascii="宋体" w:hAnsi="宋体" w:cs="宋体" w:eastAsia="宋体"/>
                <w:sz w:val="24"/>
              </w:rPr>
              <w:t>，</w:t>
            </w:r>
            <w:r>
              <w:rPr>
                <w:rFonts w:ascii="宋体" w:hAnsi="宋体" w:cs="宋体" w:eastAsia="宋体"/>
                <w:sz w:val="24"/>
              </w:rPr>
              <w:t>成交供应商</w:t>
            </w:r>
            <w:r>
              <w:rPr>
                <w:rFonts w:ascii="宋体" w:hAnsi="宋体" w:cs="宋体" w:eastAsia="宋体"/>
                <w:sz w:val="24"/>
              </w:rPr>
              <w:t>具体负责</w:t>
            </w:r>
            <w:r>
              <w:rPr>
                <w:rFonts w:ascii="宋体" w:hAnsi="宋体" w:cs="宋体" w:eastAsia="宋体"/>
                <w:sz w:val="24"/>
              </w:rPr>
              <w:t>区委机关大院</w:t>
            </w:r>
            <w:r>
              <w:rPr>
                <w:rFonts w:ascii="宋体" w:hAnsi="宋体" w:cs="宋体" w:eastAsia="宋体"/>
                <w:sz w:val="24"/>
              </w:rPr>
              <w:t>职工的一日三餐以及放假期间人值班人员一日三餐</w:t>
            </w:r>
            <w:r>
              <w:rPr>
                <w:rFonts w:ascii="宋体" w:hAnsi="宋体" w:cs="宋体" w:eastAsia="宋体"/>
                <w:sz w:val="24"/>
              </w:rPr>
              <w:t>，</w:t>
            </w:r>
            <w:r>
              <w:rPr>
                <w:rFonts w:ascii="宋体" w:hAnsi="宋体" w:cs="宋体" w:eastAsia="宋体"/>
                <w:sz w:val="24"/>
              </w:rPr>
              <w:t>就餐人数约</w:t>
            </w:r>
            <w:r>
              <w:rPr>
                <w:rFonts w:ascii="宋体" w:hAnsi="宋体" w:cs="宋体" w:eastAsia="宋体"/>
                <w:sz w:val="24"/>
              </w:rPr>
              <w:t>140人</w:t>
            </w:r>
            <w:r>
              <w:rPr>
                <w:rFonts w:ascii="宋体" w:hAnsi="宋体" w:cs="宋体" w:eastAsia="宋体"/>
                <w:sz w:val="24"/>
              </w:rPr>
              <w:t>。</w:t>
            </w:r>
          </w:p>
          <w:p>
            <w:pPr>
              <w:pStyle w:val="null3"/>
              <w:spacing w:after="120"/>
              <w:jc w:val="both"/>
            </w:pPr>
            <w:r>
              <w:rPr>
                <w:rFonts w:ascii="宋体" w:hAnsi="宋体" w:cs="宋体" w:eastAsia="宋体"/>
                <w:sz w:val="24"/>
              </w:rPr>
              <w:t>二、服务外包项目范围</w:t>
            </w:r>
          </w:p>
          <w:p>
            <w:pPr>
              <w:pStyle w:val="null3"/>
              <w:spacing w:after="120"/>
              <w:ind w:firstLine="480"/>
              <w:jc w:val="both"/>
            </w:pPr>
            <w:r>
              <w:rPr>
                <w:rFonts w:ascii="宋体" w:hAnsi="宋体" w:cs="宋体" w:eastAsia="宋体"/>
                <w:sz w:val="24"/>
              </w:rPr>
              <w:t>1、服务模式：采用服务外包的模式。由供应商委派专业厨房工作人员及食堂管理人员对所有人员提供伙食供应服务。</w:t>
            </w:r>
          </w:p>
          <w:p>
            <w:pPr>
              <w:pStyle w:val="null3"/>
              <w:spacing w:after="120"/>
              <w:ind w:firstLine="480"/>
              <w:jc w:val="both"/>
            </w:pPr>
            <w:r>
              <w:rPr>
                <w:rFonts w:ascii="宋体" w:hAnsi="宋体" w:cs="宋体" w:eastAsia="宋体"/>
                <w:sz w:val="24"/>
              </w:rPr>
              <w:t>2、原材料验收：</w:t>
            </w:r>
            <w:r>
              <w:rPr>
                <w:rFonts w:ascii="宋体" w:hAnsi="宋体" w:cs="宋体" w:eastAsia="宋体"/>
                <w:sz w:val="24"/>
              </w:rPr>
              <w:t>采购人</w:t>
            </w:r>
            <w:r>
              <w:rPr>
                <w:rFonts w:ascii="宋体" w:hAnsi="宋体" w:cs="宋体" w:eastAsia="宋体"/>
                <w:sz w:val="24"/>
              </w:rPr>
              <w:t>派专人负责对</w:t>
            </w:r>
            <w:r>
              <w:rPr>
                <w:rFonts w:ascii="宋体" w:hAnsi="宋体" w:cs="宋体" w:eastAsia="宋体"/>
                <w:sz w:val="24"/>
              </w:rPr>
              <w:t>供应商</w:t>
            </w:r>
            <w:r>
              <w:rPr>
                <w:rFonts w:ascii="宋体" w:hAnsi="宋体" w:cs="宋体" w:eastAsia="宋体"/>
                <w:sz w:val="24"/>
              </w:rPr>
              <w:t>提供的肉类、蔬菜和干杂等原材料进行验收，验收合格后进入</w:t>
            </w:r>
            <w:r>
              <w:rPr>
                <w:rFonts w:ascii="宋体" w:hAnsi="宋体" w:cs="宋体" w:eastAsia="宋体"/>
                <w:sz w:val="24"/>
              </w:rPr>
              <w:t>加工场所</w:t>
            </w:r>
            <w:r>
              <w:rPr>
                <w:rFonts w:ascii="宋体" w:hAnsi="宋体" w:cs="宋体" w:eastAsia="宋体"/>
                <w:sz w:val="24"/>
              </w:rPr>
              <w:t>进行制作加工。验收合格食材的质量安全由供应商负责。</w:t>
            </w:r>
          </w:p>
          <w:p>
            <w:pPr>
              <w:pStyle w:val="null3"/>
              <w:spacing w:after="120"/>
              <w:ind w:firstLine="480"/>
              <w:jc w:val="both"/>
            </w:pPr>
            <w:r>
              <w:rPr>
                <w:rFonts w:ascii="宋体" w:hAnsi="宋体" w:cs="宋体" w:eastAsia="宋体"/>
                <w:sz w:val="24"/>
              </w:rPr>
              <w:t>3、加工：根据采购人要求进行加工、供应工作。</w:t>
            </w:r>
          </w:p>
          <w:p>
            <w:pPr>
              <w:pStyle w:val="null3"/>
              <w:spacing w:after="120"/>
              <w:ind w:firstLine="480"/>
              <w:jc w:val="both"/>
            </w:pPr>
            <w:r>
              <w:rPr>
                <w:rFonts w:ascii="宋体" w:hAnsi="宋体" w:cs="宋体" w:eastAsia="宋体"/>
                <w:sz w:val="24"/>
              </w:rPr>
              <w:t>4、食堂保洁：保证人员就餐区、伙食食材加工区、食材集散区、服务人员活动区的保洁服务，保证就餐区、加工区域内的清洁度和舒适度。</w:t>
            </w:r>
          </w:p>
          <w:p>
            <w:pPr>
              <w:pStyle w:val="null3"/>
              <w:spacing w:after="120"/>
              <w:ind w:firstLine="480"/>
              <w:jc w:val="both"/>
            </w:pPr>
            <w:r>
              <w:rPr>
                <w:rFonts w:ascii="宋体" w:hAnsi="宋体" w:cs="宋体" w:eastAsia="宋体"/>
                <w:sz w:val="24"/>
              </w:rPr>
              <w:t>5、食堂管理：对伙食供应的日常生产、人员做好管理工作；负责食品质量、消防卫生等安全工作；制定相应的管理流程及应急预案；配合采购人进行物资管理，并做好日常统计等工作。</w:t>
            </w:r>
          </w:p>
          <w:p>
            <w:pPr>
              <w:pStyle w:val="null3"/>
              <w:spacing w:after="120"/>
              <w:ind w:firstLine="480"/>
              <w:jc w:val="both"/>
            </w:pPr>
            <w:r>
              <w:rPr>
                <w:rFonts w:ascii="宋体" w:hAnsi="宋体" w:cs="宋体" w:eastAsia="宋体"/>
                <w:sz w:val="24"/>
              </w:rPr>
              <w:t>6、用餐标准：</w:t>
            </w:r>
          </w:p>
          <w:p>
            <w:pPr>
              <w:pStyle w:val="null3"/>
              <w:spacing w:after="120"/>
              <w:ind w:firstLine="482"/>
              <w:jc w:val="both"/>
            </w:pPr>
            <w:r>
              <w:rPr>
                <w:rFonts w:ascii="宋体" w:hAnsi="宋体" w:cs="宋体" w:eastAsia="宋体"/>
                <w:sz w:val="24"/>
                <w:b/>
              </w:rPr>
              <w:t>早餐：</w:t>
            </w:r>
            <w:r>
              <w:rPr>
                <w:rFonts w:ascii="宋体" w:hAnsi="宋体" w:cs="宋体" w:eastAsia="宋体"/>
                <w:sz w:val="24"/>
              </w:rPr>
              <w:t>稀饭或汤</w:t>
            </w:r>
            <w:r>
              <w:rPr>
                <w:rFonts w:ascii="宋体" w:hAnsi="宋体" w:cs="宋体" w:eastAsia="宋体"/>
                <w:sz w:val="24"/>
              </w:rPr>
              <w:t>（八宝粥、小米粥、玉米粥、豆浆、胡辣汤）任意</w:t>
            </w:r>
            <w:r>
              <w:rPr>
                <w:rFonts w:ascii="宋体" w:hAnsi="宋体" w:cs="宋体" w:eastAsia="宋体"/>
                <w:sz w:val="24"/>
              </w:rPr>
              <w:t>一种</w:t>
            </w:r>
            <w:r>
              <w:rPr>
                <w:rFonts w:ascii="宋体" w:hAnsi="宋体" w:cs="宋体" w:eastAsia="宋体"/>
                <w:sz w:val="24"/>
              </w:rPr>
              <w:t>，</w:t>
            </w:r>
            <w:r>
              <w:rPr>
                <w:rFonts w:ascii="宋体" w:hAnsi="宋体" w:cs="宋体" w:eastAsia="宋体"/>
                <w:sz w:val="24"/>
              </w:rPr>
              <w:t>菜</w:t>
            </w:r>
            <w:r>
              <w:rPr>
                <w:rFonts w:ascii="宋体" w:hAnsi="宋体" w:cs="宋体" w:eastAsia="宋体"/>
                <w:sz w:val="24"/>
              </w:rPr>
              <w:t>品</w:t>
            </w:r>
            <w:r>
              <w:rPr>
                <w:rFonts w:ascii="宋体" w:hAnsi="宋体" w:cs="宋体" w:eastAsia="宋体"/>
                <w:sz w:val="24"/>
              </w:rPr>
              <w:t>4种（（1荤3素）、</w:t>
            </w:r>
            <w:r>
              <w:rPr>
                <w:rFonts w:ascii="宋体" w:hAnsi="宋体" w:cs="宋体" w:eastAsia="宋体"/>
                <w:sz w:val="24"/>
              </w:rPr>
              <w:t>主食</w:t>
            </w:r>
            <w:r>
              <w:rPr>
                <w:rFonts w:ascii="宋体" w:hAnsi="宋体" w:cs="宋体" w:eastAsia="宋体"/>
                <w:sz w:val="24"/>
              </w:rPr>
              <w:t>（包子、油条、馒头、油饼、花卷）任意</w:t>
            </w:r>
            <w:r>
              <w:rPr>
                <w:rFonts w:ascii="宋体" w:hAnsi="宋体" w:cs="宋体" w:eastAsia="宋体"/>
                <w:sz w:val="24"/>
              </w:rPr>
              <w:t>一种</w:t>
            </w:r>
            <w:r>
              <w:rPr>
                <w:rFonts w:ascii="宋体" w:hAnsi="宋体" w:cs="宋体" w:eastAsia="宋体"/>
                <w:sz w:val="24"/>
              </w:rPr>
              <w:t>，蛋制品一种。</w:t>
            </w:r>
          </w:p>
          <w:p>
            <w:pPr>
              <w:pStyle w:val="null3"/>
              <w:spacing w:after="120"/>
              <w:ind w:firstLine="482"/>
              <w:jc w:val="both"/>
            </w:pPr>
            <w:r>
              <w:rPr>
                <w:rFonts w:ascii="宋体" w:hAnsi="宋体" w:cs="宋体" w:eastAsia="宋体"/>
                <w:sz w:val="24"/>
                <w:b/>
              </w:rPr>
              <w:t>午餐：</w:t>
            </w:r>
            <w:r>
              <w:rPr>
                <w:rFonts w:ascii="宋体" w:hAnsi="宋体" w:cs="宋体" w:eastAsia="宋体"/>
                <w:sz w:val="24"/>
              </w:rPr>
              <w:t>菜</w:t>
            </w:r>
            <w:r>
              <w:rPr>
                <w:rFonts w:ascii="宋体" w:hAnsi="宋体" w:cs="宋体" w:eastAsia="宋体"/>
                <w:sz w:val="24"/>
              </w:rPr>
              <w:t>品</w:t>
            </w:r>
            <w:r>
              <w:rPr>
                <w:rFonts w:ascii="宋体" w:hAnsi="宋体" w:cs="宋体" w:eastAsia="宋体"/>
                <w:sz w:val="24"/>
              </w:rPr>
              <w:t>4种（（2荤2素）、</w:t>
            </w:r>
            <w:r>
              <w:rPr>
                <w:rFonts w:ascii="宋体" w:hAnsi="宋体" w:cs="宋体" w:eastAsia="宋体"/>
                <w:sz w:val="24"/>
              </w:rPr>
              <w:t>主食</w:t>
            </w:r>
            <w:r>
              <w:rPr>
                <w:rFonts w:ascii="宋体" w:hAnsi="宋体" w:cs="宋体" w:eastAsia="宋体"/>
                <w:sz w:val="24"/>
              </w:rPr>
              <w:t>（、面条、米饭）。</w:t>
            </w:r>
          </w:p>
          <w:p>
            <w:pPr>
              <w:pStyle w:val="null3"/>
              <w:spacing w:after="120"/>
              <w:ind w:firstLine="482"/>
              <w:jc w:val="both"/>
            </w:pPr>
            <w:r>
              <w:rPr>
                <w:rFonts w:ascii="宋体" w:hAnsi="宋体" w:cs="宋体" w:eastAsia="宋体"/>
                <w:sz w:val="24"/>
                <w:b/>
              </w:rPr>
              <w:t>晚餐：</w:t>
            </w:r>
            <w:r>
              <w:rPr>
                <w:rFonts w:ascii="宋体" w:hAnsi="宋体" w:cs="宋体" w:eastAsia="宋体"/>
                <w:sz w:val="24"/>
              </w:rPr>
              <w:t>稀饭或汤（八宝粥、小米粥、玉米粥、豆浆、胡辣汤）任意一种，菜品</w:t>
            </w:r>
            <w:r>
              <w:rPr>
                <w:rFonts w:ascii="宋体" w:hAnsi="宋体" w:cs="宋体" w:eastAsia="宋体"/>
                <w:sz w:val="24"/>
              </w:rPr>
              <w:t>4种（（1荤3素）、主食（包子、油条、馒头、油饼、花卷）任意一种，蛋制品一种。</w:t>
            </w:r>
          </w:p>
          <w:p>
            <w:pPr>
              <w:pStyle w:val="null3"/>
              <w:spacing w:after="120"/>
              <w:ind w:firstLine="482"/>
              <w:jc w:val="both"/>
            </w:pPr>
            <w:r>
              <w:rPr>
                <w:rFonts w:ascii="宋体" w:hAnsi="宋体" w:cs="宋体" w:eastAsia="宋体"/>
                <w:sz w:val="24"/>
              </w:rPr>
              <w:t>三、服务要求</w:t>
            </w:r>
          </w:p>
          <w:p>
            <w:pPr>
              <w:pStyle w:val="null3"/>
              <w:spacing w:after="120"/>
              <w:ind w:firstLine="480"/>
              <w:jc w:val="both"/>
            </w:pPr>
            <w:r>
              <w:rPr>
                <w:rFonts w:ascii="宋体" w:hAnsi="宋体" w:cs="宋体" w:eastAsia="宋体"/>
                <w:sz w:val="24"/>
              </w:rPr>
              <w:t>1.供应商工作人员负责将每天食品留样，以备查验；</w:t>
            </w:r>
          </w:p>
          <w:p>
            <w:pPr>
              <w:pStyle w:val="null3"/>
              <w:spacing w:after="120"/>
              <w:ind w:firstLine="480"/>
              <w:jc w:val="both"/>
            </w:pPr>
            <w:r>
              <w:rPr>
                <w:rFonts w:ascii="宋体" w:hAnsi="宋体" w:cs="宋体" w:eastAsia="宋体"/>
                <w:sz w:val="24"/>
              </w:rPr>
              <w:t>2.供应商工作人员需持有效“健康证”上岗；</w:t>
            </w:r>
          </w:p>
          <w:p>
            <w:pPr>
              <w:pStyle w:val="null3"/>
              <w:spacing w:after="120"/>
              <w:ind w:firstLine="480"/>
              <w:jc w:val="both"/>
            </w:pPr>
            <w:r>
              <w:rPr>
                <w:rFonts w:ascii="宋体" w:hAnsi="宋体" w:cs="宋体" w:eastAsia="宋体"/>
                <w:sz w:val="24"/>
              </w:rPr>
              <w:t>3.供应商每周四编制下周菜单，报采购人审核，并按审核后的菜单拟定原材料采购计划；</w:t>
            </w:r>
          </w:p>
          <w:p>
            <w:pPr>
              <w:pStyle w:val="null3"/>
              <w:spacing w:after="120"/>
              <w:ind w:firstLine="480"/>
              <w:jc w:val="both"/>
            </w:pPr>
            <w:r>
              <w:rPr>
                <w:rFonts w:ascii="宋体" w:hAnsi="宋体" w:cs="宋体" w:eastAsia="宋体"/>
                <w:sz w:val="24"/>
              </w:rPr>
              <w:t>4.供应商合理安排膳食供应，在保证采购人职工就餐的前提下，做好节约，避免浪费；</w:t>
            </w:r>
          </w:p>
          <w:p>
            <w:pPr>
              <w:pStyle w:val="null3"/>
              <w:spacing w:after="120"/>
              <w:ind w:firstLine="480"/>
              <w:jc w:val="both"/>
            </w:pPr>
            <w:r>
              <w:rPr>
                <w:rFonts w:ascii="宋体" w:hAnsi="宋体" w:cs="宋体" w:eastAsia="宋体"/>
                <w:sz w:val="24"/>
              </w:rPr>
              <w:t>5.厨房每日的残渣剩饭和垃圾运由供应商送至采购人指定地点；</w:t>
            </w:r>
          </w:p>
          <w:p>
            <w:pPr>
              <w:pStyle w:val="null3"/>
              <w:spacing w:after="120"/>
              <w:ind w:firstLine="480"/>
              <w:jc w:val="both"/>
            </w:pPr>
            <w:r>
              <w:rPr>
                <w:rFonts w:ascii="宋体" w:hAnsi="宋体" w:cs="宋体" w:eastAsia="宋体"/>
                <w:sz w:val="24"/>
              </w:rPr>
              <w:t>6.供应商未经采购人同意，不得擅自对餐厅设施做任何改动；</w:t>
            </w:r>
          </w:p>
          <w:p>
            <w:pPr>
              <w:pStyle w:val="null3"/>
              <w:spacing w:after="120"/>
              <w:ind w:firstLine="480"/>
              <w:jc w:val="both"/>
            </w:pPr>
            <w:r>
              <w:rPr>
                <w:rFonts w:ascii="宋体" w:hAnsi="宋体" w:cs="宋体" w:eastAsia="宋体"/>
                <w:sz w:val="24"/>
              </w:rPr>
              <w:t>7.供应商未经采购人同意，不得收取就餐人员任何费用，不得擅自转让承包或变相转让他人经营，不得对外经营；</w:t>
            </w:r>
          </w:p>
          <w:p>
            <w:pPr>
              <w:pStyle w:val="null3"/>
              <w:spacing w:after="120"/>
              <w:ind w:firstLine="480"/>
              <w:jc w:val="both"/>
            </w:pPr>
            <w:r>
              <w:rPr>
                <w:rFonts w:ascii="宋体" w:hAnsi="宋体" w:cs="宋体" w:eastAsia="宋体"/>
                <w:sz w:val="24"/>
              </w:rPr>
              <w:t>8.供应商接受采购人的监督和指导，认真履行合同；工作人员必须遵守采购人的各项安全、治安、消防等规章制度；工作期间杜绝长明灯、长流水，做好水、电、气等节约使用；</w:t>
            </w:r>
          </w:p>
          <w:p>
            <w:pPr>
              <w:pStyle w:val="null3"/>
              <w:spacing w:after="120"/>
              <w:ind w:firstLine="480"/>
              <w:jc w:val="both"/>
            </w:pPr>
            <w:r>
              <w:rPr>
                <w:rFonts w:ascii="宋体" w:hAnsi="宋体" w:cs="宋体" w:eastAsia="宋体"/>
                <w:sz w:val="24"/>
              </w:rPr>
              <w:t>9.供应商负责经营期间服务人员的自主选聘、薪酬决定，聘用人员与采购人无劳动关系；</w:t>
            </w:r>
          </w:p>
          <w:p>
            <w:pPr>
              <w:pStyle w:val="null3"/>
              <w:spacing w:after="120"/>
              <w:ind w:firstLine="480"/>
              <w:jc w:val="both"/>
            </w:pPr>
            <w:r>
              <w:rPr>
                <w:rFonts w:ascii="宋体" w:hAnsi="宋体" w:cs="宋体" w:eastAsia="宋体"/>
                <w:sz w:val="24"/>
              </w:rPr>
              <w:t>10.供应商负责服务期产生的人工费、低值易耗品费用、用工自身的安全、人身伤害以及对其他第三人的伤害等，若给采购人造成不良后果的应承担相应赔偿责任。</w:t>
            </w:r>
          </w:p>
          <w:p>
            <w:pPr>
              <w:pStyle w:val="null3"/>
              <w:spacing w:after="120"/>
              <w:jc w:val="both"/>
            </w:pPr>
            <w:r>
              <w:rPr>
                <w:rFonts w:ascii="宋体" w:hAnsi="宋体" w:cs="宋体" w:eastAsia="宋体"/>
                <w:sz w:val="24"/>
              </w:rPr>
              <w:t>四</w:t>
            </w:r>
            <w:r>
              <w:rPr>
                <w:rFonts w:ascii="宋体" w:hAnsi="宋体" w:cs="宋体" w:eastAsia="宋体"/>
                <w:sz w:val="24"/>
              </w:rPr>
              <w:t>、服务期限</w:t>
            </w:r>
          </w:p>
          <w:p>
            <w:pPr>
              <w:pStyle w:val="null3"/>
              <w:spacing w:after="120"/>
              <w:jc w:val="both"/>
            </w:pPr>
            <w:r>
              <w:rPr>
                <w:rFonts w:ascii="宋体" w:hAnsi="宋体" w:cs="宋体" w:eastAsia="宋体"/>
                <w:sz w:val="24"/>
              </w:rPr>
              <w:t>服务期限：</w:t>
            </w:r>
            <w:r>
              <w:rPr>
                <w:rFonts w:ascii="宋体" w:hAnsi="宋体" w:cs="宋体" w:eastAsia="宋体"/>
                <w:sz w:val="24"/>
              </w:rPr>
              <w:t>一年</w:t>
            </w:r>
            <w:r>
              <w:rPr>
                <w:rFonts w:ascii="宋体" w:hAnsi="宋体" w:cs="宋体" w:eastAsia="宋体"/>
                <w:sz w:val="24"/>
              </w:rPr>
              <w:t>。</w:t>
            </w:r>
          </w:p>
        </w:tc>
      </w:tr>
    </w:tbl>
    <w:p>
      <w:pPr>
        <w:pStyle w:val="null3"/>
        <w:outlineLvl w:val="2"/>
      </w:pPr>
      <w:r>
        <w:rPr>
          <w:sz w:val="28"/>
          <w:b/>
        </w:rPr>
        <w:t>3.2.3人员配置要求</w:t>
      </w:r>
    </w:p>
    <w:p>
      <w:pPr>
        <w:pStyle w:val="null3"/>
      </w:pPr>
      <w:r>
        <w:rPr/>
        <w:t>采购包1：</w:t>
      </w:r>
    </w:p>
    <w:p>
      <w:pPr>
        <w:pStyle w:val="null3"/>
      </w:pPr>
      <w:r>
        <w:rPr/>
        <w:t>详见采购文件</w:t>
      </w:r>
    </w:p>
    <w:p>
      <w:pPr>
        <w:pStyle w:val="null3"/>
        <w:outlineLvl w:val="2"/>
      </w:pPr>
      <w:r>
        <w:rPr>
          <w:sz w:val="28"/>
          <w:b/>
        </w:rPr>
        <w:t>3.2.4设施设备要求</w:t>
      </w:r>
    </w:p>
    <w:p>
      <w:pPr>
        <w:pStyle w:val="null3"/>
      </w:pPr>
      <w:r>
        <w:rPr/>
        <w:t>采购包1：</w:t>
      </w:r>
    </w:p>
    <w:p>
      <w:pPr>
        <w:pStyle w:val="null3"/>
      </w:pPr>
      <w:r>
        <w:rPr/>
        <w:t>详见采购文件</w:t>
      </w:r>
    </w:p>
    <w:p>
      <w:pPr>
        <w:pStyle w:val="null3"/>
        <w:outlineLvl w:val="2"/>
      </w:pPr>
      <w:r>
        <w:rPr>
          <w:sz w:val="28"/>
          <w:b/>
        </w:rPr>
        <w:t>3.2.5其他要求</w:t>
      </w:r>
    </w:p>
    <w:p>
      <w:pPr>
        <w:pStyle w:val="null3"/>
      </w:pPr>
      <w:r>
        <w:rPr/>
        <w:t>采购包1：</w:t>
      </w:r>
    </w:p>
    <w:p>
      <w:pPr>
        <w:pStyle w:val="null3"/>
      </w:pPr>
      <w:r>
        <w:rPr/>
        <w:t>详见采购文件</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一年</w:t>
      </w:r>
    </w:p>
    <w:p>
      <w:pPr>
        <w:pStyle w:val="null3"/>
        <w:outlineLvl w:val="3"/>
      </w:pPr>
      <w:r>
        <w:rPr>
          <w:sz w:val="24"/>
          <w:b/>
        </w:rPr>
        <w:t>3.3.2服务地点</w:t>
      </w:r>
    </w:p>
    <w:p>
      <w:pPr>
        <w:pStyle w:val="null3"/>
      </w:pPr>
      <w:r>
        <w:rPr/>
        <w:t>采购包1：</w:t>
      </w:r>
    </w:p>
    <w:p>
      <w:pPr>
        <w:pStyle w:val="null3"/>
      </w:pPr>
      <w:r>
        <w:rPr/>
        <w:t>西安市高陵区</w:t>
      </w:r>
    </w:p>
    <w:p>
      <w:pPr>
        <w:pStyle w:val="null3"/>
        <w:outlineLvl w:val="3"/>
      </w:pPr>
      <w:r>
        <w:rPr>
          <w:sz w:val="24"/>
          <w:b/>
        </w:rPr>
        <w:t>3.3.3考核（验收）标准和方法</w:t>
      </w:r>
    </w:p>
    <w:p>
      <w:pPr>
        <w:pStyle w:val="null3"/>
      </w:pPr>
      <w:r>
        <w:rPr/>
        <w:t>采购包1：</w:t>
      </w:r>
    </w:p>
    <w:p>
      <w:pPr>
        <w:pStyle w:val="null3"/>
      </w:pPr>
      <w:r>
        <w:rPr/>
        <w:t>合格</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供应商须开具全额发票给采购人（附详细供货清单）</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供应商须开具全额发票给采购人（附详细供货清单）</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供应商须开具全额发票给采购人（附详细供货清单）</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供应商须开具全额发票给采购人（附详细供货清单）</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供应商须开具全额发票给采购人（附详细供货清单）</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供应商须开具全额发票给采购人（附详细供货清单）</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供应商须开具全额发票给采购人（附详细供货清单）</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供应商须开具全额发票给采购人（附详细供货清单）</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供应商须开具全额发票给采购人（附详细供货清单）</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供应商须开具全额发票给采购人（附详细供货清单）</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供应商须开具全额发票给采购人（附详细供货清单）</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供应商须开具全额发票给采购人（附详细供货清单）</w:t>
      </w:r>
      <w:r>
        <w:rPr/>
        <w:t xml:space="preserve"> ，达到付款条件起 </w:t>
      </w:r>
      <w:r>
        <w:rPr/>
        <w:t>30</w:t>
      </w:r>
      <w:r>
        <w:rPr/>
        <w:t xml:space="preserve"> 日内，支付合同总金额的 </w:t>
      </w:r>
      <w:r>
        <w:rPr/>
        <w:t>8.37</w:t>
      </w:r>
      <w:r>
        <w:rPr/>
        <w:t>%。</w:t>
      </w:r>
    </w:p>
    <w:p>
      <w:pPr>
        <w:pStyle w:val="null3"/>
        <w:outlineLvl w:val="3"/>
      </w:pPr>
      <w:r>
        <w:rPr>
          <w:sz w:val="24"/>
          <w:b/>
        </w:rPr>
        <w:t>3.3.6违约责任及解决争议的方法</w:t>
      </w:r>
    </w:p>
    <w:p>
      <w:pPr>
        <w:pStyle w:val="null3"/>
      </w:pPr>
      <w:r>
        <w:rPr/>
        <w:t>采购包1：</w:t>
      </w:r>
    </w:p>
    <w:p>
      <w:pPr>
        <w:pStyle w:val="null3"/>
      </w:pPr>
      <w:r>
        <w:rPr/>
        <w:t>1、按《中华人民共和国民法典》中的相关条款执行。 2、未按合同要求提供服务或服务质量不能满足技术要求，采购人有权终止合同，并对供方违约行为进行追究，同时按《政府采购法》的有关规定进行处罚。</w:t>
      </w:r>
    </w:p>
    <w:p>
      <w:pPr>
        <w:pStyle w:val="null3"/>
        <w:outlineLvl w:val="2"/>
      </w:pPr>
      <w:r>
        <w:rPr>
          <w:sz w:val="28"/>
          <w:b/>
        </w:rPr>
        <w:t>3.4其他要求</w:t>
      </w:r>
    </w:p>
    <w:p>
      <w:pPr>
        <w:pStyle w:val="null3"/>
      </w:pPr>
      <w:r>
        <w:rPr/>
        <w:t xml:space="preserve">开户名称：陕西迪诚项目管理有限公司 开户银行：中国建设银行股份有限公司西安世融嘉城支行 账 号：61050175540000000417 </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提供2023年度经审计的财务报告或提交投标文件截止时间三个月内其基本账户开户银行出具的资信证明或财政部门认可的政府采购专业担保机构出具的投标担保函（以上三种形式的资料提供任何一种即可）； 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法定代表人授权书或法定代表人身份证明书</w:t>
            </w:r>
          </w:p>
        </w:tc>
        <w:tc>
          <w:tcPr>
            <w:tcW w:type="dxa" w:w="3322"/>
          </w:tcPr>
          <w:p>
            <w:pPr>
              <w:pStyle w:val="null3"/>
            </w:pPr>
            <w:r>
              <w:rPr/>
              <w:t>法定代表人授权书（附法定代表人、被授权人身份证复印件）及被授权人身份证复印件（法定代表人直接参加招标，须提供法定代表人身份证明书）；非法人单位参照执行。</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信用查询</w:t>
            </w:r>
          </w:p>
        </w:tc>
        <w:tc>
          <w:tcPr>
            <w:tcW w:type="dxa" w:w="3322"/>
          </w:tcPr>
          <w:p>
            <w:pPr>
              <w:pStyle w:val="null3"/>
            </w:pPr>
            <w:r>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关联关系</w:t>
            </w:r>
          </w:p>
        </w:tc>
        <w:tc>
          <w:tcPr>
            <w:tcW w:type="dxa" w:w="3322"/>
          </w:tcPr>
          <w:p>
            <w:pPr>
              <w:pStyle w:val="null3"/>
            </w:pPr>
            <w:r>
              <w:rPr/>
              <w:t>单位负责人为同一人或者存在直接控股、管理关系的不同投标人，不得参加同一合同项下的政府采购活动；</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本项目不接受联合体投标（提供承诺函）</w:t>
            </w:r>
          </w:p>
        </w:tc>
        <w:tc>
          <w:tcPr>
            <w:tcW w:type="dxa" w:w="3322"/>
          </w:tcPr>
          <w:p>
            <w:pPr>
              <w:pStyle w:val="null3"/>
            </w:pPr>
            <w:r>
              <w:rPr/>
              <w:t>本项目不接受联合体投标（提供承诺函）</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税收缴纳证明</w:t>
            </w:r>
          </w:p>
        </w:tc>
        <w:tc>
          <w:tcPr>
            <w:tcW w:type="dxa" w:w="3322"/>
          </w:tcPr>
          <w:p>
            <w:pPr>
              <w:pStyle w:val="null3"/>
            </w:pPr>
            <w:r>
              <w:rPr/>
              <w:t>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社会保障资金缴纳证明</w:t>
            </w:r>
          </w:p>
        </w:tc>
        <w:tc>
          <w:tcPr>
            <w:tcW w:type="dxa" w:w="3322"/>
          </w:tcPr>
          <w:p>
            <w:pPr>
              <w:pStyle w:val="null3"/>
            </w:pPr>
            <w:r>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资格证明材料</w:t>
            </w:r>
          </w:p>
        </w:tc>
      </w:tr>
      <w:tr>
        <w:tc>
          <w:tcPr>
            <w:tcW w:type="dxa" w:w="831"/>
          </w:tcPr>
          <w:p>
            <w:pPr>
              <w:pStyle w:val="null3"/>
            </w:pPr>
            <w:r>
              <w:rPr/>
              <w:t>8</w:t>
            </w:r>
          </w:p>
        </w:tc>
        <w:tc>
          <w:tcPr>
            <w:tcW w:type="dxa" w:w="2492"/>
          </w:tcPr>
          <w:p>
            <w:pPr>
              <w:pStyle w:val="null3"/>
            </w:pPr>
            <w:r>
              <w:rPr/>
              <w:t>财务状况报告</w:t>
            </w:r>
          </w:p>
        </w:tc>
        <w:tc>
          <w:tcPr>
            <w:tcW w:type="dxa" w:w="3322"/>
          </w:tcPr>
          <w:p>
            <w:pPr>
              <w:pStyle w:val="null3"/>
            </w:pPr>
            <w:r>
              <w:rPr/>
              <w:t>提供2023年度经审计的财务报告或提交投标文件截止时间三个月内其基本账户开户银行出具的资信证明或财政部门认可的政府采购专业担保机构出具的投标担保函（以上三种形式的资料提供任何一种即可）； 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9</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参加政府采购活动前3年内，在经营活动中没有重大违法记录（提供书面声明）；</w:t>
            </w:r>
          </w:p>
        </w:tc>
        <w:tc>
          <w:tcPr>
            <w:tcW w:type="dxa" w:w="1661"/>
          </w:tcPr>
          <w:p>
            <w:pPr>
              <w:pStyle w:val="null3"/>
            </w:pPr>
            <w:r>
              <w:rPr/>
              <w:t>资格证明材料</w:t>
            </w:r>
          </w:p>
        </w:tc>
      </w:tr>
      <w:tr>
        <w:tc>
          <w:tcPr>
            <w:tcW w:type="dxa" w:w="831"/>
          </w:tcPr>
          <w:p>
            <w:pPr>
              <w:pStyle w:val="null3"/>
            </w:pPr>
            <w:r>
              <w:rPr/>
              <w:t>10</w:t>
            </w:r>
          </w:p>
        </w:tc>
        <w:tc>
          <w:tcPr>
            <w:tcW w:type="dxa" w:w="2492"/>
          </w:tcPr>
          <w:p>
            <w:pPr>
              <w:pStyle w:val="null3"/>
            </w:pPr>
            <w:r>
              <w:rPr/>
              <w:t>履约能力</w:t>
            </w:r>
          </w:p>
        </w:tc>
        <w:tc>
          <w:tcPr>
            <w:tcW w:type="dxa" w:w="3322"/>
          </w:tcPr>
          <w:p>
            <w:pPr>
              <w:pStyle w:val="null3"/>
            </w:pPr>
            <w:r>
              <w:rPr/>
              <w:t>提供具有履行本合同所必需的设备和专业技术能力的承诺。（提供承诺书）</w:t>
            </w:r>
          </w:p>
        </w:tc>
        <w:tc>
          <w:tcPr>
            <w:tcW w:type="dxa" w:w="1661"/>
          </w:tcPr>
          <w:p>
            <w:pPr>
              <w:pStyle w:val="null3"/>
            </w:pPr>
            <w:r>
              <w:rPr/>
              <w:t>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服务内容及服务邀请应答表 中小企业声明函 残疾人福利性单位声明函 商务应答表 服务方案 资格证明材料 标的清单 报价表 响应函 监狱企业的证明文件</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（1）响应文件的签字盖章：响应文件上法定代表人或其委托代理人的签字齐全并加盖单位章 （2）响应文件格式：应符合响应文件要求 （3）报价唯一：只能有一个有效报价，不得提交选择性报价，且报价不超过最高限价 （4）第一次磋商报价：第一次磋商报价不超过最高限价</w:t>
            </w:r>
          </w:p>
        </w:tc>
        <w:tc>
          <w:tcPr>
            <w:tcW w:type="dxa" w:w="1661"/>
          </w:tcPr>
          <w:p>
            <w:pPr>
              <w:pStyle w:val="null3"/>
            </w:pPr>
            <w:r>
              <w:rPr/>
              <w:t>响应文件封面 服务内容及服务邀请应答表 中小企业声明函 残疾人福利性单位声明函 商务应答表 服务方案 资格证明材料 标的清单 响应函 监狱企业的证明文件</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响应文件内容：响应文件内容齐全、无遗漏</w:t>
            </w:r>
          </w:p>
        </w:tc>
        <w:tc>
          <w:tcPr>
            <w:tcW w:type="dxa" w:w="1661"/>
          </w:tcPr>
          <w:p>
            <w:pPr>
              <w:pStyle w:val="null3"/>
            </w:pPr>
            <w:r>
              <w:rPr/>
              <w:t>响应文件封面 服务内容及服务邀请应答表 中小企业声明函 残疾人福利性单位声明函 商务应答表 服务方案 资格证明材料 标的清单 响应函 监狱企业的证明文件</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（1）对磋商文件响应程度：要求全面响应，不能有任何采购人不能接受的附加条件 （2）服务期限：应满足磋商文件中要求的服务期 （3）服务地点：应满足磋商文件中要求的服务地点 （4）磋商有效期：应满足磋商文件中的规定</w:t>
            </w:r>
          </w:p>
        </w:tc>
        <w:tc>
          <w:tcPr>
            <w:tcW w:type="dxa" w:w="1661"/>
          </w:tcPr>
          <w:p>
            <w:pPr>
              <w:pStyle w:val="null3"/>
            </w:pPr>
            <w:r>
              <w:rPr/>
              <w:t>响应文件封面 服务内容及服务邀请应答表 中小企业声明函 残疾人福利性单位声明函 商务应答表 服务方案 资格证明材料 标的清单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供应商提供总体的服务方案，并符合要求，详细、合理、全面，磋商小组视响应程度自主赋分3-8分，不提供不得分；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菜谱</w:t>
            </w:r>
          </w:p>
        </w:tc>
        <w:tc>
          <w:tcPr>
            <w:tcW w:type="dxa" w:w="2492"/>
          </w:tcPr>
          <w:p>
            <w:pPr>
              <w:pStyle w:val="null3"/>
            </w:pPr>
            <w:r>
              <w:rPr/>
              <w:t>供应商提供的菜谱，膳食花色、品种，磋商小组视响应程度自主赋分3-8分，不提供不得分；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内部管理运作机制</w:t>
            </w:r>
          </w:p>
        </w:tc>
        <w:tc>
          <w:tcPr>
            <w:tcW w:type="dxa" w:w="2492"/>
          </w:tcPr>
          <w:p>
            <w:pPr>
              <w:pStyle w:val="null3"/>
            </w:pPr>
            <w:r>
              <w:rPr/>
              <w:t>供应商内部管理运作机制科学合理、措施到位，磋商小组视响应程度自主赋分3-8分，不提供不得分；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卫生清洁</w:t>
            </w:r>
          </w:p>
        </w:tc>
        <w:tc>
          <w:tcPr>
            <w:tcW w:type="dxa" w:w="2492"/>
          </w:tcPr>
          <w:p>
            <w:pPr>
              <w:pStyle w:val="null3"/>
            </w:pPr>
            <w:r>
              <w:rPr/>
              <w:t>供应商餐具用具的卫生清洁、餐厅环境卫生清洁，磋商小组视响应程度自主赋分3-8分，不提供不得分；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供应商应制定餐厅包厨管理的各项应急预案，磋商小组视响应程度自主赋分3-8分，不提供不得分；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人员配备方案</w:t>
            </w:r>
          </w:p>
        </w:tc>
        <w:tc>
          <w:tcPr>
            <w:tcW w:type="dxa" w:w="2492"/>
          </w:tcPr>
          <w:p>
            <w:pPr>
              <w:pStyle w:val="null3"/>
            </w:pPr>
            <w:r>
              <w:rPr/>
              <w:t>供应商具有人员配备方案，配置数量详细说明，磋商小组视响应程度自主赋分2-7分，不提供不得分；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厨房设备工具维护保管措施及方案</w:t>
            </w:r>
          </w:p>
        </w:tc>
        <w:tc>
          <w:tcPr>
            <w:tcW w:type="dxa" w:w="2492"/>
          </w:tcPr>
          <w:p>
            <w:pPr>
              <w:pStyle w:val="null3"/>
            </w:pPr>
            <w:r>
              <w:rPr/>
              <w:t>供应商提供厨房设备工具维护保管措施及方案，磋商小组视响应程度自主赋分2-7分，不提供不得分；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厨房安全管理措施及方案</w:t>
            </w:r>
          </w:p>
        </w:tc>
        <w:tc>
          <w:tcPr>
            <w:tcW w:type="dxa" w:w="2492"/>
          </w:tcPr>
          <w:p>
            <w:pPr>
              <w:pStyle w:val="null3"/>
            </w:pPr>
            <w:r>
              <w:rPr/>
              <w:t>供应商提供厨房安全管理措施及方案，磋商小组视响应程度自主赋分2-7分，不提供不得分；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食品品质和卫生安全的保证措施及方案</w:t>
            </w:r>
          </w:p>
        </w:tc>
        <w:tc>
          <w:tcPr>
            <w:tcW w:type="dxa" w:w="2492"/>
          </w:tcPr>
          <w:p>
            <w:pPr>
              <w:pStyle w:val="null3"/>
            </w:pPr>
            <w:r>
              <w:rPr/>
              <w:t>供应商提供食品品质和卫生安全的保证措施及方案，磋商小组视响应程度自主赋分2-7分，不提供不得分；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供应商2022年1月1日（以合同签订时间为准）至本项目磋商响应文件递交截止时间止完成过的类似项目业绩，每提供一个计2分，满分10分，不提供不得分。 注：业绩以加盖公章的合同协议书的复印件为准。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服务承诺及合理化建议</w:t>
            </w:r>
          </w:p>
        </w:tc>
        <w:tc>
          <w:tcPr>
            <w:tcW w:type="dxa" w:w="2492"/>
          </w:tcPr>
          <w:p>
            <w:pPr>
              <w:pStyle w:val="null3"/>
            </w:pPr>
            <w:r>
              <w:rPr/>
              <w:t>针对本项目及采购人实际需求提供详细具体可行的服务承诺及合理化建议，按其响应程度计2-7分，不提供不得分；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保密管理措施</w:t>
            </w:r>
          </w:p>
        </w:tc>
        <w:tc>
          <w:tcPr>
            <w:tcW w:type="dxa" w:w="2492"/>
          </w:tcPr>
          <w:p>
            <w:pPr>
              <w:pStyle w:val="null3"/>
            </w:pPr>
            <w:r>
              <w:rPr/>
              <w:t>针对本项目，供应商提供合理的保密管理措施，磋商小组视响应程度自主赋分0-5分，不提供不得分；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1.实质性满足磋商文件要求且最终报价最低的有效报价为评标基准价,其价格分值为满分10分。 2.磋商报价得分=（磋商基准价/最终磋商报价）×10。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详见附件：资格证明材料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