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版本号：HTXMZB2025-06220251127001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高陵区职业技术教育中心作物生产实训设备采购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HTXMZB2025-062</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高陵区职业技术教育中心作物生产实训设备采购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HTXMZB2025-062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高陵区职业技术教育中心作物生产实训设备采购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现代农业技术的不断发展，现代设施农业作为一种高效、环保、节能的栽培方式，越来越受到人们的关注。为了适应市场需求，提高学生的实践能力和就业竞争力，高陵区职教中心决定建设现代农业设施产教融合实训基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01月至今已缴纳的至少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9、不接受联合体：本项目不接受联合体，供应商需在项目电子化交易系统中按要求上传相应证明文件并进行电子签章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刘克生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13772177437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13709298734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取，代理服务费由成交单位在领取成交通知书前一次性支付。 采购代理服务费账户： 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按招标文件、投标文件等服务指标验收，符合要求。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联系人：纪娜</w:t>
      </w:r>
    </w:p>
    <w:p>
      <w:pPr>
        <w:pStyle w:val="null3"/>
      </w:pPr>
      <w:r>
        <w:rPr>
          <w:rFonts w:ascii="仿宋_GB2312" w:hAnsi="仿宋_GB2312" w:cs="仿宋_GB2312" w:eastAsia="仿宋_GB2312"/>
        </w:rPr>
        <w:t>联系电话：13709298734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现代农业技术的不断发展，现代设施农业作为一种高效、环保、节能的栽培方式，越来越受到人们的关注。为了适应市场需求，提高学生的实践能力和就业竞争力，高陵区职教中心决定建设现代农业设施产教融合实训基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现代农业设施产教融合实训基地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标的名称：现代农业设施产教融合实训基地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29"/>
              <w:gridCol w:w="2782"/>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参数性质</w:t>
                  </w:r>
                </w:p>
              </w:tc>
              <w:tc>
                <w:tcPr>
                  <w:tcW w:type="dxa" w:w="2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技术参数与性能指标</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本项目核心产品为：</w:t>
                  </w:r>
                  <w:r>
                    <w:rPr>
                      <w:rFonts w:ascii="仿宋_GB2312" w:hAnsi="仿宋_GB2312" w:cs="仿宋_GB2312" w:eastAsia="仿宋_GB2312"/>
                      <w:sz w:val="20"/>
                      <w:b/>
                    </w:rPr>
                    <w:t>智慧大棚管理与监控</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w:t>
                  </w:r>
                  <w:r>
                    <w:rPr>
                      <w:rFonts w:ascii="仿宋_GB2312" w:hAnsi="仿宋_GB2312" w:cs="仿宋_GB2312" w:eastAsia="仿宋_GB2312"/>
                      <w:sz w:val="20"/>
                      <w:b/>
                      <w:color w:val="000000"/>
                    </w:rPr>
                    <w:t>“技术规格与要求”规定的相关的设备质量技术标准的要求，技术指标高于“技术规格与要求”的，将受到鼓励并在技术得分中予以考虑。技术参数中涉及的产品尺寸、规格、重量、颜色等均为参考。</w:t>
                  </w:r>
                </w:p>
                <w:tbl>
                  <w:tblPr>
                    <w:tblInd w:type="dxa" w:w="135"/>
                    <w:tblBorders>
                      <w:top w:val="none" w:color="000000" w:sz="4"/>
                      <w:left w:val="none" w:color="000000" w:sz="4"/>
                      <w:bottom w:val="none" w:color="000000" w:sz="4"/>
                      <w:right w:val="none" w:color="000000" w:sz="4"/>
                      <w:insideH w:val="none"/>
                      <w:insideV w:val="none"/>
                    </w:tblBorders>
                  </w:tblPr>
                  <w:tblGrid>
                    <w:gridCol w:w="320"/>
                    <w:gridCol w:w="458"/>
                    <w:gridCol w:w="1585"/>
                    <w:gridCol w:w="280"/>
                    <w:gridCol w:w="275"/>
                    <w:gridCol w:w="285"/>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货物名称</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技术参数要求</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设备间建设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建设一个</w:t>
                        </w:r>
                        <w:r>
                          <w:rPr>
                            <w:rFonts w:ascii="仿宋_GB2312" w:hAnsi="仿宋_GB2312" w:cs="仿宋_GB2312" w:eastAsia="仿宋_GB2312"/>
                            <w:sz w:val="20"/>
                          </w:rPr>
                          <w:t>60平方左右设备储存间，用于育种机、电力设施放置，教师科研使用。</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大棚基底处理</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针对现有条件进行拆除、回填、管道铺设等工作，垃圾外运</w:t>
                        </w:r>
                        <w:r>
                          <w:rPr>
                            <w:rFonts w:ascii="仿宋_GB2312" w:hAnsi="仿宋_GB2312" w:cs="仿宋_GB2312" w:eastAsia="仿宋_GB2312"/>
                            <w:sz w:val="20"/>
                          </w:rPr>
                          <w:t>+土方回填几夯实+棚内基础开挖+条形基础施工（钢筋混泥土圈梁）+给排水管网+墙裙+四周散水+室内硬化等。</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温室大棚建设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建设一套完</w:t>
                        </w:r>
                        <w:r>
                          <w:rPr>
                            <w:rFonts w:ascii="仿宋_GB2312" w:hAnsi="仿宋_GB2312" w:cs="仿宋_GB2312" w:eastAsia="仿宋_GB2312"/>
                            <w:sz w:val="20"/>
                          </w:rPr>
                          <w:t>整耐力板大棚，采用</w:t>
                        </w:r>
                        <w:r>
                          <w:rPr>
                            <w:rFonts w:ascii="仿宋_GB2312" w:hAnsi="仿宋_GB2312" w:cs="仿宋_GB2312" w:eastAsia="仿宋_GB2312"/>
                            <w:sz w:val="20"/>
                          </w:rPr>
                          <w:t>&gt;5mm厚耐力板做墙体，带外全方位保温，可收纳遮阳、弧形或三角顶、三层顶（含遮阳，内层耐力板，保温被）内保温、风机水帘等，高度在4.5米—6米之间，顶部承载重量</w:t>
                        </w:r>
                        <w:r>
                          <w:rPr>
                            <w:rFonts w:ascii="仿宋_GB2312" w:hAnsi="仿宋_GB2312" w:cs="仿宋_GB2312" w:eastAsia="仿宋_GB2312"/>
                            <w:sz w:val="20"/>
                          </w:rPr>
                          <w:t>≥</w:t>
                        </w:r>
                        <w:r>
                          <w:rPr>
                            <w:rFonts w:ascii="仿宋_GB2312" w:hAnsi="仿宋_GB2312" w:cs="仿宋_GB2312" w:eastAsia="仿宋_GB2312"/>
                            <w:sz w:val="20"/>
                          </w:rPr>
                          <w:t>20kg/</w:t>
                        </w:r>
                        <w:r>
                          <w:rPr>
                            <w:rFonts w:ascii="仿宋_GB2312" w:hAnsi="仿宋_GB2312" w:cs="仿宋_GB2312" w:eastAsia="仿宋_GB2312"/>
                            <w:sz w:val="20"/>
                          </w:rPr>
                          <w:t>㎡</w:t>
                        </w:r>
                        <w:r>
                          <w:rPr>
                            <w:rFonts w:ascii="仿宋_GB2312" w:hAnsi="仿宋_GB2312" w:cs="仿宋_GB2312" w:eastAsia="仿宋_GB2312"/>
                            <w:sz w:val="20"/>
                          </w:rPr>
                          <w:t>，棚整体采用热镀锌管，顶部配备外遮阳，内部配备内保温，端面配备风机，湿帘降温系统，整体达到物联网自动化控制。最少跨距</w:t>
                        </w:r>
                        <w:r>
                          <w:rPr>
                            <w:rFonts w:ascii="仿宋_GB2312" w:hAnsi="仿宋_GB2312" w:cs="仿宋_GB2312" w:eastAsia="仿宋_GB2312"/>
                            <w:sz w:val="20"/>
                          </w:rPr>
                          <w:t>12m，抗风力</w:t>
                        </w:r>
                        <w:r>
                          <w:rPr>
                            <w:rFonts w:ascii="仿宋_GB2312" w:hAnsi="仿宋_GB2312" w:cs="仿宋_GB2312" w:eastAsia="仿宋_GB2312"/>
                            <w:sz w:val="20"/>
                          </w:rPr>
                          <w:t>8</w:t>
                        </w:r>
                        <w:r>
                          <w:rPr>
                            <w:rFonts w:ascii="仿宋_GB2312" w:hAnsi="仿宋_GB2312" w:cs="仿宋_GB2312" w:eastAsia="仿宋_GB2312"/>
                            <w:sz w:val="20"/>
                          </w:rPr>
                          <w:t>级以上。</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水肥一体机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1、智慧水肥一体机，3-4通道，可实现远程定时定量控制。内置算法，支持精准配肥功能，满足400㎡温室灌溉施肥使用需求。</w:t>
                        </w:r>
                        <w:r>
                          <w:br/>
                        </w:r>
                        <w:r>
                          <w:rPr>
                            <w:rFonts w:ascii="仿宋_GB2312" w:hAnsi="仿宋_GB2312" w:cs="仿宋_GB2312" w:eastAsia="仿宋_GB2312"/>
                            <w:sz w:val="20"/>
                          </w:rPr>
                          <w:t>2、水箱500L，搅拌电机</w:t>
                        </w:r>
                        <w:r>
                          <w:rPr>
                            <w:rFonts w:ascii="仿宋_GB2312" w:hAnsi="仿宋_GB2312" w:cs="仿宋_GB2312" w:eastAsia="仿宋_GB2312"/>
                            <w:sz w:val="20"/>
                          </w:rPr>
                          <w:t>≥</w:t>
                        </w:r>
                        <w:r>
                          <w:rPr>
                            <w:rFonts w:ascii="仿宋_GB2312" w:hAnsi="仿宋_GB2312" w:cs="仿宋_GB2312" w:eastAsia="仿宋_GB2312"/>
                            <w:sz w:val="20"/>
                          </w:rPr>
                          <w:t>0.75kw 带搅拌、底座的锥形肥料桶容积</w:t>
                        </w:r>
                        <w:r>
                          <w:rPr>
                            <w:rFonts w:ascii="仿宋_GB2312" w:hAnsi="仿宋_GB2312" w:cs="仿宋_GB2312" w:eastAsia="仿宋_GB2312"/>
                            <w:sz w:val="20"/>
                          </w:rPr>
                          <w:t>≥3</w:t>
                        </w:r>
                        <w:r>
                          <w:rPr>
                            <w:rFonts w:ascii="仿宋_GB2312" w:hAnsi="仿宋_GB2312" w:cs="仿宋_GB2312" w:eastAsia="仿宋_GB2312"/>
                            <w:sz w:val="20"/>
                          </w:rPr>
                          <w:t>00L，配整套安装辅材。</w:t>
                        </w:r>
                      </w:p>
                      <w:p>
                        <w:pPr>
                          <w:pStyle w:val="null3"/>
                          <w:jc w:val="both"/>
                        </w:pPr>
                        <w:r>
                          <w:rPr>
                            <w:rFonts w:ascii="仿宋_GB2312" w:hAnsi="仿宋_GB2312" w:cs="仿宋_GB2312" w:eastAsia="仿宋_GB2312"/>
                            <w:sz w:val="20"/>
                          </w:rPr>
                          <w:t>3、管道压力检测，具有压力</w:t>
                        </w:r>
                        <w:r>
                          <w:rPr>
                            <w:rFonts w:ascii="仿宋_GB2312" w:hAnsi="仿宋_GB2312" w:cs="仿宋_GB2312" w:eastAsia="仿宋_GB2312"/>
                            <w:sz w:val="20"/>
                          </w:rPr>
                          <w:t>上下限报警</w:t>
                        </w:r>
                        <w:r>
                          <w:rPr>
                            <w:rFonts w:ascii="仿宋_GB2312" w:hAnsi="仿宋_GB2312" w:cs="仿宋_GB2312" w:eastAsia="仿宋_GB2312"/>
                            <w:sz w:val="20"/>
                          </w:rPr>
                          <w:t>装置</w:t>
                        </w:r>
                        <w:r>
                          <w:rPr>
                            <w:rFonts w:ascii="仿宋_GB2312" w:hAnsi="仿宋_GB2312" w:cs="仿宋_GB2312" w:eastAsia="仿宋_GB2312"/>
                            <w:sz w:val="20"/>
                          </w:rPr>
                          <w:t>保护，故障时系统自动停止运行。</w:t>
                        </w:r>
                      </w:p>
                      <w:p>
                        <w:pPr>
                          <w:pStyle w:val="null3"/>
                          <w:jc w:val="both"/>
                        </w:pPr>
                        <w:r>
                          <w:rPr>
                            <w:rFonts w:ascii="仿宋_GB2312" w:hAnsi="仿宋_GB2312" w:cs="仿宋_GB2312" w:eastAsia="仿宋_GB2312"/>
                            <w:sz w:val="20"/>
                          </w:rPr>
                          <w:t>★4、≧7寸触摸屏工控一体机，</w:t>
                        </w:r>
                        <w:r>
                          <w:rPr>
                            <w:rFonts w:ascii="仿宋_GB2312" w:hAnsi="仿宋_GB2312" w:cs="仿宋_GB2312" w:eastAsia="仿宋_GB2312"/>
                            <w:sz w:val="20"/>
                          </w:rPr>
                          <w:t>带操纵</w:t>
                        </w:r>
                        <w:r>
                          <w:rPr>
                            <w:rFonts w:ascii="仿宋_GB2312" w:hAnsi="仿宋_GB2312" w:cs="仿宋_GB2312" w:eastAsia="仿宋_GB2312"/>
                            <w:sz w:val="20"/>
                          </w:rPr>
                          <w:t>系统，存储</w:t>
                        </w:r>
                        <w:r>
                          <w:rPr>
                            <w:rFonts w:ascii="仿宋_GB2312" w:hAnsi="仿宋_GB2312" w:cs="仿宋_GB2312" w:eastAsia="仿宋_GB2312"/>
                            <w:sz w:val="20"/>
                          </w:rPr>
                          <w:t>≥32G</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中文人机交互界面，支持手动控制及远程在线升级，可设置数据采集频</w:t>
                        </w:r>
                        <w:r>
                          <w:rPr>
                            <w:rFonts w:ascii="仿宋_GB2312" w:hAnsi="仿宋_GB2312" w:cs="仿宋_GB2312" w:eastAsia="仿宋_GB2312"/>
                            <w:sz w:val="20"/>
                          </w:rPr>
                          <w:t>率</w:t>
                        </w:r>
                        <w:r>
                          <w:rPr>
                            <w:rFonts w:ascii="仿宋_GB2312" w:hAnsi="仿宋_GB2312" w:cs="仿宋_GB2312" w:eastAsia="仿宋_GB2312"/>
                            <w:sz w:val="20"/>
                          </w:rPr>
                          <w:t>、控制传感器开关。</w:t>
                        </w:r>
                      </w:p>
                      <w:p>
                        <w:pPr>
                          <w:pStyle w:val="null3"/>
                          <w:jc w:val="both"/>
                        </w:pPr>
                        <w:r>
                          <w:rPr>
                            <w:rFonts w:ascii="仿宋_GB2312" w:hAnsi="仿宋_GB2312" w:cs="仿宋_GB2312" w:eastAsia="仿宋_GB2312"/>
                            <w:sz w:val="20"/>
                          </w:rPr>
                          <w:t>★5、依据设定程序实现无人自动灌溉、施肥</w:t>
                        </w:r>
                        <w:r>
                          <w:rPr>
                            <w:rFonts w:ascii="仿宋_GB2312" w:hAnsi="仿宋_GB2312" w:cs="仿宋_GB2312" w:eastAsia="仿宋_GB2312"/>
                            <w:sz w:val="20"/>
                          </w:rPr>
                          <w:t>；具</w:t>
                        </w:r>
                        <w:r>
                          <w:rPr>
                            <w:rFonts w:ascii="仿宋_GB2312" w:hAnsi="仿宋_GB2312" w:cs="仿宋_GB2312" w:eastAsia="仿宋_GB2312"/>
                            <w:sz w:val="20"/>
                          </w:rPr>
                          <w:t>有浇水、</w:t>
                        </w:r>
                        <w:r>
                          <w:rPr>
                            <w:rFonts w:ascii="仿宋_GB2312" w:hAnsi="仿宋_GB2312" w:cs="仿宋_GB2312" w:eastAsia="仿宋_GB2312"/>
                            <w:sz w:val="20"/>
                          </w:rPr>
                          <w:t>支持</w:t>
                        </w:r>
                        <w:r>
                          <w:rPr>
                            <w:rFonts w:ascii="仿宋_GB2312" w:hAnsi="仿宋_GB2312" w:cs="仿宋_GB2312" w:eastAsia="仿宋_GB2312"/>
                            <w:sz w:val="20"/>
                          </w:rPr>
                          <w:t>数据存储、查询、汇总</w:t>
                        </w:r>
                        <w:r>
                          <w:rPr>
                            <w:rFonts w:ascii="仿宋_GB2312" w:hAnsi="仿宋_GB2312" w:cs="仿宋_GB2312" w:eastAsia="仿宋_GB2312"/>
                            <w:sz w:val="20"/>
                          </w:rPr>
                          <w:t>等</w:t>
                        </w:r>
                        <w:r>
                          <w:rPr>
                            <w:rFonts w:ascii="仿宋_GB2312" w:hAnsi="仿宋_GB2312" w:cs="仿宋_GB2312" w:eastAsia="仿宋_GB2312"/>
                            <w:sz w:val="20"/>
                          </w:rPr>
                          <w:t>功能，</w:t>
                        </w:r>
                        <w:r>
                          <w:rPr>
                            <w:rFonts w:ascii="仿宋_GB2312" w:hAnsi="仿宋_GB2312" w:cs="仿宋_GB2312" w:eastAsia="仿宋_GB2312"/>
                            <w:sz w:val="20"/>
                          </w:rPr>
                          <w:t>支持数据</w:t>
                        </w:r>
                        <w:r>
                          <w:rPr>
                            <w:rFonts w:ascii="仿宋_GB2312" w:hAnsi="仿宋_GB2312" w:cs="仿宋_GB2312" w:eastAsia="仿宋_GB2312"/>
                            <w:sz w:val="20"/>
                          </w:rPr>
                          <w:t>采用本地</w:t>
                        </w:r>
                        <w:r>
                          <w:rPr>
                            <w:rFonts w:ascii="仿宋_GB2312" w:hAnsi="仿宋_GB2312" w:cs="仿宋_GB2312" w:eastAsia="仿宋_GB2312"/>
                            <w:sz w:val="20"/>
                          </w:rPr>
                          <w:t>+云端存储;管理系统预留风口、棉被控制端口</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★6、配置智能控制加压泵功能。</w:t>
                        </w:r>
                      </w:p>
                      <w:p>
                        <w:pPr>
                          <w:pStyle w:val="null3"/>
                          <w:jc w:val="both"/>
                        </w:pPr>
                        <w:r>
                          <w:rPr>
                            <w:rFonts w:ascii="仿宋_GB2312" w:hAnsi="仿宋_GB2312" w:cs="仿宋_GB2312" w:eastAsia="仿宋_GB2312"/>
                            <w:sz w:val="20"/>
                          </w:rPr>
                          <w:t>★7、可扩展气象站、</w:t>
                        </w:r>
                        <w:r>
                          <w:rPr>
                            <w:rFonts w:ascii="仿宋_GB2312" w:hAnsi="仿宋_GB2312" w:cs="仿宋_GB2312" w:eastAsia="仿宋_GB2312"/>
                            <w:sz w:val="20"/>
                          </w:rPr>
                          <w:t>土</w:t>
                        </w:r>
                        <w:r>
                          <w:rPr>
                            <w:rFonts w:ascii="仿宋_GB2312" w:hAnsi="仿宋_GB2312" w:cs="仿宋_GB2312" w:eastAsia="仿宋_GB2312"/>
                            <w:sz w:val="20"/>
                          </w:rPr>
                          <w:t>壤墒情、物联网平台等</w:t>
                        </w:r>
                        <w:r>
                          <w:rPr>
                            <w:rFonts w:ascii="仿宋_GB2312" w:hAnsi="仿宋_GB2312" w:cs="仿宋_GB2312" w:eastAsia="仿宋_GB2312"/>
                            <w:sz w:val="20"/>
                          </w:rPr>
                          <w:t>施</w:t>
                        </w:r>
                        <w:r>
                          <w:rPr>
                            <w:rFonts w:ascii="仿宋_GB2312" w:hAnsi="仿宋_GB2312" w:cs="仿宋_GB2312" w:eastAsia="仿宋_GB2312"/>
                            <w:sz w:val="20"/>
                          </w:rPr>
                          <w:t>肥机特有的操作系统、</w:t>
                        </w:r>
                        <w:r>
                          <w:rPr>
                            <w:rFonts w:ascii="仿宋_GB2312" w:hAnsi="仿宋_GB2312" w:cs="仿宋_GB2312" w:eastAsia="仿宋_GB2312"/>
                            <w:sz w:val="20"/>
                          </w:rPr>
                          <w:t>支持</w:t>
                        </w:r>
                        <w:r>
                          <w:rPr>
                            <w:rFonts w:ascii="仿宋_GB2312" w:hAnsi="仿宋_GB2312" w:cs="仿宋_GB2312" w:eastAsia="仿宋_GB2312"/>
                            <w:sz w:val="20"/>
                          </w:rPr>
                          <w:t>二次开发</w:t>
                        </w:r>
                        <w:r>
                          <w:rPr>
                            <w:rFonts w:ascii="仿宋_GB2312" w:hAnsi="仿宋_GB2312" w:cs="仿宋_GB2312" w:eastAsia="仿宋_GB2312"/>
                            <w:sz w:val="20"/>
                          </w:rPr>
                          <w:t>(提供证明材料)</w:t>
                        </w:r>
                      </w:p>
                      <w:p>
                        <w:pPr>
                          <w:pStyle w:val="null3"/>
                          <w:jc w:val="both"/>
                        </w:pPr>
                        <w:r>
                          <w:rPr>
                            <w:rFonts w:ascii="仿宋_GB2312" w:hAnsi="仿宋_GB2312" w:cs="仿宋_GB2312" w:eastAsia="仿宋_GB2312"/>
                            <w:sz w:val="20"/>
                          </w:rPr>
                          <w:t>★8、支持双云平台控制系统，可对接任何第三方云平台控制系统(提供证明材料)</w:t>
                        </w:r>
                      </w:p>
                      <w:p>
                        <w:pPr>
                          <w:pStyle w:val="null3"/>
                          <w:jc w:val="both"/>
                        </w:pPr>
                        <w:r>
                          <w:rPr>
                            <w:rFonts w:ascii="仿宋_GB2312" w:hAnsi="仿宋_GB2312" w:cs="仿宋_GB2312" w:eastAsia="仿宋_GB2312"/>
                            <w:sz w:val="20"/>
                          </w:rPr>
                          <w:t>9、支持远程程序修改和画面组态修改</w:t>
                        </w:r>
                      </w:p>
                      <w:p>
                        <w:pPr>
                          <w:pStyle w:val="null3"/>
                          <w:jc w:val="both"/>
                        </w:pPr>
                        <w:r>
                          <w:rPr>
                            <w:rFonts w:ascii="仿宋_GB2312" w:hAnsi="仿宋_GB2312" w:cs="仿宋_GB2312" w:eastAsia="仿宋_GB2312"/>
                            <w:sz w:val="20"/>
                          </w:rPr>
                          <w:t>10、可选WIF1、以太网、5G等多种联网方式</w:t>
                        </w:r>
                      </w:p>
                      <w:p>
                        <w:pPr>
                          <w:pStyle w:val="null3"/>
                          <w:jc w:val="both"/>
                        </w:pPr>
                        <w:r>
                          <w:rPr>
                            <w:rFonts w:ascii="仿宋_GB2312" w:hAnsi="仿宋_GB2312" w:cs="仿宋_GB2312" w:eastAsia="仿宋_GB2312"/>
                            <w:sz w:val="20"/>
                          </w:rPr>
                          <w:t>11、行距宽</w:t>
                        </w:r>
                        <w:r>
                          <w:rPr>
                            <w:rFonts w:ascii="仿宋_GB2312" w:hAnsi="仿宋_GB2312" w:cs="仿宋_GB2312" w:eastAsia="仿宋_GB2312"/>
                            <w:sz w:val="20"/>
                          </w:rPr>
                          <w:t>≥8m</w:t>
                        </w:r>
                        <w:r>
                          <w:rPr>
                            <w:rFonts w:ascii="仿宋_GB2312" w:hAnsi="仿宋_GB2312" w:cs="仿宋_GB2312" w:eastAsia="仿宋_GB2312"/>
                            <w:sz w:val="20"/>
                          </w:rPr>
                          <w:t>，长</w:t>
                        </w:r>
                        <w:r>
                          <w:rPr>
                            <w:rFonts w:ascii="仿宋_GB2312" w:hAnsi="仿宋_GB2312" w:cs="仿宋_GB2312" w:eastAsia="仿宋_GB2312"/>
                            <w:sz w:val="20"/>
                          </w:rPr>
                          <w:t>6</w:t>
                        </w:r>
                        <w:r>
                          <w:rPr>
                            <w:rFonts w:ascii="仿宋_GB2312" w:hAnsi="仿宋_GB2312" w:cs="仿宋_GB2312" w:eastAsia="仿宋_GB2312"/>
                            <w:sz w:val="20"/>
                          </w:rPr>
                          <w:t>0m,</w:t>
                        </w:r>
                        <w:r>
                          <w:rPr>
                            <w:rFonts w:ascii="仿宋_GB2312" w:hAnsi="仿宋_GB2312" w:cs="仿宋_GB2312" w:eastAsia="仿宋_GB2312"/>
                            <w:sz w:val="20"/>
                          </w:rPr>
                          <w:t>株距行走速度</w:t>
                        </w:r>
                        <w:r>
                          <w:rPr>
                            <w:rFonts w:ascii="仿宋_GB2312" w:hAnsi="仿宋_GB2312" w:cs="仿宋_GB2312" w:eastAsia="仿宋_GB2312"/>
                            <w:sz w:val="20"/>
                          </w:rPr>
                          <w:t>1-</w:t>
                        </w:r>
                        <w:r>
                          <w:rPr>
                            <w:rFonts w:ascii="仿宋_GB2312" w:hAnsi="仿宋_GB2312" w:cs="仿宋_GB2312" w:eastAsia="仿宋_GB2312"/>
                            <w:sz w:val="20"/>
                          </w:rPr>
                          <w:t>10</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/小时。</w:t>
                        </w:r>
                      </w:p>
                      <w:p>
                        <w:pPr>
                          <w:pStyle w:val="null3"/>
                          <w:jc w:val="both"/>
                        </w:pPr>
                        <w:r>
                          <w:rPr>
                            <w:rFonts w:ascii="仿宋_GB2312" w:hAnsi="仿宋_GB2312" w:cs="仿宋_GB2312" w:eastAsia="仿宋_GB2312"/>
                            <w:sz w:val="20"/>
                          </w:rPr>
                          <w:t>12、具有国家权威检测机构出具的产品检测报告</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rPr>
                          <w:t>智慧大棚物联网管理与监控</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配套各项传感器及控制单元，使用远程监控完成土壤墒情监测</w:t>
                        </w:r>
                        <w:r>
                          <w:rPr>
                            <w:rFonts w:ascii="仿宋_GB2312" w:hAnsi="仿宋_GB2312" w:cs="仿宋_GB2312" w:eastAsia="仿宋_GB2312"/>
                            <w:sz w:val="20"/>
                          </w:rPr>
                          <w:t>(温度范围 -15℃~35℃，精度±0.5℃，湿度0~100%,精度±5，)、气象站9要素监测（温度-30~60℃，精度0.2℃，湿度0~100%,精度±5，光照0~20000Lux,精度±2%，雨量≤4mm/min,风速0~70m/s等）、灌溉流量不小于5L/min、风机风量23000m</w:t>
                        </w:r>
                        <w:r>
                          <w:rPr>
                            <w:rFonts w:ascii="仿宋_GB2312" w:hAnsi="仿宋_GB2312" w:cs="仿宋_GB2312" w:eastAsia="仿宋_GB2312"/>
                            <w:sz w:val="20"/>
                          </w:rPr>
                          <w:t>³</w:t>
                        </w:r>
                        <w:r>
                          <w:rPr>
                            <w:rFonts w:ascii="仿宋_GB2312" w:hAnsi="仿宋_GB2312" w:cs="仿宋_GB2312" w:eastAsia="仿宋_GB2312"/>
                            <w:sz w:val="20"/>
                          </w:rPr>
                          <w:t>/h、卷帘速度不小于2米/min、增温不小于2℃/h、水阀控制，1080P超清影像监控</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室外气象站</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1、内置</w:t>
                        </w:r>
                        <w:r>
                          <w:rPr>
                            <w:rFonts w:ascii="仿宋_GB2312" w:hAnsi="仿宋_GB2312" w:cs="仿宋_GB2312" w:eastAsia="仿宋_GB2312"/>
                            <w:sz w:val="20"/>
                          </w:rPr>
                          <w:t>≥</w:t>
                        </w:r>
                        <w:r>
                          <w:rPr>
                            <w:rFonts w:ascii="仿宋_GB2312" w:hAnsi="仿宋_GB2312" w:cs="仿宋_GB2312" w:eastAsia="仿宋_GB2312"/>
                            <w:sz w:val="20"/>
                          </w:rPr>
                          <w:t>7寸全彩触摸屏，Android系统，全中文操作。</w:t>
                        </w:r>
                        <w:r>
                          <w:br/>
                        </w:r>
                        <w:r>
                          <w:rPr>
                            <w:rFonts w:ascii="仿宋_GB2312" w:hAnsi="仿宋_GB2312" w:cs="仿宋_GB2312" w:eastAsia="仿宋_GB2312"/>
                            <w:sz w:val="20"/>
                          </w:rPr>
                          <w:t>▲2、具有数据采集及上传功能，至少可采集空气温度、空气湿度、光照强度、风向、风速、降水量、大气压、太阳辐射、紫外线辐射、土壤温度、土壤水分、土壤氧气、苗情图片等并通过无线网络通讯方式上传至服务器；数据采集模拟量可扩展</w:t>
                        </w:r>
                        <w:r>
                          <w:rPr>
                            <w:rFonts w:ascii="仿宋_GB2312" w:hAnsi="仿宋_GB2312" w:cs="仿宋_GB2312" w:eastAsia="仿宋_GB2312"/>
                            <w:sz w:val="20"/>
                          </w:rPr>
                          <w:t>≥</w:t>
                        </w:r>
                        <w:r>
                          <w:rPr>
                            <w:rFonts w:ascii="仿宋_GB2312" w:hAnsi="仿宋_GB2312" w:cs="仿宋_GB2312" w:eastAsia="仿宋_GB2312"/>
                            <w:sz w:val="20"/>
                          </w:rPr>
                          <w:t>128路。一键式切换，可手动或自动采集数据。</w:t>
                        </w:r>
                        <w:r>
                          <w:br/>
                        </w:r>
                        <w:r>
                          <w:rPr>
                            <w:rFonts w:ascii="仿宋_GB2312" w:hAnsi="仿宋_GB2312" w:cs="仿宋_GB2312" w:eastAsia="仿宋_GB2312"/>
                            <w:sz w:val="20"/>
                          </w:rPr>
                          <w:t>3、太阳能供电80W，交、直流两用。</w:t>
                        </w:r>
                        <w:r>
                          <w:br/>
                        </w:r>
                        <w:r>
                          <w:rPr>
                            <w:rFonts w:ascii="仿宋_GB2312" w:hAnsi="仿宋_GB2312" w:cs="仿宋_GB2312" w:eastAsia="仿宋_GB2312"/>
                            <w:sz w:val="20"/>
                          </w:rPr>
                          <w:t>▲4、数据保存，最大可储存</w:t>
                        </w:r>
                        <w:r>
                          <w:rPr>
                            <w:rFonts w:ascii="仿宋_GB2312" w:hAnsi="仿宋_GB2312" w:cs="仿宋_GB2312" w:eastAsia="仿宋_GB2312"/>
                            <w:sz w:val="20"/>
                          </w:rPr>
                          <w:t>≥</w:t>
                        </w:r>
                        <w:r>
                          <w:rPr>
                            <w:rFonts w:ascii="仿宋_GB2312" w:hAnsi="仿宋_GB2312" w:cs="仿宋_GB2312" w:eastAsia="仿宋_GB2312"/>
                            <w:sz w:val="20"/>
                          </w:rPr>
                          <w:t>120000条数据，即可在主机上查看数据，支持U盘导出数据。</w:t>
                        </w:r>
                        <w:r>
                          <w:br/>
                        </w:r>
                        <w:r>
                          <w:rPr>
                            <w:rFonts w:ascii="仿宋_GB2312" w:hAnsi="仿宋_GB2312" w:cs="仿宋_GB2312" w:eastAsia="仿宋_GB2312"/>
                            <w:sz w:val="20"/>
                          </w:rPr>
                          <w:t>5、探头具有一致性：不同气象参数的传感器接口可以互换，不影响精度。</w:t>
                        </w:r>
                        <w:r>
                          <w:br/>
                        </w:r>
                        <w:r>
                          <w:rPr>
                            <w:rFonts w:ascii="仿宋_GB2312" w:hAnsi="仿宋_GB2312" w:cs="仿宋_GB2312" w:eastAsia="仿宋_GB2312"/>
                            <w:sz w:val="20"/>
                          </w:rPr>
                          <w:t>6、支持数据通过GPRS/WIFI实时传输至远端服务器。</w:t>
                        </w:r>
                        <w:r>
                          <w:br/>
                        </w:r>
                        <w:r>
                          <w:rPr>
                            <w:rFonts w:ascii="仿宋_GB2312" w:hAnsi="仿宋_GB2312" w:cs="仿宋_GB2312" w:eastAsia="仿宋_GB2312"/>
                            <w:sz w:val="20"/>
                          </w:rPr>
                          <w:t>7、配避雷系统</w:t>
                        </w:r>
                        <w:r>
                          <w:br/>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3米镀锌支架，带防风拉锁</w:t>
                        </w:r>
                        <w:r>
                          <w:br/>
                        </w:r>
                        <w:r>
                          <w:rPr>
                            <w:rFonts w:ascii="仿宋_GB2312" w:hAnsi="仿宋_GB2312" w:cs="仿宋_GB2312" w:eastAsia="仿宋_GB2312"/>
                            <w:sz w:val="20"/>
                          </w:rPr>
                          <w:t>9、传感器参数</w:t>
                        </w:r>
                        <w:r>
                          <w:br/>
                        </w:r>
                        <w:r>
                          <w:rPr>
                            <w:rFonts w:ascii="仿宋_GB2312" w:hAnsi="仿宋_GB2312" w:cs="仿宋_GB2312" w:eastAsia="仿宋_GB2312"/>
                            <w:sz w:val="20"/>
                          </w:rPr>
                          <w:t>9.1空气温度：测量范围至少覆盖：-40℃～+100℃；分辨率：</w:t>
                        </w:r>
                        <w:r>
                          <w:rPr>
                            <w:rFonts w:ascii="仿宋_GB2312" w:hAnsi="仿宋_GB2312" w:cs="仿宋_GB2312" w:eastAsia="仿宋_GB2312"/>
                            <w:sz w:val="20"/>
                          </w:rPr>
                          <w:t>≤</w:t>
                        </w:r>
                        <w:r>
                          <w:rPr>
                            <w:rFonts w:ascii="仿宋_GB2312" w:hAnsi="仿宋_GB2312" w:cs="仿宋_GB2312" w:eastAsia="仿宋_GB2312"/>
                            <w:sz w:val="20"/>
                          </w:rPr>
                          <w:t>0.1℃；误差：±0.2℃；</w:t>
                        </w:r>
                        <w:r>
                          <w:br/>
                        </w:r>
                        <w:r>
                          <w:rPr>
                            <w:rFonts w:ascii="仿宋_GB2312" w:hAnsi="仿宋_GB2312" w:cs="仿宋_GB2312" w:eastAsia="仿宋_GB2312"/>
                            <w:sz w:val="20"/>
                          </w:rPr>
                          <w:t xml:space="preserve">9.2空气湿度：测量范围至少覆盖：0～100%RH；分辨率:≤0.1%；误差：±3%）； </w:t>
                        </w:r>
                        <w:r>
                          <w:br/>
                        </w:r>
                        <w:r>
                          <w:rPr>
                            <w:rFonts w:ascii="仿宋_GB2312" w:hAnsi="仿宋_GB2312" w:cs="仿宋_GB2312" w:eastAsia="仿宋_GB2312"/>
                            <w:sz w:val="20"/>
                          </w:rPr>
                          <w:t>9.3光照强度：测量范围至少覆盖：0～200000lux；分辨率：≤3Lux；误差：≤±2%FS；</w:t>
                        </w:r>
                        <w:r>
                          <w:br/>
                        </w:r>
                        <w:r>
                          <w:rPr>
                            <w:rFonts w:ascii="仿宋_GB2312" w:hAnsi="仿宋_GB2312" w:cs="仿宋_GB2312" w:eastAsia="仿宋_GB2312"/>
                            <w:sz w:val="20"/>
                          </w:rPr>
                          <w:t>9.4土壤温度：测量范围至少覆盖：-40℃～85℃、分辨率：≤0.1℃、误差：≤±0.3℃；</w:t>
                        </w:r>
                        <w:r>
                          <w:br/>
                        </w:r>
                        <w:r>
                          <w:rPr>
                            <w:rFonts w:ascii="仿宋_GB2312" w:hAnsi="仿宋_GB2312" w:cs="仿宋_GB2312" w:eastAsia="仿宋_GB2312"/>
                            <w:sz w:val="20"/>
                          </w:rPr>
                          <w:t>9.5土壤水分：测量范围至少覆盖：0～100%（体积含水量）；分辨率：≤0.1%；误差：≤±2%室内、≤±2%室外）</w:t>
                        </w:r>
                        <w:r>
                          <w:br/>
                        </w:r>
                        <w:r>
                          <w:rPr>
                            <w:rFonts w:ascii="仿宋_GB2312" w:hAnsi="仿宋_GB2312" w:cs="仿宋_GB2312" w:eastAsia="仿宋_GB2312"/>
                            <w:sz w:val="20"/>
                          </w:rPr>
                          <w:t>9.6土壤电导率：测量范围至少覆盖：0-23mS/cm(bulk)；精度：≤土2%，分辨率：≤0.01mS/cm；</w:t>
                        </w:r>
                        <w:r>
                          <w:br/>
                        </w:r>
                        <w:r>
                          <w:rPr>
                            <w:rFonts w:ascii="仿宋_GB2312" w:hAnsi="仿宋_GB2312" w:cs="仿宋_GB2312" w:eastAsia="仿宋_GB2312"/>
                            <w:sz w:val="20"/>
                          </w:rPr>
                          <w:t>9.7风向：测量范围至少覆盖：0～360°；分辨率：≤1°；误差：≤±3°；</w:t>
                        </w:r>
                        <w:r>
                          <w:br/>
                        </w:r>
                        <w:r>
                          <w:rPr>
                            <w:rFonts w:ascii="仿宋_GB2312" w:hAnsi="仿宋_GB2312" w:cs="仿宋_GB2312" w:eastAsia="仿宋_GB2312"/>
                            <w:sz w:val="20"/>
                          </w:rPr>
                          <w:t>9.8风速：测量范围至少覆盖：0-60m/s；分辨率：≤0.1m/s；误差：≤±（0.5+0.03×风速）m/s；</w:t>
                        </w:r>
                        <w:r>
                          <w:br/>
                        </w:r>
                        <w:r>
                          <w:rPr>
                            <w:rFonts w:ascii="仿宋_GB2312" w:hAnsi="仿宋_GB2312" w:cs="仿宋_GB2312" w:eastAsia="仿宋_GB2312"/>
                            <w:sz w:val="20"/>
                          </w:rPr>
                          <w:t>9.9降雨量：翻斗式雨量传感器，防堵疏通设计，防堵报警，维护疏通；测量范围至少覆盖：0～4mm/min；分辨率：≤0.1mm；误差：≤±0.4mm（≤18mm），≤±4%（&gt;10mm）；</w:t>
                        </w:r>
                        <w:r>
                          <w:br/>
                        </w:r>
                        <w:r>
                          <w:rPr>
                            <w:rFonts w:ascii="仿宋_GB2312" w:hAnsi="仿宋_GB2312" w:cs="仿宋_GB2312" w:eastAsia="仿宋_GB2312"/>
                            <w:sz w:val="20"/>
                          </w:rPr>
                          <w:t>9.10大气压：测量范围至少覆盖：300-1100hPa；分辨率：≤0.1hPa；误差：≤±0.3hPa；</w:t>
                        </w:r>
                        <w:r>
                          <w:br/>
                        </w:r>
                        <w:r>
                          <w:rPr>
                            <w:rFonts w:ascii="仿宋_GB2312" w:hAnsi="仿宋_GB2312" w:cs="仿宋_GB2312" w:eastAsia="仿宋_GB2312"/>
                            <w:sz w:val="20"/>
                          </w:rPr>
                          <w:t>9.11土壤氧气：测量范围至少覆盖O₂%：0-30%；误差：≤0.1%；</w:t>
                        </w:r>
                        <w:r>
                          <w:br/>
                        </w:r>
                        <w:r>
                          <w:rPr>
                            <w:rFonts w:ascii="仿宋_GB2312" w:hAnsi="仿宋_GB2312" w:cs="仿宋_GB2312" w:eastAsia="仿宋_GB2312"/>
                            <w:sz w:val="20"/>
                          </w:rPr>
                          <w:t>▲21、土壤PH值检测设备：测量范围PH值：1-10（系统上能够监测出来，所有种植的地方全部覆盖）</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无土栽培架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不锈钢框架</w:t>
                        </w:r>
                        <w:r>
                          <w:rPr>
                            <w:rFonts w:ascii="仿宋_GB2312" w:hAnsi="仿宋_GB2312" w:cs="仿宋_GB2312" w:eastAsia="仿宋_GB2312"/>
                            <w:sz w:val="20"/>
                          </w:rPr>
                          <w:t>+PVC 管材</w:t>
                        </w:r>
                      </w:p>
                      <w:p>
                        <w:pPr>
                          <w:pStyle w:val="null3"/>
                          <w:jc w:val="both"/>
                        </w:pPr>
                        <w:r>
                          <w:rPr>
                            <w:rFonts w:ascii="仿宋_GB2312" w:hAnsi="仿宋_GB2312" w:cs="仿宋_GB2312" w:eastAsia="仿宋_GB2312"/>
                            <w:sz w:val="20"/>
                          </w:rPr>
                          <w:t>▲匹配智慧管理平台，实现无人自主化管理运维。</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补光灯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400W补光灯（高光作物）</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8"/>
                        <w:vMerge/>
                        <w:tcBorders>
                          <w:top w:val="none" w:color="000000" w:sz="4"/>
                          <w:left w:val="single" w:color="000000" w:sz="4"/>
                          <w:bottom w:val="single" w:color="000000" w:sz="4"/>
                          <w:right w:val="single" w:color="000000" w:sz="4"/>
                        </w:tcBorders>
                      </w:tcP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150W补光灯（中低光作物）</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杀虫灯</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80W 3U灯泡，双层不锈钢支架。带底座和接虫灯</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育种机</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本产品采用的温控器。配热电偶的仪表具有冷端自动补偿功能。可以实现温度测量和自动控制。</w:t>
                        </w:r>
                      </w:p>
                      <w:p>
                        <w:pPr>
                          <w:pStyle w:val="null3"/>
                          <w:jc w:val="both"/>
                        </w:pPr>
                        <w:r>
                          <w:rPr>
                            <w:rFonts w:ascii="仿宋_GB2312" w:hAnsi="仿宋_GB2312" w:cs="仿宋_GB2312" w:eastAsia="仿宋_GB2312"/>
                            <w:sz w:val="20"/>
                          </w:rPr>
                          <w:t>主要技术参数：</w:t>
                        </w:r>
                      </w:p>
                      <w:p>
                        <w:pPr>
                          <w:pStyle w:val="null3"/>
                          <w:jc w:val="both"/>
                        </w:pPr>
                        <w:r>
                          <w:rPr>
                            <w:rFonts w:ascii="仿宋_GB2312" w:hAnsi="仿宋_GB2312" w:cs="仿宋_GB2312" w:eastAsia="仿宋_GB2312"/>
                            <w:sz w:val="20"/>
                          </w:rPr>
                          <w:t>1、双开门型</w:t>
                        </w:r>
                      </w:p>
                      <w:p>
                        <w:pPr>
                          <w:pStyle w:val="null3"/>
                          <w:jc w:val="both"/>
                        </w:pPr>
                        <w:r>
                          <w:rPr>
                            <w:rFonts w:ascii="仿宋_GB2312" w:hAnsi="仿宋_GB2312" w:cs="仿宋_GB2312" w:eastAsia="仿宋_GB2312"/>
                            <w:sz w:val="20"/>
                          </w:rPr>
                          <w:t>2、额定容积约560L</w:t>
                        </w:r>
                      </w:p>
                      <w:p>
                        <w:pPr>
                          <w:pStyle w:val="null3"/>
                          <w:jc w:val="both"/>
                        </w:pPr>
                        <w:r>
                          <w:rPr>
                            <w:rFonts w:ascii="仿宋_GB2312" w:hAnsi="仿宋_GB2312" w:cs="仿宋_GB2312" w:eastAsia="仿宋_GB2312"/>
                            <w:sz w:val="20"/>
                          </w:rPr>
                          <w:t>3、控温范围：5～50℃，升温的速度1</w:t>
                        </w:r>
                        <w:r>
                          <w:rPr>
                            <w:rFonts w:ascii="仿宋_GB2312" w:hAnsi="仿宋_GB2312" w:cs="仿宋_GB2312" w:eastAsia="仿宋_GB2312"/>
                            <w:sz w:val="20"/>
                          </w:rPr>
                          <w:t>0</w:t>
                        </w:r>
                        <w:r>
                          <w:rPr>
                            <w:rFonts w:ascii="仿宋_GB2312" w:hAnsi="仿宋_GB2312" w:cs="仿宋_GB2312" w:eastAsia="仿宋_GB2312"/>
                            <w:sz w:val="20"/>
                          </w:rPr>
                          <w:t>分钟</w:t>
                        </w:r>
                        <w:r>
                          <w:rPr>
                            <w:rFonts w:ascii="仿宋_GB2312" w:hAnsi="仿宋_GB2312" w:cs="仿宋_GB2312" w:eastAsia="仿宋_GB2312"/>
                            <w:sz w:val="20"/>
                          </w:rPr>
                          <w:t xml:space="preserve">1度，温度控制的精度士 </w:t>
                        </w:r>
                        <w:r>
                          <w:rPr>
                            <w:rFonts w:ascii="仿宋_GB2312" w:hAnsi="仿宋_GB2312" w:cs="仿宋_GB2312" w:eastAsia="仿宋_GB2312"/>
                            <w:sz w:val="20"/>
                          </w:rPr>
                          <w:t>2</w:t>
                        </w:r>
                        <w:r>
                          <w:rPr>
                            <w:rFonts w:ascii="仿宋_GB2312" w:hAnsi="仿宋_GB2312" w:cs="仿宋_GB2312" w:eastAsia="仿宋_GB2312"/>
                            <w:sz w:val="20"/>
                          </w:rPr>
                          <w:t>°，加热制冷双向温控。</w:t>
                        </w:r>
                      </w:p>
                      <w:p>
                        <w:pPr>
                          <w:pStyle w:val="null3"/>
                          <w:jc w:val="both"/>
                        </w:pPr>
                        <w:r>
                          <w:rPr>
                            <w:rFonts w:ascii="仿宋_GB2312" w:hAnsi="仿宋_GB2312" w:cs="仿宋_GB2312" w:eastAsia="仿宋_GB2312"/>
                            <w:sz w:val="20"/>
                          </w:rPr>
                          <w:t>4、温度显示方式：数显</w:t>
                        </w:r>
                      </w:p>
                      <w:p>
                        <w:pPr>
                          <w:pStyle w:val="null3"/>
                          <w:jc w:val="both"/>
                        </w:pPr>
                        <w:r>
                          <w:rPr>
                            <w:rFonts w:ascii="仿宋_GB2312" w:hAnsi="仿宋_GB2312" w:cs="仿宋_GB2312" w:eastAsia="仿宋_GB2312"/>
                            <w:sz w:val="20"/>
                          </w:rPr>
                          <w:t>5、内尺寸：1000*455*1300mm （长×宽×高）</w:t>
                        </w:r>
                      </w:p>
                      <w:p>
                        <w:pPr>
                          <w:pStyle w:val="null3"/>
                          <w:jc w:val="both"/>
                        </w:pPr>
                        <w:r>
                          <w:rPr>
                            <w:rFonts w:ascii="仿宋_GB2312" w:hAnsi="仿宋_GB2312" w:cs="仿宋_GB2312" w:eastAsia="仿宋_GB2312"/>
                            <w:sz w:val="20"/>
                          </w:rPr>
                          <w:t>6、工作环境：温度－10℃～35℃。湿度</w:t>
                        </w:r>
                        <w:r>
                          <w:rPr>
                            <w:rFonts w:ascii="仿宋_GB2312" w:hAnsi="仿宋_GB2312" w:cs="仿宋_GB2312" w:eastAsia="仿宋_GB2312"/>
                            <w:sz w:val="20"/>
                          </w:rPr>
                          <w:t>≤</w:t>
                        </w:r>
                        <w:r>
                          <w:rPr>
                            <w:rFonts w:ascii="仿宋_GB2312" w:hAnsi="仿宋_GB2312" w:cs="仿宋_GB2312" w:eastAsia="仿宋_GB2312"/>
                            <w:sz w:val="20"/>
                          </w:rPr>
                          <w:t>90%RH，无腐蚀性气体场合</w:t>
                        </w:r>
                      </w:p>
                      <w:p>
                        <w:pPr>
                          <w:pStyle w:val="null3"/>
                          <w:jc w:val="both"/>
                        </w:pPr>
                        <w:r>
                          <w:rPr>
                            <w:rFonts w:ascii="仿宋_GB2312" w:hAnsi="仿宋_GB2312" w:cs="仿宋_GB2312" w:eastAsia="仿宋_GB2312"/>
                            <w:sz w:val="20"/>
                          </w:rPr>
                          <w:t>7、工作电源：交流 220V 士 10%,50Hz;消耗功率:</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4VA;</w:t>
                        </w:r>
                      </w:p>
                      <w:p>
                        <w:pPr>
                          <w:pStyle w:val="null3"/>
                          <w:jc w:val="both"/>
                        </w:pPr>
                        <w:r>
                          <w:rPr>
                            <w:rFonts w:ascii="仿宋_GB2312" w:hAnsi="仿宋_GB2312" w:cs="仿宋_GB2312" w:eastAsia="仿宋_GB2312"/>
                            <w:sz w:val="20"/>
                          </w:rPr>
                          <w:t>8、加热功率：</w:t>
                        </w:r>
                        <w:r>
                          <w:rPr>
                            <w:rFonts w:ascii="仿宋_GB2312" w:hAnsi="仿宋_GB2312" w:cs="仿宋_GB2312" w:eastAsia="仿宋_GB2312"/>
                            <w:sz w:val="20"/>
                          </w:rPr>
                          <w:t>≥</w:t>
                        </w:r>
                        <w:r>
                          <w:rPr>
                            <w:rFonts w:ascii="仿宋_GB2312" w:hAnsi="仿宋_GB2312" w:cs="仿宋_GB2312" w:eastAsia="仿宋_GB2312"/>
                            <w:sz w:val="20"/>
                          </w:rPr>
                          <w:t>600w，制冷功率：</w:t>
                        </w:r>
                        <w:r>
                          <w:rPr>
                            <w:rFonts w:ascii="仿宋_GB2312" w:hAnsi="仿宋_GB2312" w:cs="仿宋_GB2312" w:eastAsia="仿宋_GB2312"/>
                            <w:sz w:val="20"/>
                          </w:rPr>
                          <w:t>≥</w:t>
                        </w:r>
                        <w:r>
                          <w:rPr>
                            <w:rFonts w:ascii="仿宋_GB2312" w:hAnsi="仿宋_GB2312" w:cs="仿宋_GB2312" w:eastAsia="仿宋_GB2312"/>
                            <w:sz w:val="20"/>
                          </w:rPr>
                          <w:t>260w</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置物架</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长宽高为：约</w:t>
                        </w:r>
                        <w:r>
                          <w:rPr>
                            <w:rFonts w:ascii="仿宋_GB2312" w:hAnsi="仿宋_GB2312" w:cs="仿宋_GB2312" w:eastAsia="仿宋_GB2312"/>
                            <w:sz w:val="20"/>
                          </w:rPr>
                          <w:t>140*50*235cm，五层铁架，高度可调。单层承重可达</w:t>
                        </w:r>
                        <w:r>
                          <w:rPr>
                            <w:rFonts w:ascii="仿宋_GB2312" w:hAnsi="仿宋_GB2312" w:cs="仿宋_GB2312" w:eastAsia="仿宋_GB2312"/>
                            <w:sz w:val="20"/>
                          </w:rPr>
                          <w:t>≥</w:t>
                        </w:r>
                        <w:r>
                          <w:rPr>
                            <w:rFonts w:ascii="仿宋_GB2312" w:hAnsi="仿宋_GB2312" w:cs="仿宋_GB2312" w:eastAsia="仿宋_GB2312"/>
                            <w:sz w:val="20"/>
                          </w:rPr>
                          <w:t>100 斤。具有防锈处理。</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文件柜</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采用铁质或其他板材，</w:t>
                        </w:r>
                        <w:r>
                          <w:rPr>
                            <w:rFonts w:ascii="仿宋_GB2312" w:hAnsi="仿宋_GB2312" w:cs="仿宋_GB2312" w:eastAsia="仿宋_GB2312"/>
                            <w:sz w:val="20"/>
                          </w:rPr>
                          <w:t>1800mm*900*mm400mm（±20mm）。采用</w:t>
                        </w:r>
                        <w:r>
                          <w:rPr>
                            <w:rFonts w:ascii="仿宋_GB2312" w:hAnsi="仿宋_GB2312" w:cs="仿宋_GB2312" w:eastAsia="仿宋_GB2312"/>
                            <w:sz w:val="20"/>
                          </w:rPr>
                          <w:t>≥</w:t>
                        </w:r>
                        <w:r>
                          <w:rPr>
                            <w:rFonts w:ascii="仿宋_GB2312" w:hAnsi="仿宋_GB2312" w:cs="仿宋_GB2312" w:eastAsia="仿宋_GB2312"/>
                            <w:sz w:val="20"/>
                          </w:rPr>
                          <w:t>0.9mm 加厚度材质，层板高度可调。（文件柜5层，带门锁，带抽屉，层板承载力</w:t>
                        </w:r>
                        <w:r>
                          <w:rPr>
                            <w:rFonts w:ascii="仿宋_GB2312" w:hAnsi="仿宋_GB2312" w:cs="仿宋_GB2312" w:eastAsia="仿宋_GB2312"/>
                            <w:sz w:val="20"/>
                          </w:rPr>
                          <w:t>≥20</w:t>
                        </w:r>
                        <w:r>
                          <w:rPr>
                            <w:rFonts w:ascii="仿宋_GB2312" w:hAnsi="仿宋_GB2312" w:cs="仿宋_GB2312" w:eastAsia="仿宋_GB2312"/>
                            <w:sz w:val="20"/>
                          </w:rPr>
                          <w:t>公斤）</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科学实验区和理实一体化实训室使用，</w:t>
                        </w:r>
                        <w:r>
                          <w:rPr>
                            <w:rFonts w:ascii="仿宋_GB2312" w:hAnsi="仿宋_GB2312" w:cs="仿宋_GB2312" w:eastAsia="仿宋_GB2312"/>
                            <w:sz w:val="20"/>
                            <w:color w:val="000000"/>
                          </w:rPr>
                          <w:t>3P，冷暖</w:t>
                        </w:r>
                        <w:r>
                          <w:br/>
                        </w:r>
                        <w:r>
                          <w:rPr>
                            <w:rFonts w:ascii="仿宋_GB2312" w:hAnsi="仿宋_GB2312" w:cs="仿宋_GB2312" w:eastAsia="仿宋_GB2312"/>
                            <w:sz w:val="20"/>
                            <w:color w:val="000000"/>
                          </w:rPr>
                          <w:t>立柜式空调</w:t>
                        </w:r>
                        <w:r>
                          <w:rPr>
                            <w:rFonts w:ascii="仿宋_GB2312" w:hAnsi="仿宋_GB2312" w:cs="仿宋_GB2312" w:eastAsia="仿宋_GB2312"/>
                            <w:sz w:val="20"/>
                          </w:rPr>
                          <w:t>≥3P</w:t>
                        </w:r>
                        <w:r>
                          <w:br/>
                        </w:r>
                        <w:r>
                          <w:rPr>
                            <w:rFonts w:ascii="仿宋_GB2312" w:hAnsi="仿宋_GB2312" w:cs="仿宋_GB2312" w:eastAsia="仿宋_GB2312"/>
                            <w:sz w:val="20"/>
                            <w:color w:val="000000"/>
                          </w:rPr>
                          <w:t>是否变频：变频</w:t>
                        </w:r>
                        <w:r>
                          <w:br/>
                        </w: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:≥1210 m³/h</w:t>
                        </w:r>
                        <w:r>
                          <w:br/>
                        </w: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≥7210（1100-8210）W</w:t>
                        </w:r>
                        <w:r>
                          <w:br/>
                        </w: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;≥2350（380-3450）W</w:t>
                        </w:r>
                        <w:r>
                          <w:br/>
                        </w:r>
                        <w:r>
                          <w:rPr>
                            <w:rFonts w:ascii="仿宋_GB2312" w:hAnsi="仿宋_GB2312" w:cs="仿宋_GB2312" w:eastAsia="仿宋_GB2312"/>
                            <w:sz w:val="20"/>
                            <w:color w:val="000000"/>
                          </w:rPr>
                          <w:t>制热量：</w:t>
                        </w:r>
                        <w:r>
                          <w:rPr>
                            <w:rFonts w:ascii="仿宋_GB2312" w:hAnsi="仿宋_GB2312" w:cs="仿宋_GB2312" w:eastAsia="仿宋_GB2312"/>
                            <w:sz w:val="20"/>
                            <w:color w:val="000000"/>
                          </w:rPr>
                          <w:t>≥9110（1100-10770）W</w:t>
                        </w:r>
                        <w:r>
                          <w:br/>
                        </w: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≥3100（370-3860）W</w:t>
                        </w:r>
                        <w:r>
                          <w:br/>
                        </w:r>
                        <w:r>
                          <w:rPr>
                            <w:rFonts w:ascii="仿宋_GB2312" w:hAnsi="仿宋_GB2312" w:cs="仿宋_GB2312" w:eastAsia="仿宋_GB2312"/>
                            <w:sz w:val="20"/>
                            <w:color w:val="000000"/>
                          </w:rPr>
                          <w:t>电辅加热功率：</w:t>
                        </w:r>
                        <w:r>
                          <w:rPr>
                            <w:rFonts w:ascii="仿宋_GB2312" w:hAnsi="仿宋_GB2312" w:cs="仿宋_GB2312" w:eastAsia="仿宋_GB2312"/>
                            <w:sz w:val="20"/>
                            <w:color w:val="000000"/>
                          </w:rPr>
                          <w:t>≥2100W</w:t>
                        </w:r>
                        <w:r>
                          <w:br/>
                        </w: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≥3级</w:t>
                        </w:r>
                        <w:r>
                          <w:br/>
                        </w:r>
                        <w:r>
                          <w:rPr>
                            <w:rFonts w:ascii="仿宋_GB2312" w:hAnsi="仿宋_GB2312" w:cs="仿宋_GB2312" w:eastAsia="仿宋_GB2312"/>
                            <w:sz w:val="20"/>
                            <w:color w:val="000000"/>
                          </w:rPr>
                          <w:t>内机噪音</w:t>
                        </w:r>
                        <w:r>
                          <w:rPr>
                            <w:rFonts w:ascii="仿宋_GB2312" w:hAnsi="仿宋_GB2312" w:cs="仿宋_GB2312" w:eastAsia="仿宋_GB2312"/>
                            <w:sz w:val="20"/>
                            <w:color w:val="000000"/>
                          </w:rPr>
                          <w:t>(dB(A)低档-高档)：≤45；</w:t>
                        </w:r>
                        <w:r>
                          <w:br/>
                        </w:r>
                        <w:r>
                          <w:rPr>
                            <w:rFonts w:ascii="仿宋_GB2312" w:hAnsi="仿宋_GB2312" w:cs="仿宋_GB2312" w:eastAsia="仿宋_GB2312"/>
                            <w:sz w:val="20"/>
                            <w:color w:val="000000"/>
                          </w:rPr>
                          <w:t>外机噪音</w:t>
                        </w:r>
                        <w:r>
                          <w:rPr>
                            <w:rFonts w:ascii="仿宋_GB2312" w:hAnsi="仿宋_GB2312" w:cs="仿宋_GB2312" w:eastAsia="仿宋_GB2312"/>
                            <w:sz w:val="20"/>
                            <w:color w:val="000000"/>
                          </w:rPr>
                          <w:t>(dB(A)≤55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微景观建设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对微景观区进行整体规划，包含观赏区和实践区，涉及常见花卉和微景观制作工具、实训台等。面积约</w:t>
                        </w:r>
                        <w:r>
                          <w:rPr>
                            <w:rFonts w:ascii="仿宋_GB2312" w:hAnsi="仿宋_GB2312" w:cs="仿宋_GB2312" w:eastAsia="仿宋_GB2312"/>
                            <w:sz w:val="20"/>
                          </w:rPr>
                          <w:t>80</w:t>
                        </w:r>
                        <w:r>
                          <w:rPr>
                            <w:rFonts w:ascii="仿宋_GB2312" w:hAnsi="仿宋_GB2312" w:cs="仿宋_GB2312" w:eastAsia="仿宋_GB2312"/>
                            <w:sz w:val="20"/>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种苗花卉</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对无土栽培区、有土栽培区、园林区提供</w:t>
                        </w:r>
                        <w:r>
                          <w:rPr>
                            <w:rFonts w:ascii="仿宋_GB2312" w:hAnsi="仿宋_GB2312" w:cs="仿宋_GB2312" w:eastAsia="仿宋_GB2312"/>
                            <w:sz w:val="20"/>
                          </w:rPr>
                          <w:t>≥</w:t>
                        </w:r>
                        <w:r>
                          <w:rPr>
                            <w:rFonts w:ascii="仿宋_GB2312" w:hAnsi="仿宋_GB2312" w:cs="仿宋_GB2312" w:eastAsia="仿宋_GB2312"/>
                            <w:sz w:val="20"/>
                          </w:rPr>
                          <w:t>60种子、种苗、花卉等。高度不低于50公分。</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文化建设</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对大棚内部和外部位置的文化宣传、专业知识讲解内容进行设计和制作。（面积</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00</w:t>
                        </w:r>
                        <w:r>
                          <w:rPr>
                            <w:rFonts w:ascii="仿宋_GB2312" w:hAnsi="仿宋_GB2312" w:cs="仿宋_GB2312" w:eastAsia="仿宋_GB2312"/>
                            <w:sz w:val="20"/>
                          </w:rPr>
                          <w:t>m</w:t>
                        </w:r>
                        <w:r>
                          <w:rPr>
                            <w:rFonts w:ascii="仿宋_GB2312" w:hAnsi="仿宋_GB2312" w:cs="仿宋_GB2312" w:eastAsia="仿宋_GB2312"/>
                            <w:sz w:val="20"/>
                            <w:vertAlign w:val="superscript"/>
                          </w:rPr>
                          <w:t>2</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材料</w:t>
                        </w:r>
                        <w:r>
                          <w:rPr>
                            <w:rFonts w:ascii="仿宋_GB2312" w:hAnsi="仿宋_GB2312" w:cs="仿宋_GB2312" w:eastAsia="仿宋_GB2312"/>
                            <w:sz w:val="20"/>
                          </w:rPr>
                          <w:t>KT</w:t>
                        </w:r>
                        <w:r>
                          <w:rPr>
                            <w:rFonts w:ascii="仿宋_GB2312" w:hAnsi="仿宋_GB2312" w:cs="仿宋_GB2312" w:eastAsia="仿宋_GB2312"/>
                            <w:sz w:val="20"/>
                          </w:rPr>
                          <w:t>板、亚克力板，灯光字，内容专业讲解、文化宣传、制度牌、标语和工匠人物等）</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升温加热器热风炉</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功率：</w:t>
                        </w:r>
                        <w:r>
                          <w:rPr>
                            <w:rFonts w:ascii="仿宋_GB2312" w:hAnsi="仿宋_GB2312" w:cs="仿宋_GB2312" w:eastAsia="仿宋_GB2312"/>
                            <w:sz w:val="20"/>
                            <w:color w:val="000000"/>
                          </w:rPr>
                          <w:t>≥</w:t>
                        </w:r>
                        <w:r>
                          <w:rPr>
                            <w:rFonts w:ascii="仿宋_GB2312" w:hAnsi="仿宋_GB2312" w:cs="仿宋_GB2312" w:eastAsia="仿宋_GB2312"/>
                            <w:sz w:val="20"/>
                          </w:rPr>
                          <w:t>30 kW的热风炉。</w:t>
                        </w:r>
                        <w:r>
                          <w:br/>
                        </w:r>
                        <w:r>
                          <w:rPr>
                            <w:rFonts w:ascii="仿宋_GB2312" w:hAnsi="仿宋_GB2312" w:cs="仿宋_GB2312" w:eastAsia="仿宋_GB2312"/>
                            <w:sz w:val="20"/>
                          </w:rPr>
                          <w:t>自动化：配备自动上料系统和智能温控器。对外送风风向可调节摆动</w:t>
                        </w:r>
                        <w:r>
                          <w:rPr>
                            <w:rFonts w:ascii="仿宋_GB2312" w:hAnsi="仿宋_GB2312" w:cs="仿宋_GB2312" w:eastAsia="仿宋_GB2312"/>
                            <w:sz w:val="20"/>
                          </w:rPr>
                          <w:t>≥180度，送风的速度≥1m/s,送风温度≥30度。</w:t>
                        </w:r>
                        <w:r>
                          <w:br/>
                        </w:r>
                        <w:r>
                          <w:rPr>
                            <w:rFonts w:ascii="仿宋_GB2312" w:hAnsi="仿宋_GB2312" w:cs="仿宋_GB2312" w:eastAsia="仿宋_GB2312"/>
                            <w:sz w:val="20"/>
                          </w:rPr>
                          <w:t>电源：</w:t>
                        </w:r>
                        <w:r>
                          <w:rPr>
                            <w:rFonts w:ascii="仿宋_GB2312" w:hAnsi="仿宋_GB2312" w:cs="仿宋_GB2312" w:eastAsia="仿宋_GB2312"/>
                            <w:sz w:val="20"/>
                          </w:rPr>
                          <w:t>380V 三相电。</w:t>
                        </w:r>
                        <w:r>
                          <w:br/>
                        </w:r>
                        <w:r>
                          <w:rPr>
                            <w:rFonts w:ascii="仿宋_GB2312" w:hAnsi="仿宋_GB2312" w:cs="仿宋_GB2312" w:eastAsia="仿宋_GB2312"/>
                            <w:sz w:val="20"/>
                          </w:rPr>
                          <w:t>送风系统：包含相应长度的</w:t>
                        </w:r>
                        <w:r>
                          <w:rPr>
                            <w:rFonts w:ascii="仿宋_GB2312" w:hAnsi="仿宋_GB2312" w:cs="仿宋_GB2312" w:eastAsia="仿宋_GB2312"/>
                            <w:sz w:val="20"/>
                          </w:rPr>
                          <w:t>耐高温送风袋（直径约</w:t>
                        </w:r>
                        <w:r>
                          <w:rPr>
                            <w:rFonts w:ascii="仿宋_GB2312" w:hAnsi="仿宋_GB2312" w:cs="仿宋_GB2312" w:eastAsia="仿宋_GB2312"/>
                            <w:sz w:val="20"/>
                          </w:rPr>
                          <w:t xml:space="preserve">60-80cm），并安装到位。                          </w:t>
                        </w:r>
                        <w:r>
                          <w:br/>
                        </w:r>
                        <w:r>
                          <w:rPr>
                            <w:rFonts w:ascii="仿宋_GB2312" w:hAnsi="仿宋_GB2312" w:cs="仿宋_GB2312" w:eastAsia="仿宋_GB2312"/>
                            <w:sz w:val="20"/>
                          </w:rPr>
                          <w:t>安全功能：设备具备缺相保护、过载保护、超温保护和熄火保护功能</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悬吊式喷灌系统</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喷头参数：工作压力</w:t>
                        </w:r>
                        <w:r>
                          <w:rPr>
                            <w:rFonts w:ascii="仿宋_GB2312" w:hAnsi="仿宋_GB2312" w:cs="仿宋_GB2312" w:eastAsia="仿宋_GB2312"/>
                            <w:sz w:val="20"/>
                            <w:color w:val="000000"/>
                          </w:rPr>
                          <w:t>≥3.0 kg/cm²，喷洒半径≥4米的喷头。（含适配的喷淋所有动力机构，输水系统）</w:t>
                        </w:r>
                      </w:p>
                      <w:p>
                        <w:pPr>
                          <w:pStyle w:val="null3"/>
                          <w:jc w:val="both"/>
                        </w:pPr>
                        <w:r>
                          <w:rPr>
                            <w:rFonts w:ascii="仿宋_GB2312" w:hAnsi="仿宋_GB2312" w:cs="仿宋_GB2312" w:eastAsia="仿宋_GB2312"/>
                            <w:sz w:val="20"/>
                            <w:color w:val="000000"/>
                          </w:rPr>
                          <w:t>控制系统：系统需要分为</w:t>
                        </w:r>
                        <w:r>
                          <w:rPr>
                            <w:rFonts w:ascii="仿宋_GB2312" w:hAnsi="仿宋_GB2312" w:cs="仿宋_GB2312" w:eastAsia="仿宋_GB2312"/>
                            <w:sz w:val="20"/>
                            <w:color w:val="000000"/>
                          </w:rPr>
                          <w:t>2个区，并配有时序控制器实现自动轮流灌溉。</w:t>
                        </w:r>
                      </w:p>
                      <w:p>
                        <w:pPr>
                          <w:pStyle w:val="null3"/>
                          <w:jc w:val="both"/>
                        </w:pPr>
                        <w:r>
                          <w:rPr>
                            <w:rFonts w:ascii="仿宋_GB2312" w:hAnsi="仿宋_GB2312" w:cs="仿宋_GB2312" w:eastAsia="仿宋_GB2312"/>
                            <w:sz w:val="20"/>
                            <w:color w:val="000000"/>
                          </w:rPr>
                          <w:t>过滤与施肥：系统必须包含网式过滤器和文丘里施肥器。</w:t>
                        </w:r>
                      </w:p>
                      <w:p>
                        <w:pPr>
                          <w:pStyle w:val="null3"/>
                          <w:jc w:val="both"/>
                        </w:pPr>
                        <w:r>
                          <w:rPr>
                            <w:rFonts w:ascii="仿宋_GB2312" w:hAnsi="仿宋_GB2312" w:cs="仿宋_GB2312" w:eastAsia="仿宋_GB2312"/>
                            <w:sz w:val="20"/>
                            <w:color w:val="000000"/>
                          </w:rPr>
                          <w:t>安装指导：提供支管和喷头的悬吊安装方案与材料清单。（全面积覆盖）</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实训桌</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304不锈钢框架 + 理化板，优质喷塑钢架 + 致密防火板。深度60cm，长度120cm，高度75cm，带工具箱。</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实训椅</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硬质塑料椅（无海绵）</w:t>
                        </w:r>
                        <w:r>
                          <w:rPr>
                            <w:rFonts w:ascii="仿宋_GB2312" w:hAnsi="仿宋_GB2312" w:cs="仿宋_GB2312" w:eastAsia="仿宋_GB2312"/>
                            <w:sz w:val="20"/>
                            <w:color w:val="000000"/>
                          </w:rPr>
                          <w:t>高</w:t>
                        </w:r>
                        <w:r>
                          <w:rPr>
                            <w:rFonts w:ascii="仿宋_GB2312" w:hAnsi="仿宋_GB2312" w:cs="仿宋_GB2312" w:eastAsia="仿宋_GB2312"/>
                            <w:sz w:val="20"/>
                            <w:color w:val="000000"/>
                          </w:rPr>
                          <w:t>7</w:t>
                        </w:r>
                        <w:r>
                          <w:rPr>
                            <w:rFonts w:ascii="仿宋_GB2312" w:hAnsi="仿宋_GB2312" w:cs="仿宋_GB2312" w:eastAsia="仿宋_GB2312"/>
                            <w:sz w:val="20"/>
                            <w:color w:val="000000"/>
                          </w:rPr>
                          <w:t>9cm,</w:t>
                        </w:r>
                        <w:r>
                          <w:rPr>
                            <w:rFonts w:ascii="仿宋_GB2312" w:hAnsi="仿宋_GB2312" w:cs="仿宋_GB2312" w:eastAsia="仿宋_GB2312"/>
                            <w:sz w:val="20"/>
                            <w:color w:val="000000"/>
                          </w:rPr>
                          <w:t>面</w:t>
                        </w:r>
                        <w:r>
                          <w:rPr>
                            <w:rFonts w:ascii="仿宋_GB2312" w:hAnsi="仿宋_GB2312" w:cs="仿宋_GB2312" w:eastAsia="仿宋_GB2312"/>
                            <w:sz w:val="20"/>
                            <w:color w:val="000000"/>
                          </w:rPr>
                          <w:t>4</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40</w:t>
                        </w:r>
                        <w:r>
                          <w:rPr>
                            <w:rFonts w:ascii="仿宋_GB2312" w:hAnsi="仿宋_GB2312" w:cs="仿宋_GB2312" w:eastAsia="仿宋_GB2312"/>
                            <w:sz w:val="20"/>
                            <w:color w:val="000000"/>
                          </w:rPr>
                          <w:t>，承重</w:t>
                        </w:r>
                        <w:r>
                          <w:rPr>
                            <w:rFonts w:ascii="仿宋_GB2312" w:hAnsi="仿宋_GB2312" w:cs="仿宋_GB2312" w:eastAsia="仿宋_GB2312"/>
                            <w:sz w:val="20"/>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kg</w:t>
                        </w:r>
                        <w:r>
                          <w:rPr>
                            <w:rFonts w:ascii="仿宋_GB2312" w:hAnsi="仿宋_GB2312" w:cs="仿宋_GB2312" w:eastAsia="仿宋_GB2312"/>
                            <w:sz w:val="20"/>
                            <w:color w:val="000000"/>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插排</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3孔4个，2孔4个</w:t>
                        </w:r>
                      </w:p>
                      <w:p>
                        <w:pPr>
                          <w:pStyle w:val="null3"/>
                          <w:jc w:val="both"/>
                        </w:pPr>
                        <w:r>
                          <w:rPr>
                            <w:rFonts w:ascii="仿宋_GB2312" w:hAnsi="仿宋_GB2312" w:cs="仿宋_GB2312" w:eastAsia="仿宋_GB2312"/>
                            <w:sz w:val="20"/>
                            <w:color w:val="000000"/>
                          </w:rPr>
                          <w:t>额定电流</w:t>
                        </w:r>
                        <w:r>
                          <w:rPr>
                            <w:rFonts w:ascii="仿宋_GB2312" w:hAnsi="仿宋_GB2312" w:cs="仿宋_GB2312" w:eastAsia="仿宋_GB2312"/>
                            <w:sz w:val="20"/>
                            <w:color w:val="000000"/>
                          </w:rPr>
                          <w:t>10A，额定电压220-250V。</w:t>
                        </w:r>
                      </w:p>
                      <w:p>
                        <w:pPr>
                          <w:pStyle w:val="null3"/>
                          <w:jc w:val="both"/>
                        </w:pPr>
                        <w:r>
                          <w:rPr>
                            <w:rFonts w:ascii="仿宋_GB2312" w:hAnsi="仿宋_GB2312" w:cs="仿宋_GB2312" w:eastAsia="仿宋_GB2312"/>
                            <w:sz w:val="20"/>
                            <w:color w:val="000000"/>
                          </w:rPr>
                          <w:t>环境温度</w:t>
                        </w:r>
                        <w:r>
                          <w:rPr>
                            <w:rFonts w:ascii="仿宋_GB2312" w:hAnsi="仿宋_GB2312" w:cs="仿宋_GB2312" w:eastAsia="仿宋_GB2312"/>
                            <w:sz w:val="20"/>
                            <w:color w:val="000000"/>
                          </w:rPr>
                          <w:t>-10-42℃，合格认证GB 2099.3-2015。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入口</w:t>
                        </w:r>
                        <w:r>
                          <w:rPr>
                            <w:rFonts w:ascii="仿宋_GB2312" w:hAnsi="仿宋_GB2312" w:cs="仿宋_GB2312" w:eastAsia="仿宋_GB2312"/>
                            <w:sz w:val="20"/>
                            <w:color w:val="000000"/>
                          </w:rPr>
                          <w:t>/工作区靠近入口，主通道旁 2-3个</w:t>
                        </w:r>
                      </w:p>
                      <w:p>
                        <w:pPr>
                          <w:pStyle w:val="null3"/>
                          <w:jc w:val="both"/>
                        </w:pPr>
                        <w:r>
                          <w:rPr>
                            <w:rFonts w:ascii="仿宋_GB2312" w:hAnsi="仿宋_GB2312" w:cs="仿宋_GB2312" w:eastAsia="仿宋_GB2312"/>
                            <w:sz w:val="20"/>
                            <w:color w:val="000000"/>
                          </w:rPr>
                          <w:t>设备区热风炉、水泵、控制器旁边</w:t>
                        </w:r>
                        <w:r>
                          <w:rPr>
                            <w:rFonts w:ascii="仿宋_GB2312" w:hAnsi="仿宋_GB2312" w:cs="仿宋_GB2312" w:eastAsia="仿宋_GB2312"/>
                            <w:sz w:val="20"/>
                            <w:color w:val="000000"/>
                          </w:rPr>
                          <w:t>2个</w:t>
                        </w:r>
                      </w:p>
                      <w:p>
                        <w:pPr>
                          <w:pStyle w:val="null3"/>
                          <w:jc w:val="both"/>
                        </w:pPr>
                        <w:r>
                          <w:rPr>
                            <w:rFonts w:ascii="仿宋_GB2312" w:hAnsi="仿宋_GB2312" w:cs="仿宋_GB2312" w:eastAsia="仿宋_GB2312"/>
                            <w:sz w:val="20"/>
                            <w:color w:val="000000"/>
                          </w:rPr>
                          <w:t>中部作业区</w:t>
                        </w:r>
                        <w:r>
                          <w:rPr>
                            <w:rFonts w:ascii="仿宋_GB2312" w:hAnsi="仿宋_GB2312" w:cs="仿宋_GB2312" w:eastAsia="仿宋_GB2312"/>
                            <w:sz w:val="20"/>
                            <w:color w:val="000000"/>
                          </w:rPr>
                          <w:t>大棚中部，主干道旁</w:t>
                        </w:r>
                        <w:r>
                          <w:rPr>
                            <w:rFonts w:ascii="仿宋_GB2312" w:hAnsi="仿宋_GB2312" w:cs="仿宋_GB2312" w:eastAsia="仿宋_GB2312"/>
                            <w:sz w:val="20"/>
                            <w:color w:val="000000"/>
                          </w:rPr>
                          <w:t>2-3个</w:t>
                        </w:r>
                      </w:p>
                      <w:p>
                        <w:pPr>
                          <w:pStyle w:val="null3"/>
                          <w:jc w:val="both"/>
                        </w:pPr>
                        <w:r>
                          <w:rPr>
                            <w:rFonts w:ascii="仿宋_GB2312" w:hAnsi="仿宋_GB2312" w:cs="仿宋_GB2312" w:eastAsia="仿宋_GB2312"/>
                            <w:sz w:val="20"/>
                            <w:color w:val="000000"/>
                          </w:rPr>
                          <w:t>末端作业区</w:t>
                        </w:r>
                        <w:r>
                          <w:rPr>
                            <w:rFonts w:ascii="仿宋_GB2312" w:hAnsi="仿宋_GB2312" w:cs="仿宋_GB2312" w:eastAsia="仿宋_GB2312"/>
                            <w:sz w:val="20"/>
                            <w:color w:val="000000"/>
                          </w:rPr>
                          <w:t>大棚另一端</w:t>
                        </w:r>
                        <w:r>
                          <w:rPr>
                            <w:rFonts w:ascii="仿宋_GB2312" w:hAnsi="仿宋_GB2312" w:cs="仿宋_GB2312" w:eastAsia="仿宋_GB2312"/>
                            <w:sz w:val="20"/>
                            <w:color w:val="000000"/>
                          </w:rPr>
                          <w:t>2个</w:t>
                        </w:r>
                      </w:p>
                      <w:p>
                        <w:pPr>
                          <w:pStyle w:val="null3"/>
                          <w:jc w:val="both"/>
                        </w:pPr>
                        <w:r>
                          <w:rPr>
                            <w:rFonts w:ascii="仿宋_GB2312" w:hAnsi="仿宋_GB2312" w:cs="仿宋_GB2312" w:eastAsia="仿宋_GB2312"/>
                            <w:sz w:val="20"/>
                            <w:color w:val="000000"/>
                          </w:rPr>
                          <w:t>电流</w:t>
                        </w:r>
                        <w:r>
                          <w:rPr>
                            <w:rFonts w:ascii="仿宋_GB2312" w:hAnsi="仿宋_GB2312" w:cs="仿宋_GB2312" w:eastAsia="仿宋_GB2312"/>
                            <w:sz w:val="20"/>
                            <w:color w:val="000000"/>
                          </w:rPr>
                          <w:t>10A</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基质</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常用基质</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辅助工具</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手推车、梯子、平头锹</w:t>
                        </w:r>
                        <w:r>
                          <w:rPr>
                            <w:rFonts w:ascii="仿宋_GB2312" w:hAnsi="仿宋_GB2312" w:cs="仿宋_GB2312" w:eastAsia="仿宋_GB2312"/>
                            <w:sz w:val="20"/>
                          </w:rPr>
                          <w:t>/圆头锹、小铲、手耙/三齿耙 、宽幅耙子、定植打孔器、手持点播器、背负式喷雾器、喷壶、筛土器/筛网、水管与喷枪、放大镜。</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嫁接工具</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修枝剪、嫁接刀（双面、单面都要）、嫁接夹</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测量仪器</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PH/EC笔，钢卷尺、胸径尺 规格</w:t>
                        </w:r>
                        <w:r>
                          <w:rPr>
                            <w:rFonts w:ascii="仿宋_GB2312" w:hAnsi="仿宋_GB2312" w:cs="仿宋_GB2312" w:eastAsia="仿宋_GB2312"/>
                            <w:sz w:val="20"/>
                            <w:color w:val="000000"/>
                          </w:rPr>
                          <w:t>≥5m</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辅助与运输工具</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园艺手套、采收篮、塑料筐，规格</w:t>
                        </w:r>
                        <w:r>
                          <w:rPr>
                            <w:rFonts w:ascii="仿宋_GB2312" w:hAnsi="仿宋_GB2312" w:cs="仿宋_GB2312" w:eastAsia="仿宋_GB2312"/>
                            <w:sz w:val="20"/>
                            <w:color w:val="000000"/>
                          </w:rPr>
                          <w:t>≥5L</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绑蔓与支撑工具</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麻绳</w:t>
                        </w:r>
                        <w:r>
                          <w:rPr>
                            <w:rFonts w:ascii="仿宋_GB2312" w:hAnsi="仿宋_GB2312" w:cs="仿宋_GB2312" w:eastAsia="仿宋_GB2312"/>
                            <w:sz w:val="20"/>
                          </w:rPr>
                          <w:t>/塑料绳 (长度</w:t>
                        </w:r>
                        <w:r>
                          <w:rPr>
                            <w:rFonts w:ascii="仿宋_GB2312" w:hAnsi="仿宋_GB2312" w:cs="仿宋_GB2312" w:eastAsia="仿宋_GB2312"/>
                            <w:sz w:val="20"/>
                            <w:color w:val="000000"/>
                          </w:rPr>
                          <w:t>≥50m</w:t>
                        </w:r>
                        <w:r>
                          <w:rPr>
                            <w:rFonts w:ascii="仿宋_GB2312" w:hAnsi="仿宋_GB2312" w:cs="仿宋_GB2312" w:eastAsia="仿宋_GB2312"/>
                            <w:sz w:val="20"/>
                          </w:rPr>
                          <w:t>、承载力</w:t>
                        </w:r>
                        <w:r>
                          <w:rPr>
                            <w:rFonts w:ascii="仿宋_GB2312" w:hAnsi="仿宋_GB2312" w:cs="仿宋_GB2312" w:eastAsia="仿宋_GB2312"/>
                            <w:sz w:val="20"/>
                            <w:color w:val="000000"/>
                          </w:rPr>
                          <w:t>≥5kg）</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培土工具</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基质搅拌箱</w:t>
                        </w:r>
                        <w:r>
                          <w:rPr>
                            <w:rFonts w:ascii="仿宋_GB2312" w:hAnsi="仿宋_GB2312" w:cs="仿宋_GB2312" w:eastAsia="仿宋_GB2312"/>
                            <w:sz w:val="20"/>
                          </w:rPr>
                          <w:t>/大容量料箱： 用于人工混合不同的栽培基质（如椰糠、珍珠岩、草炭）。长7</w:t>
                        </w:r>
                        <w:r>
                          <w:rPr>
                            <w:rFonts w:ascii="仿宋_GB2312" w:hAnsi="仿宋_GB2312" w:cs="仿宋_GB2312" w:eastAsia="仿宋_GB2312"/>
                            <w:sz w:val="20"/>
                          </w:rPr>
                          <w:t>5</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56.5cm,</w:t>
                        </w:r>
                        <w:r>
                          <w:rPr>
                            <w:rFonts w:ascii="仿宋_GB2312" w:hAnsi="仿宋_GB2312" w:cs="仿宋_GB2312" w:eastAsia="仿宋_GB2312"/>
                            <w:sz w:val="20"/>
                          </w:rPr>
                          <w:t>高</w:t>
                        </w:r>
                        <w:r>
                          <w:rPr>
                            <w:rFonts w:ascii="仿宋_GB2312" w:hAnsi="仿宋_GB2312" w:cs="仿宋_GB2312" w:eastAsia="仿宋_GB2312"/>
                            <w:sz w:val="20"/>
                          </w:rPr>
                          <w:t>40</w:t>
                        </w:r>
                        <w:r>
                          <w:rPr>
                            <w:rFonts w:ascii="仿宋_GB2312" w:hAnsi="仿宋_GB2312" w:cs="仿宋_GB2312" w:eastAsia="仿宋_GB2312"/>
                            <w:sz w:val="20"/>
                          </w:rPr>
                          <w:t>cm</w:t>
                        </w:r>
                        <w:r>
                          <w:rPr>
                            <w:rFonts w:ascii="仿宋_GB2312" w:hAnsi="仿宋_GB2312" w:cs="仿宋_GB2312" w:eastAsia="仿宋_GB2312"/>
                            <w:sz w:val="20"/>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物联网与数字化管理平台</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液晶显示屏</w:t>
                        </w:r>
                        <w:r>
                          <w:rPr>
                            <w:rFonts w:ascii="仿宋_GB2312" w:hAnsi="仿宋_GB2312" w:cs="仿宋_GB2312" w:eastAsia="仿宋_GB2312"/>
                            <w:sz w:val="20"/>
                            <w:color w:val="000000"/>
                          </w:rPr>
                          <w:t>≥</w:t>
                        </w:r>
                        <w:r>
                          <w:rPr>
                            <w:rFonts w:ascii="仿宋_GB2312" w:hAnsi="仿宋_GB2312" w:cs="仿宋_GB2312" w:eastAsia="仿宋_GB2312"/>
                            <w:sz w:val="20"/>
                          </w:rPr>
                          <w:t>86寸，路由器</w:t>
                        </w:r>
                        <w:r>
                          <w:br/>
                        </w:r>
                        <w:r>
                          <w:rPr>
                            <w:rFonts w:ascii="仿宋_GB2312" w:hAnsi="仿宋_GB2312" w:cs="仿宋_GB2312" w:eastAsia="仿宋_GB2312"/>
                            <w:sz w:val="20"/>
                          </w:rPr>
                          <w:t>监控摄像头</w:t>
                        </w:r>
                        <w:r>
                          <w:rPr>
                            <w:rFonts w:ascii="仿宋_GB2312" w:hAnsi="仿宋_GB2312" w:cs="仿宋_GB2312" w:eastAsia="仿宋_GB2312"/>
                            <w:sz w:val="20"/>
                          </w:rPr>
                          <w:t>(带云台，可远程查棚内及棚四周无死角全覆盖)</w:t>
                        </w:r>
                        <w:r>
                          <w:br/>
                        </w:r>
                        <w:r>
                          <w:rPr>
                            <w:rFonts w:ascii="仿宋_GB2312" w:hAnsi="仿宋_GB2312" w:cs="仿宋_GB2312" w:eastAsia="仿宋_GB2312"/>
                            <w:sz w:val="20"/>
                          </w:rPr>
                          <w:t>小型气象站</w:t>
                        </w:r>
                        <w:r>
                          <w:rPr>
                            <w:rFonts w:ascii="仿宋_GB2312" w:hAnsi="仿宋_GB2312" w:cs="仿宋_GB2312" w:eastAsia="仿宋_GB2312"/>
                            <w:sz w:val="20"/>
                          </w:rPr>
                          <w:t>(监测室外气象以优化控制策略)</w:t>
                        </w:r>
                        <w:r>
                          <w:br/>
                        </w:r>
                        <w:r>
                          <w:rPr>
                            <w:rFonts w:ascii="仿宋_GB2312" w:hAnsi="仿宋_GB2312" w:cs="仿宋_GB2312" w:eastAsia="仿宋_GB2312"/>
                            <w:sz w:val="20"/>
                          </w:rPr>
                          <w:t>软件平台</w:t>
                        </w:r>
                        <w:r>
                          <w:rPr>
                            <w:rFonts w:ascii="仿宋_GB2312" w:hAnsi="仿宋_GB2312" w:cs="仿宋_GB2312" w:eastAsia="仿宋_GB2312"/>
                            <w:sz w:val="20"/>
                          </w:rPr>
                          <w:t>:</w:t>
                        </w:r>
                        <w:r>
                          <w:br/>
                        </w:r>
                        <w:r>
                          <w:rPr>
                            <w:rFonts w:ascii="仿宋_GB2312" w:hAnsi="仿宋_GB2312" w:cs="仿宋_GB2312" w:eastAsia="仿宋_GB2312"/>
                            <w:sz w:val="20"/>
                          </w:rPr>
                          <w:t>智慧农业云平台</w:t>
                        </w:r>
                        <w:r>
                          <w:rPr>
                            <w:rFonts w:ascii="仿宋_GB2312" w:hAnsi="仿宋_GB2312" w:cs="仿宋_GB2312" w:eastAsia="仿宋_GB2312"/>
                            <w:sz w:val="20"/>
                          </w:rPr>
                          <w:t>(SaaS服务年费或一次性购买)</w:t>
                        </w:r>
                        <w:r>
                          <w:br/>
                        </w:r>
                        <w:r>
                          <w:rPr>
                            <w:rFonts w:ascii="仿宋_GB2312" w:hAnsi="仿宋_GB2312" w:cs="仿宋_GB2312" w:eastAsia="仿宋_GB2312"/>
                            <w:sz w:val="20"/>
                          </w:rPr>
                          <w:t>▲功能包括:数据大屏、环境数据历史曲线、远程手动控制、自动报警(短信/APP推送)、种植模型、生产日志记录等。</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潮汐式苗床</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1.床面尺寸：宽度为1.6米-2.2米，长</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0m（接收拼接）</w:t>
                        </w:r>
                        <w:r>
                          <w:rPr>
                            <w:rFonts w:ascii="仿宋_GB2312" w:hAnsi="仿宋_GB2312" w:cs="仿宋_GB2312" w:eastAsia="仿宋_GB2312"/>
                            <w:sz w:val="20"/>
                          </w:rPr>
                          <w:t xml:space="preserve"> </w:t>
                        </w:r>
                        <w:r>
                          <w:rPr>
                            <w:rFonts w:ascii="仿宋_GB2312" w:hAnsi="仿宋_GB2312" w:cs="仿宋_GB2312" w:eastAsia="仿宋_GB2312"/>
                            <w:sz w:val="20"/>
                          </w:rPr>
                          <w:t>。用于盆栽花卉或育苗，自动化灌溉，园艺方面最常用的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网络布线</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大棚网络布线，实现互通互访</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实验药品</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四水硝酸钙（分子量</w:t>
                        </w:r>
                        <w:r>
                          <w:rPr>
                            <w:rFonts w:ascii="仿宋_GB2312" w:hAnsi="仿宋_GB2312" w:cs="仿宋_GB2312" w:eastAsia="仿宋_GB2312"/>
                            <w:sz w:val="20"/>
                          </w:rPr>
                          <w:t>2</w:t>
                        </w:r>
                        <w:r>
                          <w:rPr>
                            <w:rFonts w:ascii="仿宋_GB2312" w:hAnsi="仿宋_GB2312" w:cs="仿宋_GB2312" w:eastAsia="仿宋_GB2312"/>
                            <w:sz w:val="20"/>
                          </w:rPr>
                          <w:t>36.15</w:t>
                        </w:r>
                        <w:r>
                          <w:rPr>
                            <w:rFonts w:ascii="仿宋_GB2312" w:hAnsi="仿宋_GB2312" w:cs="仿宋_GB2312" w:eastAsia="仿宋_GB2312"/>
                            <w:sz w:val="20"/>
                          </w:rPr>
                          <w:t>，净含量</w:t>
                        </w:r>
                        <w:r>
                          <w:rPr>
                            <w:rFonts w:ascii="仿宋_GB2312" w:hAnsi="仿宋_GB2312" w:cs="仿宋_GB2312" w:eastAsia="仿宋_GB2312"/>
                            <w:sz w:val="20"/>
                          </w:rPr>
                          <w:t>5</w:t>
                        </w:r>
                        <w:r>
                          <w:rPr>
                            <w:rFonts w:ascii="仿宋_GB2312" w:hAnsi="仿宋_GB2312" w:cs="仿宋_GB2312" w:eastAsia="仿宋_GB2312"/>
                            <w:sz w:val="20"/>
                          </w:rPr>
                          <w:t>00g</w:t>
                        </w:r>
                        <w:r>
                          <w:rPr>
                            <w:rFonts w:ascii="仿宋_GB2312" w:hAnsi="仿宋_GB2312" w:cs="仿宋_GB2312" w:eastAsia="仿宋_GB2312"/>
                            <w:sz w:val="20"/>
                          </w:rPr>
                          <w:t>）、磷酸二氢氨（分子量</w:t>
                        </w:r>
                        <w:r>
                          <w:rPr>
                            <w:rFonts w:ascii="仿宋_GB2312" w:hAnsi="仿宋_GB2312" w:cs="仿宋_GB2312" w:eastAsia="仿宋_GB2312"/>
                            <w:sz w:val="20"/>
                          </w:rPr>
                          <w:t>115.02</w:t>
                        </w:r>
                        <w:r>
                          <w:rPr>
                            <w:rFonts w:ascii="仿宋_GB2312" w:hAnsi="仿宋_GB2312" w:cs="仿宋_GB2312" w:eastAsia="仿宋_GB2312"/>
                            <w:sz w:val="20"/>
                          </w:rPr>
                          <w:t>，净含量</w:t>
                        </w:r>
                        <w:r>
                          <w:rPr>
                            <w:rFonts w:ascii="仿宋_GB2312" w:hAnsi="仿宋_GB2312" w:cs="仿宋_GB2312" w:eastAsia="仿宋_GB2312"/>
                            <w:sz w:val="20"/>
                          </w:rPr>
                          <w:t>5</w:t>
                        </w:r>
                        <w:r>
                          <w:rPr>
                            <w:rFonts w:ascii="仿宋_GB2312" w:hAnsi="仿宋_GB2312" w:cs="仿宋_GB2312" w:eastAsia="仿宋_GB2312"/>
                            <w:sz w:val="20"/>
                          </w:rPr>
                          <w:t>00g</w:t>
                        </w:r>
                        <w:r>
                          <w:rPr>
                            <w:rFonts w:ascii="仿宋_GB2312" w:hAnsi="仿宋_GB2312" w:cs="仿宋_GB2312" w:eastAsia="仿宋_GB2312"/>
                            <w:sz w:val="20"/>
                          </w:rPr>
                          <w:t>）、七水硫酸亚铁（分子量</w:t>
                        </w:r>
                        <w:r>
                          <w:rPr>
                            <w:rFonts w:ascii="仿宋_GB2312" w:hAnsi="仿宋_GB2312" w:cs="仿宋_GB2312" w:eastAsia="仿宋_GB2312"/>
                            <w:sz w:val="20"/>
                          </w:rPr>
                          <w:t>2</w:t>
                        </w:r>
                        <w:r>
                          <w:rPr>
                            <w:rFonts w:ascii="仿宋_GB2312" w:hAnsi="仿宋_GB2312" w:cs="仿宋_GB2312" w:eastAsia="仿宋_GB2312"/>
                            <w:sz w:val="20"/>
                          </w:rPr>
                          <w:t>78.02</w:t>
                        </w:r>
                        <w:r>
                          <w:rPr>
                            <w:rFonts w:ascii="仿宋_GB2312" w:hAnsi="仿宋_GB2312" w:cs="仿宋_GB2312" w:eastAsia="仿宋_GB2312"/>
                            <w:sz w:val="20"/>
                          </w:rPr>
                          <w:t>，净含量</w:t>
                        </w:r>
                        <w:r>
                          <w:rPr>
                            <w:rFonts w:ascii="仿宋_GB2312" w:hAnsi="仿宋_GB2312" w:cs="仿宋_GB2312" w:eastAsia="仿宋_GB2312"/>
                            <w:sz w:val="20"/>
                          </w:rPr>
                          <w:t>5</w:t>
                        </w:r>
                        <w:r>
                          <w:rPr>
                            <w:rFonts w:ascii="仿宋_GB2312" w:hAnsi="仿宋_GB2312" w:cs="仿宋_GB2312" w:eastAsia="仿宋_GB2312"/>
                            <w:sz w:val="20"/>
                          </w:rPr>
                          <w:t>00g</w:t>
                        </w:r>
                        <w:r>
                          <w:rPr>
                            <w:rFonts w:ascii="仿宋_GB2312" w:hAnsi="仿宋_GB2312" w:cs="仿宋_GB2312" w:eastAsia="仿宋_GB2312"/>
                            <w:sz w:val="20"/>
                          </w:rPr>
                          <w:t>）、乙二胺四乙酸二钠（分子量</w:t>
                        </w:r>
                        <w:r>
                          <w:rPr>
                            <w:rFonts w:ascii="仿宋_GB2312" w:hAnsi="仿宋_GB2312" w:cs="仿宋_GB2312" w:eastAsia="仿宋_GB2312"/>
                            <w:sz w:val="20"/>
                          </w:rPr>
                          <w:t>372.24</w:t>
                        </w:r>
                        <w:r>
                          <w:rPr>
                            <w:rFonts w:ascii="仿宋_GB2312" w:hAnsi="仿宋_GB2312" w:cs="仿宋_GB2312" w:eastAsia="仿宋_GB2312"/>
                            <w:sz w:val="20"/>
                          </w:rPr>
                          <w:t>，净含量</w:t>
                        </w:r>
                        <w:r>
                          <w:rPr>
                            <w:rFonts w:ascii="仿宋_GB2312" w:hAnsi="仿宋_GB2312" w:cs="仿宋_GB2312" w:eastAsia="仿宋_GB2312"/>
                            <w:sz w:val="20"/>
                          </w:rPr>
                          <w:t>250g</w:t>
                        </w:r>
                        <w:r>
                          <w:rPr>
                            <w:rFonts w:ascii="仿宋_GB2312" w:hAnsi="仿宋_GB2312" w:cs="仿宋_GB2312" w:eastAsia="仿宋_GB2312"/>
                            <w:sz w:val="20"/>
                          </w:rPr>
                          <w:t>）各</w:t>
                        </w:r>
                        <w:r>
                          <w:rPr>
                            <w:rFonts w:ascii="仿宋_GB2312" w:hAnsi="仿宋_GB2312" w:cs="仿宋_GB2312" w:eastAsia="仿宋_GB2312"/>
                            <w:sz w:val="20"/>
                          </w:rPr>
                          <w:t>10瓶</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0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w:t>
                        </w:r>
                        <w:r>
                          <w:rPr>
                            <w:rFonts w:ascii="仿宋_GB2312" w:hAnsi="仿宋_GB2312" w:cs="仿宋_GB2312" w:eastAsia="仿宋_GB2312"/>
                            <w:sz w:val="20"/>
                            <w:color w:val="000000"/>
                          </w:rPr>
                          <w:t>●</w:t>
                        </w:r>
                        <w:r>
                          <w:rPr>
                            <w:rFonts w:ascii="仿宋_GB2312" w:hAnsi="仿宋_GB2312" w:cs="仿宋_GB2312" w:eastAsia="仿宋_GB2312"/>
                            <w:sz w:val="20"/>
                          </w:rPr>
                          <w:t>”为核心产品；</w:t>
                        </w:r>
                        <w:r>
                          <w:rPr>
                            <w:rFonts w:ascii="仿宋_GB2312" w:hAnsi="仿宋_GB2312" w:cs="仿宋_GB2312" w:eastAsia="仿宋_GB2312"/>
                            <w:sz w:val="20"/>
                          </w:rPr>
                          <w:t>“★”项为实质性技术指标、参数；▲为重要技术指标、参数；其他为一般指标、参数。</w:t>
                        </w: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180 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设备送达采购人指定地点并验收合格后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（2）验收依据：验收须以合同、招标文件、投标文件、澄清及国家相应的标准、规范等为依据。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质保期：1年，售后免费服务5年。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（2）未按要求提供产品或产品质量不能满足技术要求，甲方有权终止合同，并保留追究乙方违约责任的权利。 （3）如乙方逾期交货且未经甲方同意延长交货时间，除不可抗力外，每逾期一日，乙方应按照逾期交货金额的1‰的标准累计计算向甲方支付违约金。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（一）采购包1核心产品：智慧大棚管理与监控。 （二）采购项目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 1 号）；14）《财政部办公厅关于组织地方预算单位做好2023年政府采购脱贫地区农副产品工作的通知》（财办库〔2023〕4 5 号）；15）《财政部住房城乡建设部工业和信息化部关于扩大政府采购绿色建材促进建筑品质提升政策实施范围的通知》（财库〔2022〕35号）；16）其他需要落实的政府采购政策。 （三）采购标的对应的中小企业划分标准所属行业为工业。 执行价格评审优惠的扶持政策，投标人为小型、微型企业释义：供应商所提供的货物应由小型、微型企业制造（即货物由小型、微型企业生产且使用该小型、微型企业商号或者注册商标）。 工业的划型标准为： 从业人员1000人以下或营业收入40000万元以下的为中小微型企业。其中，从业人员300人及以上，且营业收入2000万元及 以上的为中型企业；从业人员20人及以上，且营业收入300万元及以上的为小型企业；从业人员20人以下或营业收入300万 元以下的为微型企业。 （四）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2份打印盖章及电子版U盘两份提交至招标代理公司处（陕西省西安市经开区凤城五路世融嘉轩5号楼27层招标部），以便采购人进行留存备案等工作，中标人应保持投标文件纸质版内容与电子版（系统上传）内容完全一致，否则将承担一切法律责任。纸质投标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 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投标人资格要求.docx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w:t>
            </w:r>
          </w:p>
        </w:tc>
        <w:tc>
          <w:tcPr>
            <w:tcW w:type="dxa" w:w="1661"/>
          </w:tcPr>
          <w:p>
            <w:pPr>
              <w:pStyle w:val="null3"/>
            </w:pPr>
            <w:r>
              <w:rPr>
                <w:rFonts w:ascii="仿宋_GB2312" w:hAnsi="仿宋_GB2312" w:cs="仿宋_GB2312" w:eastAsia="仿宋_GB2312"/>
              </w:rPr>
              <w:t>开标一览表 投标报价表.docx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开标一览表 投标报价表.docx 投标函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投标人资格要求.docx 投标报价表.docx 投标函 中小企业声明函 残疾人福利性单位声明函 标的清单 投标文件封面 技术部分.docx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投标人资格要求.docx 投标函 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投标文件内容齐全、无遗漏(合格)，投标文件内容不齐全、有遗漏（不合格）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符合招标文件实质性条款的要求(合格)，不符合招标文件实质性条款的要求（不合格）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投标文件如含有采购人不能接受的附加条件的（不合格）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 不存在法律、法规和招标文件规定的其他实质性要求(合格)，存在法律、法规和招标文件规定的其他实质性要求(不合格)</w:t>
            </w:r>
          </w:p>
        </w:tc>
        <w:tc>
          <w:tcPr>
            <w:tcW w:type="dxa" w:w="1661"/>
          </w:tcPr>
          <w:p>
            <w:pPr>
              <w:pStyle w:val="null3"/>
            </w:pPr>
            <w:r>
              <w:rPr>
                <w:rFonts w:ascii="仿宋_GB2312" w:hAnsi="仿宋_GB2312" w:cs="仿宋_GB2312" w:eastAsia="仿宋_GB2312"/>
              </w:rPr>
              <w:t>投标人资格要求.docx 投标报价表.docx 投标函 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采购文件中“★”项为实质性技术指标、参数；▲为重要技术指标、参数；其他为一般指标、参数。 1、投标供应商▲重要技术指标、参数完全符合、响应招标文件参数要求没有负偏离计10分；▲项（共5项）每负偏离一项的,扣2分，扣完为止； 2、一般技术指标、参数完全符合、响应招标文件参数要求没有负偏离计10分；每负偏离一项的,扣0.5分，扣完为止； 注：1）带“★”项为实质性技术指标、参数，不符合为无效投标； 2)须提供与其产品一致的佐证材料（包含但不限于检测报告、官网功能截图、产品的彩页、说明书、技术文件或官方技术白皮书等），予以证明参数的技术响应性，经评委认定后方可得分。对于未提供佐证材料的或其佐证材料无法实质性证明的，不予加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产品来源渠道合法</w:t>
            </w:r>
          </w:p>
        </w:tc>
        <w:tc>
          <w:tcPr>
            <w:tcW w:type="dxa" w:w="2492"/>
          </w:tcPr>
          <w:p>
            <w:pPr>
              <w:pStyle w:val="null3"/>
            </w:pPr>
            <w:r>
              <w:rPr>
                <w:rFonts w:ascii="仿宋_GB2312" w:hAnsi="仿宋_GB2312" w:cs="仿宋_GB2312" w:eastAsia="仿宋_GB2312"/>
              </w:rPr>
              <w:t>供应商所提供产品货源渠道合法，确保供应的产品无假货、无产权纠纷。提供所投产品来源渠道合法的承诺函（承诺函格式自拟），提供的得1分，未提供不得分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根据投标人提供实施方案，包含：①项目实施规划；②各节点进度安排（包括但不限于采购环节、运输环节、交付环节等）；③安装调试方案。 2、评审标准 ①完整性：方案必须全面，对评审内容中的各项要求有详细描述； ②可实施性：切合本项目实际情况，提出步骤清晰、合理的方案； ③针对性：方案能够紧扣项目实际情况，内容科学合理。 3、赋分标准（满分 9 分） ①项目实施规划：每完全满足一个评审标准得 1分，满分3分； ②各节点进度安排：每完全满足一个评审标准得 1分，满分3分； ③安装调试方案：每完全满足一个评审标准得 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1、评审内容 根据本项目的人员配备情况，包含：①人员岗位职责划分及专业人员投入情况；②管理及岗位制度。 2、评审标准 ①完整性：方案必须全面，对评审内容中的各项要求有详细描述； ②可实施性：切合本项目实际情况，提出步骤清晰、合理的方案； ③针对性：方案能够紧扣项目实际情况，内容科学合理。 3、赋分标准（满分 6 分） ①人员岗位职责划分及专业人员投入情况：每完全满足一个评审标准得 1分，满分3分； ②管理及岗位制度：每完全满足一个评审标准得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针对本项目①售后服务承诺、故障响应时间及方式；②售后人员具体信息（姓名、联系方式、岗位等）及人员保证性。 2、评审标准 ①完整性：方案必须全面，对评审内容中的各项要求有详细描述； ②可实施性：切合本项目实际情况，提出步骤清晰、合理的方案； ③针对性：方案能够紧扣项目实际情况，内容科学合理。 3、赋分标准（满分6 分） ①售后服务承诺、故障响应时间及方式：每完全满足一个评审标准得 1分，满分3分； ②售后人员具体信息（姓名、联系方式、岗位等）及人员保证性：每完全满足一个评审标准得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1、评审内容 针对本项目提供培训方案，为采购人培训操作维护人员，以保障使用过程中能熟练操作、维护和正常使用，培训方案内容包含：①培训计划、培训方式；②培训时间及内容。 2、评审标准 ①完整性：方案必须全面，对评审内容中的各项要求有详细描述； ②可实施性：切合本项目实际情况，提出步骤清晰、合理的方案； ③针对性：方案能够紧扣项目实际情况，内容科学合理。 3、赋分标准（满分6 分） ①培训计划、培训方式：每完全满足一个评审标准得 1分，满分3分； ②培训时间及内容：每完全满足一个评审标准得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根据供应商对本项目拟定的应急保障方案，进行综合评审，内容包含:①进度延误及出现质量问题时的补救措施；②应急储备预案及应急处置流程。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①进度延误及出现质量问题时的补救措施：每完全满足一个评审标准得1分，满分3分； ②应急储备预案及应急处置流程：每完全满足一个评审标准得1分，满分3分。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根据供应商对本项目拟定的质量保证措施，进行综合评审，内容包含:①产品质量及服务保障措施；②安装调试质量保障措施；③质保期内出现质量问题时的应对。 2、评审标准 ①完整性：方案必须全面，对评审内容中的各项要求有详细描述； ②可实施性：切合本项目实际情况，提出步骤清晰、合理的方案； ③针对性：方案能够紧扣项目实际情况，内容科学合理。 3、赋分标准（满分9分） ①产品质量及服务保障措施：每完全满足一个评审标准得1分，满分3分； ②安装调试质量保障措施：每完全满足一个评审标准得1分，满分3分； ③质保期内出现质量问题时的应对：每完全满足一个评审标准得1分，满分3分。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提供供应商或所投产品制造商的自2022年1月以来（以中标通知书落款时间或合同签订日期为准）类似项目业绩，每提供1份符合类似项目的业绩计1分，满分5分。 备注：业绩证明（以合同或中标通知书为准，须在投标文件中附合同或中标通知书的复印件加盖单位公章）弄虚作假者，取消其中标资格。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为优先采购的“节能产品政府采购品目清单”或“环境标志产品政府采购品目清单”内的，应提供该产品的认证证书。产品认证证书需由国家确定的认证机构出具且处于有效期内，提供一个产品认证证书得1分，满分2分。 备注：以加盖投标人公章的证明材料复印件为计分依据。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详见附件：投标人资格要求.docx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