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8D8BC1">
      <w:pPr>
        <w:numPr>
          <w:ilvl w:val="0"/>
          <w:numId w:val="0"/>
        </w:numPr>
        <w:ind w:firstLine="1084" w:firstLineChars="300"/>
        <w:jc w:val="both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高陵区马家村设施农业综合体果蔬汽链储运项目</w:t>
      </w:r>
    </w:p>
    <w:p w14:paraId="2C385F54">
      <w:pPr>
        <w:pStyle w:val="4"/>
        <w:spacing w:line="240" w:lineRule="auto"/>
        <w:jc w:val="center"/>
        <w:rPr>
          <w:rFonts w:hint="eastAsia"/>
        </w:rPr>
      </w:pPr>
      <w:r>
        <w:rPr>
          <w:rFonts w:hint="eastAsia"/>
        </w:rPr>
        <w:t>编制说明</w:t>
      </w:r>
    </w:p>
    <w:p w14:paraId="0A5CBC8A">
      <w:pPr>
        <w:adjustRightInd w:val="0"/>
        <w:snapToGrid w:val="0"/>
        <w:spacing w:line="360" w:lineRule="auto"/>
        <w:ind w:right="-87" w:rightChars="-29" w:firstLine="562" w:firstLineChars="200"/>
        <w:rPr>
          <w:rFonts w:hint="eastAsia" w:ascii="仿宋" w:hAnsi="仿宋" w:eastAsia="仿宋" w:cs="Arial"/>
          <w:b/>
          <w:sz w:val="28"/>
          <w:szCs w:val="28"/>
        </w:rPr>
      </w:pPr>
      <w:r>
        <w:rPr>
          <w:rFonts w:hint="eastAsia" w:ascii="仿宋" w:hAnsi="仿宋" w:eastAsia="仿宋" w:cs="Arial"/>
          <w:b/>
          <w:sz w:val="28"/>
          <w:szCs w:val="28"/>
        </w:rPr>
        <w:t>一、工程概况：</w:t>
      </w:r>
    </w:p>
    <w:p w14:paraId="3F82367A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工程名称：高陵区马家村设施农业综合体果蔬汽链储运项目</w:t>
      </w:r>
    </w:p>
    <w:p w14:paraId="0DCE0407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建设地点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该工程位于</w:t>
      </w:r>
      <w:r>
        <w:rPr>
          <w:rFonts w:hint="eastAsia"/>
          <w:sz w:val="28"/>
          <w:szCs w:val="28"/>
        </w:rPr>
        <w:t>西安市高陵区马家村</w:t>
      </w:r>
    </w:p>
    <w:p w14:paraId="517A2FE0">
      <w:pPr>
        <w:adjustRightInd w:val="0"/>
        <w:snapToGrid w:val="0"/>
        <w:spacing w:line="360" w:lineRule="auto"/>
        <w:ind w:right="-87" w:rightChars="-29" w:firstLine="562" w:firstLineChars="200"/>
        <w:rPr>
          <w:rFonts w:hint="eastAsia" w:ascii="仿宋" w:hAnsi="仿宋" w:eastAsia="仿宋" w:cs="Arial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Arial"/>
          <w:b/>
          <w:color w:val="auto"/>
          <w:sz w:val="28"/>
          <w:szCs w:val="28"/>
          <w:lang w:val="en-US" w:eastAsia="zh-CN"/>
        </w:rPr>
        <w:t>二</w:t>
      </w:r>
      <w:r>
        <w:rPr>
          <w:rFonts w:hint="eastAsia" w:ascii="仿宋" w:hAnsi="仿宋" w:eastAsia="仿宋" w:cs="Arial"/>
          <w:b/>
          <w:color w:val="auto"/>
          <w:sz w:val="28"/>
          <w:szCs w:val="28"/>
        </w:rPr>
        <w:t>、编制依据</w:t>
      </w:r>
    </w:p>
    <w:p w14:paraId="332E2098">
      <w:pPr>
        <w:pStyle w:val="7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eastAsia="KaiTi_GB2312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《陕西省建设工程工程量清单计价</w:t>
      </w:r>
      <w:r>
        <w:rPr>
          <w:rFonts w:hint="eastAsia"/>
          <w:sz w:val="28"/>
          <w:szCs w:val="28"/>
          <w:lang w:val="en-US" w:eastAsia="zh-CN"/>
        </w:rPr>
        <w:t>计算标准</w:t>
      </w:r>
      <w:r>
        <w:rPr>
          <w:rFonts w:hint="eastAsia"/>
          <w:sz w:val="28"/>
          <w:szCs w:val="28"/>
        </w:rPr>
        <w:t>》（20</w:t>
      </w:r>
      <w:r>
        <w:rPr>
          <w:rFonts w:hint="eastAsia"/>
          <w:sz w:val="28"/>
          <w:szCs w:val="28"/>
          <w:lang w:val="en-US" w:eastAsia="zh-CN"/>
        </w:rPr>
        <w:t>25</w:t>
      </w:r>
      <w:r>
        <w:rPr>
          <w:rFonts w:hint="eastAsia"/>
          <w:sz w:val="28"/>
          <w:szCs w:val="28"/>
        </w:rPr>
        <w:t>）、《陕西省房屋建筑与装饰工程基价表》(2025)</w:t>
      </w:r>
    </w:p>
    <w:p w14:paraId="1FED0227">
      <w:pPr>
        <w:adjustRightInd w:val="0"/>
        <w:snapToGrid w:val="0"/>
        <w:spacing w:line="360" w:lineRule="auto"/>
        <w:ind w:right="-87" w:rightChars="-29" w:firstLine="562" w:firstLineChars="200"/>
        <w:rPr>
          <w:rFonts w:hint="eastAsia" w:ascii="仿宋" w:hAnsi="仿宋" w:eastAsia="仿宋" w:cs="Arial"/>
          <w:sz w:val="24"/>
          <w:szCs w:val="24"/>
        </w:rPr>
      </w:pPr>
      <w:r>
        <w:rPr>
          <w:rFonts w:hint="eastAsia" w:ascii="仿宋" w:hAnsi="仿宋" w:eastAsia="仿宋" w:cs="Arial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Arial"/>
          <w:b/>
          <w:sz w:val="28"/>
          <w:szCs w:val="28"/>
        </w:rPr>
        <w:t>、有关说明：</w:t>
      </w:r>
    </w:p>
    <w:p w14:paraId="5315AC0F">
      <w:pPr>
        <w:adjustRightInd w:val="0"/>
        <w:snapToGrid w:val="0"/>
        <w:spacing w:line="360" w:lineRule="auto"/>
        <w:ind w:right="-87" w:rightChars="-29" w:firstLine="560" w:firstLineChars="200"/>
        <w:rPr>
          <w:rFonts w:hint="default" w:ascii="KaiTi_GB2312" w:eastAsia="KaiTi_GB2312" w:hAnsiTheme="minorHAnsi" w:cstheme="minorBidi"/>
          <w:kern w:val="0"/>
          <w:sz w:val="28"/>
          <w:szCs w:val="28"/>
          <w:lang w:val="en-US" w:eastAsia="zh-CN" w:bidi="ar"/>
        </w:rPr>
      </w:pPr>
      <w:r>
        <w:rPr>
          <w:rFonts w:hint="eastAsia" w:cstheme="minorBidi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KaiTi_GB2312" w:eastAsia="KaiTi_GB2312" w:hAnsiTheme="minorHAnsi" w:cstheme="minorBidi"/>
          <w:kern w:val="0"/>
          <w:sz w:val="28"/>
          <w:szCs w:val="28"/>
          <w:lang w:val="en-US" w:eastAsia="zh-CN" w:bidi="ar"/>
        </w:rPr>
        <w:t>.本清单采用</w:t>
      </w:r>
      <w:bookmarkStart w:id="0" w:name="_GoBack"/>
      <w:bookmarkEnd w:id="0"/>
      <w:r>
        <w:rPr>
          <w:rFonts w:hint="eastAsia" w:ascii="KaiTi_GB2312" w:eastAsia="KaiTi_GB2312" w:hAnsiTheme="minorHAnsi" w:cstheme="minorBidi"/>
          <w:kern w:val="0"/>
          <w:sz w:val="28"/>
          <w:szCs w:val="28"/>
          <w:lang w:val="en-US" w:eastAsia="zh-CN" w:bidi="ar"/>
        </w:rPr>
        <w:t>广联达云计价平台GCCP</w:t>
      </w:r>
      <w:r>
        <w:rPr>
          <w:rFonts w:hint="eastAsia" w:cstheme="minorBidi"/>
          <w:kern w:val="0"/>
          <w:sz w:val="28"/>
          <w:szCs w:val="28"/>
          <w:lang w:val="en-US" w:eastAsia="zh-CN" w:bidi="ar"/>
        </w:rPr>
        <w:t>7</w:t>
      </w:r>
      <w:r>
        <w:rPr>
          <w:rFonts w:hint="eastAsia" w:ascii="KaiTi_GB2312" w:eastAsia="KaiTi_GB2312" w:hAnsiTheme="minorHAnsi" w:cstheme="minorBidi"/>
          <w:kern w:val="0"/>
          <w:sz w:val="28"/>
          <w:szCs w:val="28"/>
          <w:lang w:val="en-US" w:eastAsia="zh-CN" w:bidi="ar"/>
        </w:rPr>
        <w:t>.0（增值税</w:t>
      </w:r>
      <w:r>
        <w:rPr>
          <w:rFonts w:hint="eastAsia" w:cstheme="minorBidi"/>
          <w:kern w:val="0"/>
          <w:sz w:val="28"/>
          <w:szCs w:val="28"/>
          <w:lang w:val="en-US" w:eastAsia="zh-CN" w:bidi="ar"/>
        </w:rPr>
        <w:t>7.5000.23.2</w:t>
      </w:r>
      <w:r>
        <w:rPr>
          <w:rFonts w:hint="eastAsia" w:ascii="KaiTi_GB2312" w:eastAsia="KaiTi_GB2312" w:hAnsiTheme="minorHAnsi" w:cstheme="minorBidi"/>
          <w:kern w:val="0"/>
          <w:sz w:val="28"/>
          <w:szCs w:val="28"/>
          <w:lang w:val="en-US" w:eastAsia="zh-CN" w:bidi="ar"/>
        </w:rPr>
        <w:t>版）；</w:t>
      </w:r>
    </w:p>
    <w:sectPr>
      <w:headerReference r:id="rId3" w:type="default"/>
      <w:pgSz w:w="11906" w:h="16838"/>
      <w:pgMar w:top="1440" w:right="1080" w:bottom="1440" w:left="1080" w:header="680" w:footer="680" w:gutter="0"/>
      <w:pgNumType w:fmt="numberInDash" w:start="1"/>
      <w:cols w:space="425" w:num="1"/>
      <w:titlePg/>
      <w:docGrid w:type="lines" w:linePitch="63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99F59">
    <w:pPr>
      <w:pStyle w:val="6"/>
      <w:pBdr>
        <w:bottom w:val="none" w:color="auto" w:sz="0" w:space="0"/>
      </w:pBdr>
      <w:spacing w:line="20" w:lineRule="exact"/>
      <w:rPr>
        <w:rFonts w:hint="eastAsia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RhYzA0ODg0MTY4ZDIyMjBjOTQxMGM1YmVmN2I5MGMifQ=="/>
  </w:docVars>
  <w:rsids>
    <w:rsidRoot w:val="61943795"/>
    <w:rsid w:val="01A2496E"/>
    <w:rsid w:val="01E17C26"/>
    <w:rsid w:val="020A55F8"/>
    <w:rsid w:val="025D75F0"/>
    <w:rsid w:val="046F3CE0"/>
    <w:rsid w:val="05EA1C99"/>
    <w:rsid w:val="06AE3604"/>
    <w:rsid w:val="06EA08F0"/>
    <w:rsid w:val="0708176C"/>
    <w:rsid w:val="071C4551"/>
    <w:rsid w:val="07CB1D9C"/>
    <w:rsid w:val="090805CB"/>
    <w:rsid w:val="0AD204B8"/>
    <w:rsid w:val="0BA61553"/>
    <w:rsid w:val="0D220542"/>
    <w:rsid w:val="0F3D5D2B"/>
    <w:rsid w:val="0F615F03"/>
    <w:rsid w:val="0FC847E5"/>
    <w:rsid w:val="102B2027"/>
    <w:rsid w:val="102D404C"/>
    <w:rsid w:val="10980945"/>
    <w:rsid w:val="1182036D"/>
    <w:rsid w:val="11916802"/>
    <w:rsid w:val="11BF45DD"/>
    <w:rsid w:val="11D51B65"/>
    <w:rsid w:val="11E30904"/>
    <w:rsid w:val="12854D2C"/>
    <w:rsid w:val="12E162FE"/>
    <w:rsid w:val="13422531"/>
    <w:rsid w:val="13512EA4"/>
    <w:rsid w:val="136D77A3"/>
    <w:rsid w:val="142B1F81"/>
    <w:rsid w:val="1438551C"/>
    <w:rsid w:val="14BA3568"/>
    <w:rsid w:val="160D3489"/>
    <w:rsid w:val="175830DD"/>
    <w:rsid w:val="19542959"/>
    <w:rsid w:val="19B25568"/>
    <w:rsid w:val="1B1A6FB1"/>
    <w:rsid w:val="1BB1238C"/>
    <w:rsid w:val="1D7B7135"/>
    <w:rsid w:val="1FAE3F0C"/>
    <w:rsid w:val="1FEE5CCB"/>
    <w:rsid w:val="20A325DB"/>
    <w:rsid w:val="214E14BD"/>
    <w:rsid w:val="21A63C04"/>
    <w:rsid w:val="22A8654C"/>
    <w:rsid w:val="2315115A"/>
    <w:rsid w:val="23167023"/>
    <w:rsid w:val="23F028DA"/>
    <w:rsid w:val="24747A67"/>
    <w:rsid w:val="26EB0AE1"/>
    <w:rsid w:val="270E4DB9"/>
    <w:rsid w:val="279D219B"/>
    <w:rsid w:val="27DD701F"/>
    <w:rsid w:val="28B661AC"/>
    <w:rsid w:val="28C540B8"/>
    <w:rsid w:val="28FB3336"/>
    <w:rsid w:val="29382AB9"/>
    <w:rsid w:val="29A250CE"/>
    <w:rsid w:val="29A8396B"/>
    <w:rsid w:val="2B4B4CDF"/>
    <w:rsid w:val="2C736DD8"/>
    <w:rsid w:val="2C751D49"/>
    <w:rsid w:val="2C8C138F"/>
    <w:rsid w:val="2DBA6EC6"/>
    <w:rsid w:val="2E405DC7"/>
    <w:rsid w:val="2E776524"/>
    <w:rsid w:val="2EE10A89"/>
    <w:rsid w:val="2F5B4DC8"/>
    <w:rsid w:val="31046EA7"/>
    <w:rsid w:val="314201F1"/>
    <w:rsid w:val="31503C33"/>
    <w:rsid w:val="31995578"/>
    <w:rsid w:val="322D7B84"/>
    <w:rsid w:val="32DF148C"/>
    <w:rsid w:val="331A6D12"/>
    <w:rsid w:val="3537671E"/>
    <w:rsid w:val="356224B3"/>
    <w:rsid w:val="35720216"/>
    <w:rsid w:val="36B11736"/>
    <w:rsid w:val="36BD41BF"/>
    <w:rsid w:val="372872D0"/>
    <w:rsid w:val="38C16E64"/>
    <w:rsid w:val="38C9755C"/>
    <w:rsid w:val="39CC0D59"/>
    <w:rsid w:val="3AEC3F65"/>
    <w:rsid w:val="3B5F1EE1"/>
    <w:rsid w:val="3B7133DD"/>
    <w:rsid w:val="3B991722"/>
    <w:rsid w:val="3B9F74FE"/>
    <w:rsid w:val="3C700223"/>
    <w:rsid w:val="3CE32935"/>
    <w:rsid w:val="3DB53350"/>
    <w:rsid w:val="3F0C10F2"/>
    <w:rsid w:val="3F6B0216"/>
    <w:rsid w:val="3F9149FC"/>
    <w:rsid w:val="403D1950"/>
    <w:rsid w:val="40952267"/>
    <w:rsid w:val="41491DE2"/>
    <w:rsid w:val="42703248"/>
    <w:rsid w:val="4406294C"/>
    <w:rsid w:val="440847CA"/>
    <w:rsid w:val="44BB4152"/>
    <w:rsid w:val="45133229"/>
    <w:rsid w:val="4556655A"/>
    <w:rsid w:val="47602366"/>
    <w:rsid w:val="486412BE"/>
    <w:rsid w:val="487D745A"/>
    <w:rsid w:val="489C5BD4"/>
    <w:rsid w:val="49596652"/>
    <w:rsid w:val="4A40439F"/>
    <w:rsid w:val="4B1418B4"/>
    <w:rsid w:val="4BAB1439"/>
    <w:rsid w:val="4C3F056B"/>
    <w:rsid w:val="4C6251AE"/>
    <w:rsid w:val="4C8D2B46"/>
    <w:rsid w:val="4D061EAC"/>
    <w:rsid w:val="4E0F6BFD"/>
    <w:rsid w:val="506E0554"/>
    <w:rsid w:val="51A70DA6"/>
    <w:rsid w:val="51B353FD"/>
    <w:rsid w:val="52CF33D1"/>
    <w:rsid w:val="538C05FC"/>
    <w:rsid w:val="53CC749E"/>
    <w:rsid w:val="53D30696"/>
    <w:rsid w:val="54BA358B"/>
    <w:rsid w:val="54ED3CAB"/>
    <w:rsid w:val="55454099"/>
    <w:rsid w:val="55BB11B6"/>
    <w:rsid w:val="581765DC"/>
    <w:rsid w:val="584043BC"/>
    <w:rsid w:val="59FF4173"/>
    <w:rsid w:val="5A390EEF"/>
    <w:rsid w:val="5A584557"/>
    <w:rsid w:val="5A7B4DCE"/>
    <w:rsid w:val="5B1C63F2"/>
    <w:rsid w:val="5B2F1A85"/>
    <w:rsid w:val="5BAD526F"/>
    <w:rsid w:val="5BBC53D6"/>
    <w:rsid w:val="5E287173"/>
    <w:rsid w:val="5F2F7983"/>
    <w:rsid w:val="604F72AE"/>
    <w:rsid w:val="61563526"/>
    <w:rsid w:val="61943795"/>
    <w:rsid w:val="61E701E7"/>
    <w:rsid w:val="61F53810"/>
    <w:rsid w:val="63012F4B"/>
    <w:rsid w:val="654A3CD3"/>
    <w:rsid w:val="66B71093"/>
    <w:rsid w:val="676C5246"/>
    <w:rsid w:val="677309B0"/>
    <w:rsid w:val="679A1C0A"/>
    <w:rsid w:val="68C61A68"/>
    <w:rsid w:val="69574C83"/>
    <w:rsid w:val="69756EC2"/>
    <w:rsid w:val="69E2547F"/>
    <w:rsid w:val="6A357EB3"/>
    <w:rsid w:val="6A853CC8"/>
    <w:rsid w:val="6B0F3355"/>
    <w:rsid w:val="6B421264"/>
    <w:rsid w:val="6BDD34FE"/>
    <w:rsid w:val="6C861C34"/>
    <w:rsid w:val="6CF743B6"/>
    <w:rsid w:val="6D660C80"/>
    <w:rsid w:val="6D943EDD"/>
    <w:rsid w:val="6D9A6463"/>
    <w:rsid w:val="6E1F40EF"/>
    <w:rsid w:val="6EFF4DB5"/>
    <w:rsid w:val="6F7E5290"/>
    <w:rsid w:val="6FCC3A88"/>
    <w:rsid w:val="700D1FC1"/>
    <w:rsid w:val="70972B11"/>
    <w:rsid w:val="709E2903"/>
    <w:rsid w:val="71906C0A"/>
    <w:rsid w:val="73926D97"/>
    <w:rsid w:val="74FA32CF"/>
    <w:rsid w:val="75145641"/>
    <w:rsid w:val="754C4622"/>
    <w:rsid w:val="75D55DA5"/>
    <w:rsid w:val="775C43DA"/>
    <w:rsid w:val="783D6B45"/>
    <w:rsid w:val="78584567"/>
    <w:rsid w:val="7A146AB2"/>
    <w:rsid w:val="7A4F3B40"/>
    <w:rsid w:val="7A72215A"/>
    <w:rsid w:val="7A906F30"/>
    <w:rsid w:val="7B1D5949"/>
    <w:rsid w:val="7B7B44B6"/>
    <w:rsid w:val="7BEA652B"/>
    <w:rsid w:val="7C4745A2"/>
    <w:rsid w:val="7D133070"/>
    <w:rsid w:val="7E011C1D"/>
    <w:rsid w:val="7E973F1D"/>
    <w:rsid w:val="7EB4618D"/>
    <w:rsid w:val="7F0B7A26"/>
    <w:rsid w:val="7F6E275A"/>
    <w:rsid w:val="7F8323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KaiTi_GB2312" w:eastAsia="KaiTi_GB2312" w:hAnsiTheme="minorHAnsi" w:cstheme="minorBidi"/>
      <w:kern w:val="28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4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autoRedefine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247</Characters>
  <Lines>0</Lines>
  <Paragraphs>0</Paragraphs>
  <TotalTime>6</TotalTime>
  <ScaleCrop>false</ScaleCrop>
  <LinksUpToDate>false</LinksUpToDate>
  <CharactersWithSpaces>247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2016-12-03T14:54:00Z</dcterms:created>
  <dc:creator>Administrator</dc:creator>
  <cp:lastModifiedBy>巨</cp:lastModifiedBy>
  <dcterms:modified xsi:type="dcterms:W3CDTF">2025-11-20T04:34:10Z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742D05BA327042CE92FE3FADD158C501</vt:lpwstr>
  </property>
  <property fmtid="{D5CDD505-2E9C-101B-9397-08002B2CF9AE}" pid="4" name="KSOTemplateDocerSaveRecord">
    <vt:lpwstr>eyJoZGlkIjoiZGY5Yjk5MTY5MjMzZjRjZjI3MzEzNDJiZjExZGZhZDgiLCJ1c2VySWQiOiIxNDYxNjk2NjQ4In0=</vt:lpwstr>
  </property>
</Properties>
</file>