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8C047"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服务方案</w:t>
      </w:r>
    </w:p>
    <w:p w14:paraId="4E452E7F">
      <w:pPr>
        <w:spacing w:line="0" w:lineRule="atLeast"/>
        <w:rPr>
          <w:rFonts w:ascii="宋体" w:hAnsi="宋体"/>
          <w:sz w:val="24"/>
          <w:szCs w:val="24"/>
        </w:rPr>
      </w:pPr>
    </w:p>
    <w:p w14:paraId="4F159BA6">
      <w:pPr>
        <w:spacing w:line="0" w:lineRule="atLeas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供应商名称： </w:t>
      </w:r>
    </w:p>
    <w:p w14:paraId="0B00FD29">
      <w:pPr>
        <w:spacing w:line="0" w:lineRule="atLeas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项目编号：   </w:t>
      </w:r>
    </w:p>
    <w:p w14:paraId="3FFCB6CE">
      <w:pPr>
        <w:spacing w:line="0" w:lineRule="atLeas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服务名称：  </w:t>
      </w:r>
    </w:p>
    <w:p w14:paraId="5CFDDD6B">
      <w:pPr>
        <w:spacing w:line="44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pict>
          <v:line id="直线 3" o:spid="_x0000_s2050" o:spt="20" style="position:absolute;left:0pt;margin-left:-18pt;margin-top:15.75pt;height:0pt;width:462pt;z-index:25165926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</w:p>
    <w:p w14:paraId="122430E2">
      <w:pPr>
        <w:spacing w:line="44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格式自定，供应商根据竞争性磋商文件第六章《磋商办法》6</w:t>
      </w:r>
      <w:r>
        <w:rPr>
          <w:rFonts w:ascii="宋体" w:hAnsi="宋体"/>
          <w:sz w:val="24"/>
          <w:szCs w:val="24"/>
        </w:rPr>
        <w:t>.4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评分标准的要求，结合第三章《磋商项目技术、服务、商务及其他按要求》编制磋商服务方案，供应商提供的技术、商务响应文件及相关资料应真实可靠、合法有效，否则由此引发的责任风险将由供应商自行承担。</w:t>
      </w:r>
    </w:p>
    <w:p w14:paraId="11740DDE">
      <w:pPr>
        <w:spacing w:line="440" w:lineRule="exact"/>
        <w:jc w:val="center"/>
        <w:rPr>
          <w:rFonts w:ascii="宋体" w:hAnsi="宋体"/>
          <w:b/>
          <w:sz w:val="24"/>
          <w:szCs w:val="24"/>
        </w:rPr>
      </w:pPr>
    </w:p>
    <w:p w14:paraId="2C44C73B">
      <w:pPr>
        <w:spacing w:line="440" w:lineRule="exact"/>
        <w:jc w:val="center"/>
        <w:rPr>
          <w:rFonts w:ascii="宋体" w:hAnsi="宋体"/>
          <w:b/>
          <w:sz w:val="24"/>
          <w:szCs w:val="24"/>
        </w:rPr>
      </w:pPr>
    </w:p>
    <w:p w14:paraId="28361D0B">
      <w:pPr>
        <w:spacing w:line="440" w:lineRule="exact"/>
        <w:jc w:val="center"/>
        <w:rPr>
          <w:rFonts w:ascii="宋体" w:hAnsi="宋体"/>
          <w:b/>
          <w:sz w:val="24"/>
          <w:szCs w:val="24"/>
        </w:rPr>
      </w:pPr>
    </w:p>
    <w:p w14:paraId="3F04F7AD">
      <w:pPr>
        <w:spacing w:line="440" w:lineRule="exact"/>
        <w:jc w:val="center"/>
        <w:rPr>
          <w:rFonts w:ascii="宋体" w:hAnsi="宋体"/>
          <w:b/>
          <w:sz w:val="24"/>
          <w:szCs w:val="24"/>
        </w:rPr>
      </w:pPr>
    </w:p>
    <w:p w14:paraId="3C9E8908">
      <w:pPr>
        <w:spacing w:line="440" w:lineRule="exact"/>
        <w:rPr>
          <w:rFonts w:ascii="宋体" w:hAnsi="宋体"/>
          <w:spacing w:val="4"/>
          <w:sz w:val="24"/>
          <w:szCs w:val="24"/>
        </w:rPr>
      </w:pPr>
      <w:r>
        <w:rPr>
          <w:rFonts w:hint="eastAsia" w:ascii="宋体" w:hAnsi="宋体"/>
          <w:spacing w:val="4"/>
          <w:sz w:val="24"/>
          <w:szCs w:val="24"/>
        </w:rPr>
        <w:t xml:space="preserve">授权代表人（签字或盖章）： </w:t>
      </w:r>
    </w:p>
    <w:p w14:paraId="28FBC1F0">
      <w:pPr>
        <w:tabs>
          <w:tab w:val="left" w:pos="3045"/>
        </w:tabs>
        <w:rPr>
          <w:rFonts w:ascii="宋体" w:hAnsi="宋体"/>
          <w:sz w:val="24"/>
          <w:szCs w:val="24"/>
        </w:rPr>
      </w:pPr>
    </w:p>
    <w:p w14:paraId="5D4BD958">
      <w:pPr>
        <w:tabs>
          <w:tab w:val="left" w:pos="3045"/>
        </w:tabs>
        <w:rPr>
          <w:rFonts w:ascii="宋体" w:hAnsi="宋体"/>
          <w:sz w:val="24"/>
          <w:szCs w:val="24"/>
        </w:rPr>
      </w:pPr>
      <w:bookmarkStart w:id="0" w:name="_GoBack"/>
      <w:bookmarkEnd w:id="0"/>
    </w:p>
    <w:p w14:paraId="41DDF7E9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公章：</w:t>
      </w:r>
    </w:p>
    <w:p w14:paraId="7B7C718B">
      <w:pPr>
        <w:spacing w:line="440" w:lineRule="exact"/>
        <w:jc w:val="center"/>
        <w:rPr>
          <w:rFonts w:ascii="宋体" w:hAnsi="宋体"/>
          <w:b/>
          <w:sz w:val="36"/>
        </w:rPr>
      </w:pPr>
    </w:p>
    <w:p w14:paraId="701CE1C5">
      <w:pPr>
        <w:spacing w:line="440" w:lineRule="exact"/>
        <w:jc w:val="center"/>
        <w:rPr>
          <w:rFonts w:ascii="宋体" w:hAnsi="宋体"/>
          <w:b/>
          <w:sz w:val="36"/>
        </w:rPr>
      </w:pPr>
    </w:p>
    <w:p w14:paraId="36EB496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A5714"/>
    <w:rsid w:val="002B0AF3"/>
    <w:rsid w:val="003466AA"/>
    <w:rsid w:val="00685EF9"/>
    <w:rsid w:val="006A5714"/>
    <w:rsid w:val="008B1011"/>
    <w:rsid w:val="00AC3033"/>
    <w:rsid w:val="00C61676"/>
    <w:rsid w:val="00FF1701"/>
    <w:rsid w:val="79C8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161</Characters>
  <Lines>1</Lines>
  <Paragraphs>1</Paragraphs>
  <TotalTime>8</TotalTime>
  <ScaleCrop>false</ScaleCrop>
  <LinksUpToDate>false</LinksUpToDate>
  <CharactersWithSpaces>168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2024-01-11T06:35:00Z</dcterms:created>
  <dc:creator>衣冯源</dc:creator>
  <cp:lastModifiedBy>麦田守望者79</cp:lastModifiedBy>
  <dcterms:modified xsi:type="dcterms:W3CDTF">2026-01-07T04:33:31Z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eyJoZGlkIjoiN2MwNjM1MTcxMzMwYzM3ZTA5YTQyYjA1MDNhNjI5NzciLCJ1c2VySWQiOiIxMTQzMzAwNTc5In0=</vt:lpwstr>
  </property>
  <property fmtid="{D5CDD505-2E9C-101B-9397-08002B2CF9AE}" pid="3" name="KSOProductBuildVer">
    <vt:lpwstr>2052-12.1.0.24034</vt:lpwstr>
  </property>
  <property fmtid="{D5CDD505-2E9C-101B-9397-08002B2CF9AE}" pid="4" name="ICV">
    <vt:lpwstr>5387BE111C2E4240952F16F482205F95_12</vt:lpwstr>
  </property>
</Properties>
</file>