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177F2B2">
      <w:pPr>
        <w:pStyle w:val="4"/>
        <w:numPr>
          <w:ilvl w:val="0"/>
          <w:numId w:val="0"/>
        </w:numPr>
        <w:jc w:val="center"/>
        <w:outlineLvl w:val="1"/>
        <w:rPr>
          <w:rFonts w:hint="eastAsia"/>
          <w:b/>
          <w:sz w:val="36"/>
          <w:highlight w:val="none"/>
          <w:lang w:val="en-US" w:eastAsia="zh-CN"/>
        </w:rPr>
      </w:pPr>
    </w:p>
    <w:p w14:paraId="28724649">
      <w:pPr>
        <w:pStyle w:val="4"/>
        <w:numPr>
          <w:ilvl w:val="0"/>
          <w:numId w:val="0"/>
        </w:numPr>
        <w:jc w:val="center"/>
        <w:outlineLvl w:val="1"/>
        <w:rPr>
          <w:rFonts w:hint="eastAsia"/>
          <w:b/>
          <w:sz w:val="36"/>
          <w:highlight w:val="none"/>
          <w:lang w:val="en-US" w:eastAsia="zh-CN"/>
        </w:rPr>
      </w:pPr>
    </w:p>
    <w:p w14:paraId="4715A0E1">
      <w:pPr>
        <w:pStyle w:val="4"/>
        <w:numPr>
          <w:ilvl w:val="0"/>
          <w:numId w:val="0"/>
        </w:numPr>
        <w:jc w:val="center"/>
        <w:outlineLvl w:val="1"/>
        <w:rPr>
          <w:rFonts w:hint="eastAsia"/>
          <w:b/>
          <w:sz w:val="36"/>
          <w:highlight w:val="none"/>
          <w:lang w:val="en-US" w:eastAsia="zh-CN"/>
        </w:rPr>
      </w:pPr>
    </w:p>
    <w:p w14:paraId="2D0119ED">
      <w:pPr>
        <w:pStyle w:val="4"/>
        <w:numPr>
          <w:ilvl w:val="0"/>
          <w:numId w:val="0"/>
        </w:numPr>
        <w:jc w:val="center"/>
        <w:outlineLvl w:val="1"/>
        <w:rPr>
          <w:rFonts w:hint="default" w:eastAsiaTheme="minorEastAsia"/>
          <w:b/>
          <w:sz w:val="36"/>
          <w:highlight w:val="none"/>
          <w:lang w:val="en-US" w:eastAsia="zh-CN"/>
        </w:rPr>
      </w:pPr>
      <w:r>
        <w:rPr>
          <w:rFonts w:hint="eastAsia"/>
          <w:b/>
          <w:sz w:val="36"/>
          <w:highlight w:val="none"/>
          <w:lang w:val="en-US" w:eastAsia="zh-CN"/>
        </w:rPr>
        <w:t>2024年粮食作物重大病虫害应急防治项目合同书</w:t>
      </w:r>
    </w:p>
    <w:p w14:paraId="3EC4C1C1">
      <w:pPr>
        <w:adjustRightInd w:val="0"/>
        <w:snapToGrid w:val="0"/>
        <w:spacing w:line="560" w:lineRule="exact"/>
        <w:ind w:left="420" w:leftChars="200" w:firstLine="0" w:firstLineChars="0"/>
        <w:rPr>
          <w:highlight w:val="none"/>
        </w:rPr>
      </w:pPr>
      <w:r>
        <w:rPr>
          <w:highlight w:val="none"/>
        </w:rPr>
        <w:t xml:space="preserve"> </w:t>
      </w:r>
    </w:p>
    <w:p w14:paraId="3320516D">
      <w:pPr>
        <w:adjustRightInd w:val="0"/>
        <w:snapToGrid w:val="0"/>
        <w:spacing w:line="560" w:lineRule="exact"/>
        <w:ind w:left="420" w:leftChars="200" w:firstLine="0" w:firstLineChars="0"/>
        <w:rPr>
          <w:highlight w:val="none"/>
        </w:rPr>
      </w:pPr>
    </w:p>
    <w:p w14:paraId="1888C18D">
      <w:pPr>
        <w:adjustRightInd w:val="0"/>
        <w:snapToGrid w:val="0"/>
        <w:spacing w:line="560" w:lineRule="exact"/>
        <w:ind w:left="420" w:leftChars="200" w:firstLine="0" w:firstLineChars="0"/>
        <w:rPr>
          <w:highlight w:val="none"/>
        </w:rPr>
      </w:pPr>
    </w:p>
    <w:p w14:paraId="4680452F">
      <w:pPr>
        <w:adjustRightInd w:val="0"/>
        <w:snapToGrid w:val="0"/>
        <w:spacing w:line="560" w:lineRule="exact"/>
        <w:ind w:left="420" w:leftChars="200" w:firstLine="0" w:firstLineChars="0"/>
        <w:rPr>
          <w:highlight w:val="none"/>
        </w:rPr>
      </w:pPr>
    </w:p>
    <w:p w14:paraId="625791BC">
      <w:pPr>
        <w:adjustRightInd w:val="0"/>
        <w:snapToGrid w:val="0"/>
        <w:spacing w:line="560" w:lineRule="exact"/>
        <w:ind w:left="420" w:leftChars="200" w:firstLine="0" w:firstLineChars="0"/>
        <w:rPr>
          <w:highlight w:val="none"/>
        </w:rPr>
      </w:pPr>
    </w:p>
    <w:p w14:paraId="70379348">
      <w:pPr>
        <w:adjustRightInd w:val="0"/>
        <w:snapToGrid w:val="0"/>
        <w:spacing w:line="560" w:lineRule="exact"/>
        <w:ind w:left="420" w:leftChars="200" w:firstLine="0" w:firstLineChars="0"/>
        <w:rPr>
          <w:highlight w:val="none"/>
        </w:rPr>
      </w:pPr>
    </w:p>
    <w:p w14:paraId="633C8E5B">
      <w:pPr>
        <w:adjustRightInd w:val="0"/>
        <w:snapToGrid w:val="0"/>
        <w:spacing w:line="560" w:lineRule="exact"/>
        <w:ind w:left="420" w:leftChars="200" w:firstLine="0" w:firstLineChars="0"/>
        <w:rPr>
          <w:highlight w:val="none"/>
        </w:rPr>
      </w:pPr>
    </w:p>
    <w:p w14:paraId="02862CE4">
      <w:pPr>
        <w:adjustRightInd w:val="0"/>
        <w:snapToGrid w:val="0"/>
        <w:spacing w:line="560" w:lineRule="exact"/>
        <w:ind w:left="420" w:leftChars="200" w:firstLine="0" w:firstLineChars="0"/>
        <w:rPr>
          <w:highlight w:val="none"/>
        </w:rPr>
      </w:pPr>
      <w:r>
        <w:rPr>
          <w:highlight w:val="none"/>
        </w:rPr>
        <w:br w:type="textWrapping"/>
      </w:r>
    </w:p>
    <w:p w14:paraId="712A943F">
      <w:pPr>
        <w:adjustRightInd w:val="0"/>
        <w:snapToGrid w:val="0"/>
        <w:spacing w:line="560" w:lineRule="exact"/>
        <w:ind w:left="420" w:leftChars="200" w:firstLine="0" w:firstLineChars="0"/>
        <w:rPr>
          <w:highlight w:val="none"/>
        </w:rPr>
      </w:pPr>
    </w:p>
    <w:p w14:paraId="74E83212">
      <w:pPr>
        <w:adjustRightInd w:val="0"/>
        <w:snapToGrid w:val="0"/>
        <w:spacing w:line="560" w:lineRule="exact"/>
        <w:ind w:left="420" w:leftChars="200" w:firstLine="0" w:firstLineChars="0"/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</w:rPr>
        <w:t>采购人（甲方）：</w:t>
      </w:r>
      <w:r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  <w:u w:val="single"/>
        </w:rPr>
        <w:t xml:space="preserve">              （</w:t>
      </w:r>
      <w:r>
        <w:rPr>
          <w:rFonts w:hint="eastAsia" w:ascii="宋体" w:hAnsi="宋体" w:eastAsia="宋体" w:cs="宋体"/>
          <w:b/>
          <w:i/>
          <w:color w:val="auto"/>
          <w:sz w:val="24"/>
          <w:szCs w:val="24"/>
          <w:highlight w:val="none"/>
          <w:u w:val="single"/>
        </w:rPr>
        <w:t>全称）</w:t>
      </w:r>
      <w:r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  <w:u w:val="single"/>
        </w:rPr>
        <w:t xml:space="preserve">                       </w:t>
      </w:r>
    </w:p>
    <w:p w14:paraId="2248921D">
      <w:pPr>
        <w:adjustRightInd w:val="0"/>
        <w:snapToGrid w:val="0"/>
        <w:spacing w:line="560" w:lineRule="exact"/>
        <w:ind w:firstLine="482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</w:rPr>
        <w:t>供应商（乙方）：</w:t>
      </w:r>
      <w:r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  <w:u w:val="single"/>
        </w:rPr>
        <w:t xml:space="preserve">              （</w:t>
      </w:r>
      <w:r>
        <w:rPr>
          <w:rFonts w:hint="eastAsia" w:ascii="宋体" w:hAnsi="宋体" w:eastAsia="宋体" w:cs="宋体"/>
          <w:b/>
          <w:i/>
          <w:color w:val="auto"/>
          <w:sz w:val="24"/>
          <w:szCs w:val="24"/>
          <w:highlight w:val="none"/>
          <w:u w:val="single"/>
        </w:rPr>
        <w:t>全称）</w:t>
      </w:r>
      <w:r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  <w:u w:val="single"/>
        </w:rPr>
        <w:t xml:space="preserve">       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</w:t>
      </w:r>
    </w:p>
    <w:p w14:paraId="7928222B">
      <w:pP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br w:type="page"/>
      </w:r>
    </w:p>
    <w:p w14:paraId="40B3E143">
      <w:pPr>
        <w:adjustRightInd w:val="0"/>
        <w:snapToGrid w:val="0"/>
        <w:spacing w:line="560" w:lineRule="exact"/>
        <w:ind w:firstLine="482" w:firstLineChars="200"/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</w:rPr>
        <w:t>采购人（甲方）：</w:t>
      </w:r>
      <w:r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  <w:u w:val="single"/>
        </w:rPr>
        <w:t xml:space="preserve">              （</w:t>
      </w:r>
      <w:r>
        <w:rPr>
          <w:rFonts w:hint="eastAsia" w:ascii="宋体" w:hAnsi="宋体" w:eastAsia="宋体" w:cs="宋体"/>
          <w:b/>
          <w:i/>
          <w:color w:val="auto"/>
          <w:sz w:val="24"/>
          <w:szCs w:val="24"/>
          <w:highlight w:val="none"/>
          <w:u w:val="single"/>
        </w:rPr>
        <w:t>全称）</w:t>
      </w:r>
      <w:r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  <w:u w:val="single"/>
        </w:rPr>
        <w:t xml:space="preserve">                       </w:t>
      </w:r>
    </w:p>
    <w:p w14:paraId="5344DC23">
      <w:pPr>
        <w:adjustRightInd w:val="0"/>
        <w:snapToGrid w:val="0"/>
        <w:spacing w:line="560" w:lineRule="exact"/>
        <w:ind w:firstLine="482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</w:rPr>
        <w:t>供应商（乙方）：</w:t>
      </w:r>
      <w:r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  <w:u w:val="single"/>
        </w:rPr>
        <w:t xml:space="preserve">              （</w:t>
      </w:r>
      <w:r>
        <w:rPr>
          <w:rFonts w:hint="eastAsia" w:ascii="宋体" w:hAnsi="宋体" w:eastAsia="宋体" w:cs="宋体"/>
          <w:b/>
          <w:i/>
          <w:color w:val="auto"/>
          <w:sz w:val="24"/>
          <w:szCs w:val="24"/>
          <w:highlight w:val="none"/>
          <w:u w:val="single"/>
        </w:rPr>
        <w:t>全称）</w:t>
      </w:r>
      <w:r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  <w:u w:val="single"/>
        </w:rPr>
        <w:t xml:space="preserve">       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</w:t>
      </w:r>
    </w:p>
    <w:p w14:paraId="578457EA">
      <w:pPr>
        <w:adjustRightInd w:val="0"/>
        <w:snapToGrid w:val="0"/>
        <w:spacing w:line="560" w:lineRule="exact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根据《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中华人民共和国</w:t>
      </w:r>
      <w:r>
        <w:rPr>
          <w:rFonts w:hint="eastAsia" w:ascii="宋体" w:hAnsi="宋体" w:eastAsia="宋体" w:cs="宋体"/>
          <w:sz w:val="24"/>
          <w:szCs w:val="24"/>
          <w:highlight w:val="none"/>
          <w:lang w:eastAsia="zh-CN"/>
        </w:rPr>
        <w:t>民法典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》及其他有关法律、法规，遵循平等、自愿、公平和诚信的原则，双方就下述项目范围与相关服务事项协商一致，订立本合同。</w:t>
      </w:r>
    </w:p>
    <w:p w14:paraId="3B73AD3B">
      <w:pPr>
        <w:spacing w:line="360" w:lineRule="auto"/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</w:rPr>
        <w:t>一、项目概况</w:t>
      </w:r>
    </w:p>
    <w:p w14:paraId="5CFDC4BB">
      <w:pPr>
        <w:adjustRightInd w:val="0"/>
        <w:snapToGrid w:val="0"/>
        <w:spacing w:line="560" w:lineRule="exact"/>
        <w:ind w:firstLine="475" w:firstLineChars="198"/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1.项目名称：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                   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；</w:t>
      </w:r>
    </w:p>
    <w:p w14:paraId="04A8BEE4">
      <w:pPr>
        <w:adjustRightInd w:val="0"/>
        <w:snapToGrid w:val="0"/>
        <w:spacing w:line="560" w:lineRule="exact"/>
        <w:ind w:firstLine="475" w:firstLineChars="198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2.项目地点：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                   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；</w:t>
      </w:r>
    </w:p>
    <w:p w14:paraId="54D27C75">
      <w:pPr>
        <w:adjustRightInd w:val="0"/>
        <w:snapToGrid w:val="0"/>
        <w:spacing w:line="560" w:lineRule="exact"/>
        <w:ind w:firstLine="475" w:firstLineChars="198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3.项目内容：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                   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。</w:t>
      </w:r>
    </w:p>
    <w:p w14:paraId="09015C82">
      <w:pPr>
        <w:adjustRightInd w:val="0"/>
        <w:snapToGrid w:val="0"/>
        <w:spacing w:line="560" w:lineRule="exact"/>
        <w:ind w:firstLine="475" w:firstLineChars="198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（交付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成果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、服务内容、数量与磋商响应文件、磋商文件等所指明的，或者与本合同所指明的产品、服务内容相一致。&lt;附清单&gt;）</w:t>
      </w:r>
    </w:p>
    <w:p w14:paraId="43693454">
      <w:pPr>
        <w:spacing w:line="560" w:lineRule="exact"/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</w:rPr>
        <w:t>二、组成本合同的文件</w:t>
      </w:r>
    </w:p>
    <w:p w14:paraId="537F5DAA">
      <w:pPr>
        <w:adjustRightInd w:val="0"/>
        <w:snapToGrid w:val="0"/>
        <w:spacing w:line="560" w:lineRule="exact"/>
        <w:ind w:firstLine="475" w:firstLineChars="198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1.协议书；</w:t>
      </w:r>
    </w:p>
    <w:p w14:paraId="49608CBC">
      <w:pPr>
        <w:adjustRightInd w:val="0"/>
        <w:snapToGrid w:val="0"/>
        <w:spacing w:line="560" w:lineRule="exact"/>
        <w:ind w:firstLine="475" w:firstLineChars="198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2.成交通知书、磋商响应文件、磋商文件、澄清、磋商补充文件（或委托书）；</w:t>
      </w:r>
    </w:p>
    <w:p w14:paraId="06683DC1">
      <w:pPr>
        <w:adjustRightInd w:val="0"/>
        <w:snapToGrid w:val="0"/>
        <w:spacing w:line="560" w:lineRule="exact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3.相关服务建议书；</w:t>
      </w:r>
    </w:p>
    <w:p w14:paraId="308D1574">
      <w:pPr>
        <w:adjustRightInd w:val="0"/>
        <w:snapToGrid w:val="0"/>
        <w:spacing w:line="560" w:lineRule="exac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  4.附录，即：附表内相关服务的范围和内容；</w:t>
      </w:r>
    </w:p>
    <w:p w14:paraId="5C03AB71">
      <w:pPr>
        <w:adjustRightInd w:val="0"/>
        <w:snapToGrid w:val="0"/>
        <w:spacing w:line="560" w:lineRule="exact"/>
        <w:ind w:firstLine="475" w:firstLineChars="198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本合同签订后，双方依法签订的补充协议也是本合同文件的组成部分。</w:t>
      </w:r>
    </w:p>
    <w:p w14:paraId="7A9E10D8">
      <w:pPr>
        <w:spacing w:line="560" w:lineRule="exact"/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</w:rPr>
        <w:t>三、双方承诺</w:t>
      </w:r>
    </w:p>
    <w:p w14:paraId="0078F500">
      <w:pPr>
        <w:adjustRightInd w:val="0"/>
        <w:snapToGrid w:val="0"/>
        <w:spacing w:line="560" w:lineRule="exact"/>
        <w:ind w:firstLine="475" w:firstLineChars="198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1.乙方向甲方承诺，按照本合同约定提供相关服务。</w:t>
      </w:r>
    </w:p>
    <w:p w14:paraId="745570BE">
      <w:pPr>
        <w:adjustRightInd w:val="0"/>
        <w:snapToGrid w:val="0"/>
        <w:spacing w:line="560" w:lineRule="exact"/>
        <w:ind w:firstLine="475" w:firstLineChars="198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2.甲方向乙方承诺，按照本合同约定支付服务款项。</w:t>
      </w:r>
    </w:p>
    <w:p w14:paraId="5F189D3B">
      <w:pPr>
        <w:spacing w:line="560" w:lineRule="exact"/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</w:rPr>
        <w:t>四、合同金额</w:t>
      </w:r>
    </w:p>
    <w:p w14:paraId="15AC20F2">
      <w:pPr>
        <w:adjustRightInd w:val="0"/>
        <w:snapToGrid w:val="0"/>
        <w:spacing w:line="560" w:lineRule="exact"/>
        <w:ind w:firstLine="475" w:firstLineChars="198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合同金额（大写）：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       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（¥            ）。</w:t>
      </w:r>
    </w:p>
    <w:p w14:paraId="010B6E57">
      <w:pPr>
        <w:adjustRightInd w:val="0"/>
        <w:snapToGrid w:val="0"/>
        <w:spacing w:line="560" w:lineRule="exact"/>
        <w:ind w:firstLine="475" w:firstLineChars="198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合同价格为含税价，供应商提供产品所发生的一切税（包括增值税）费等都已包含于合同价款中。</w:t>
      </w:r>
    </w:p>
    <w:p w14:paraId="54970B79">
      <w:pPr>
        <w:adjustRightInd w:val="0"/>
        <w:snapToGrid w:val="0"/>
        <w:spacing w:line="560" w:lineRule="exac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</w:rPr>
        <w:t>五、结算方式</w:t>
      </w:r>
    </w:p>
    <w:p w14:paraId="476D6841">
      <w:pPr>
        <w:spacing w:line="560" w:lineRule="exact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付款方式：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作业完成后，经相关专家开展防效评估后，由乙方出具相关票据给甲方，甲方在完成报账程序后一次性支付服务费用。</w:t>
      </w:r>
    </w:p>
    <w:p w14:paraId="3A7AC50B">
      <w:pPr>
        <w:spacing w:line="560" w:lineRule="exact"/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</w:rPr>
        <w:t>六、违约责任</w:t>
      </w:r>
    </w:p>
    <w:p w14:paraId="0D97F7BD">
      <w:pPr>
        <w:tabs>
          <w:tab w:val="left" w:pos="840"/>
        </w:tabs>
        <w:spacing w:line="560" w:lineRule="exact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（一）依据《中华人民共和国民</w:t>
      </w:r>
      <w:bookmarkStart w:id="0" w:name="_GoBack"/>
      <w:bookmarkEnd w:id="0"/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法典》、《中华人民共和国政府采购法》的相关条款和本合同约定，乙方未全面履行合同义务或者发生违约，采购单位会同采购代理机构有权终止合同，要求乙方承担协议总金额</w:t>
      </w:r>
      <w:r>
        <w:rPr>
          <w:rFonts w:hint="eastAsia" w:hAnsi="宋体" w:cs="宋体"/>
          <w:color w:val="auto"/>
          <w:sz w:val="24"/>
          <w:szCs w:val="24"/>
          <w:highlight w:val="none"/>
          <w:lang w:val="en-US" w:eastAsia="zh-CN"/>
        </w:rPr>
        <w:t>5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%的违约金的，并依法向乙方进行经济索赔，包括但不限于实际损失、可预期利益、诉讼费、律师费等全部费用。同时报请政府采购监督管理机关进行相应的行政处罚。采购单位违约的，应当赔偿给乙方造成的经济损失。</w:t>
      </w:r>
    </w:p>
    <w:p w14:paraId="6DD6CE36">
      <w:pPr>
        <w:spacing w:line="560" w:lineRule="exact"/>
        <w:ind w:firstLine="360" w:firstLineChars="15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（二）未经甲方书面同意，乙方不得转让或部分转让合同，如乙方违约，甲方有权解除合同或要求乙方承担违约责任。</w:t>
      </w:r>
    </w:p>
    <w:p w14:paraId="1EEE37A4">
      <w:pPr>
        <w:spacing w:line="560" w:lineRule="exact"/>
        <w:ind w:firstLine="360" w:firstLineChars="150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（三）如乙方违约导致协议不能履行或协议目的不能实现，甲方有权单方解除协议，自甲方书面告知乙方或自解除通知书发出之日起（以邮寄凭证为准）三日后协议解除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。</w:t>
      </w:r>
    </w:p>
    <w:p w14:paraId="0E967F86">
      <w:pPr>
        <w:spacing w:line="560" w:lineRule="exact"/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</w:rPr>
        <w:t>七、保密</w:t>
      </w:r>
    </w:p>
    <w:p w14:paraId="5444E286">
      <w:pPr>
        <w:tabs>
          <w:tab w:val="left" w:pos="1080"/>
        </w:tabs>
        <w:spacing w:line="560" w:lineRule="exact"/>
        <w:ind w:firstLine="360" w:firstLineChars="15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乙方应妥善保管甲方所提供的有关资料，对工作中了解到的甲方的信息等进行保密，未经甲方书面同意，不得泄漏、发布、或转让第三方。本合同的解除或终止不免除乙方应承担的保密义务。</w:t>
      </w:r>
    </w:p>
    <w:p w14:paraId="1FABA05F">
      <w:pPr>
        <w:spacing w:line="560" w:lineRule="exac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</w:rPr>
        <w:t>八、合同争议的解决：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合同执行中发生争议的，当事人双方应协商解决，协商达不成一致时，可向当地仲裁</w:t>
      </w:r>
      <w:r>
        <w:rPr>
          <w:rFonts w:hint="eastAsia" w:hAnsi="宋体" w:eastAsia="宋体" w:cs="宋体"/>
          <w:color w:val="auto"/>
          <w:sz w:val="24"/>
          <w:szCs w:val="24"/>
          <w:highlight w:val="none"/>
          <w:lang w:eastAsia="zh-CN"/>
        </w:rPr>
        <w:t>委员会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申请仲裁或者向人民法院提请诉讼。</w:t>
      </w:r>
    </w:p>
    <w:p w14:paraId="7C0D4509">
      <w:pPr>
        <w:spacing w:line="560" w:lineRule="exac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</w:rPr>
        <w:t>九、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不可抗力情况下的免责约定，双方约定不可抗力情况包括：五级以上地震、大风、大雨、大雪。如果因不可抗力影响合同正常履行，甲乙双方协商顺延工作时限。因合同一方延迟履行合同后发生不可抗力的，不能免除延迟履行方的相应责任。</w:t>
      </w:r>
    </w:p>
    <w:p w14:paraId="5FA48F4D">
      <w:pPr>
        <w:spacing w:line="520" w:lineRule="exac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</w:rPr>
        <w:t>十、其他（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在合同中具体明确）</w:t>
      </w:r>
    </w:p>
    <w:p w14:paraId="1D769F8E">
      <w:pPr>
        <w:spacing w:line="580" w:lineRule="exact"/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</w:rPr>
        <w:t>十</w:t>
      </w:r>
      <w:r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  <w:lang w:eastAsia="zh-CN"/>
        </w:rPr>
        <w:t>一</w:t>
      </w:r>
      <w:r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</w:rPr>
        <w:t>、合同订立</w:t>
      </w:r>
    </w:p>
    <w:p w14:paraId="3BE2B896">
      <w:pPr>
        <w:adjustRightInd w:val="0"/>
        <w:snapToGrid w:val="0"/>
        <w:spacing w:line="580" w:lineRule="exact"/>
        <w:ind w:firstLine="475" w:firstLineChars="198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1.订立时间：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年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日。</w:t>
      </w:r>
    </w:p>
    <w:p w14:paraId="4A562C04">
      <w:pPr>
        <w:adjustRightInd w:val="0"/>
        <w:snapToGrid w:val="0"/>
        <w:spacing w:line="580" w:lineRule="exact"/>
        <w:ind w:firstLine="475" w:firstLineChars="198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2.订立地点：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            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。</w:t>
      </w:r>
    </w:p>
    <w:p w14:paraId="07FC89A8">
      <w:pPr>
        <w:tabs>
          <w:tab w:val="left" w:pos="980"/>
        </w:tabs>
        <w:kinsoku w:val="0"/>
        <w:spacing w:line="580" w:lineRule="exact"/>
        <w:ind w:left="719" w:leftChars="228" w:hanging="240" w:hangingChars="10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3.本合同一式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份，采供双方各执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lang w:val="en-US" w:eastAsia="zh-CN"/>
        </w:rPr>
        <w:t xml:space="preserve">  </w:t>
      </w:r>
      <w:r>
        <w:rPr>
          <w:rFonts w:hint="eastAsia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份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。各方签字盖章后生效，合同执行完毕自动失效（合同的服务承诺则长期有效）。</w:t>
      </w:r>
    </w:p>
    <w:p w14:paraId="7D7FB7BA">
      <w:pPr>
        <w:widowControl/>
        <w:spacing w:line="480" w:lineRule="auto"/>
        <w:ind w:firstLine="96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</w:t>
      </w:r>
    </w:p>
    <w:tbl>
      <w:tblPr>
        <w:tblStyle w:val="2"/>
        <w:tblW w:w="780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899"/>
        <w:gridCol w:w="3901"/>
      </w:tblGrid>
      <w:tr w14:paraId="051C470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13" w:hRule="atLeast"/>
          <w:jc w:val="center"/>
        </w:trPr>
        <w:tc>
          <w:tcPr>
            <w:tcW w:w="3899" w:type="dxa"/>
            <w:noWrap w:val="0"/>
            <w:vAlign w:val="top"/>
          </w:tcPr>
          <w:p w14:paraId="2239C484">
            <w:pPr>
              <w:widowControl/>
              <w:autoSpaceDE w:val="0"/>
              <w:autoSpaceDN w:val="0"/>
              <w:snapToGrid w:val="0"/>
              <w:spacing w:line="360" w:lineRule="auto"/>
              <w:ind w:right="-154"/>
              <w:textAlignment w:val="bottom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甲方名称</w:t>
            </w:r>
            <w:r>
              <w:rPr>
                <w:rFonts w:hint="eastAsia" w:ascii="宋体" w:hAnsi="宋体" w:eastAsia="宋体" w:cs="宋体"/>
                <w:color w:val="auto"/>
                <w:spacing w:val="-20"/>
                <w:sz w:val="24"/>
                <w:szCs w:val="24"/>
                <w:highlight w:val="none"/>
              </w:rPr>
              <w:t>（盖章）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:</w:t>
            </w:r>
          </w:p>
          <w:p w14:paraId="22276694">
            <w:pPr>
              <w:widowControl/>
              <w:autoSpaceDE w:val="0"/>
              <w:autoSpaceDN w:val="0"/>
              <w:snapToGrid w:val="0"/>
              <w:spacing w:line="360" w:lineRule="auto"/>
              <w:ind w:right="-154"/>
              <w:textAlignment w:val="bottom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地址：</w:t>
            </w:r>
          </w:p>
          <w:p w14:paraId="2C847DF4">
            <w:pPr>
              <w:widowControl/>
              <w:autoSpaceDE w:val="0"/>
              <w:autoSpaceDN w:val="0"/>
              <w:snapToGrid w:val="0"/>
              <w:spacing w:line="360" w:lineRule="auto"/>
              <w:ind w:right="-154"/>
              <w:textAlignment w:val="bottom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代表人（签字）：</w:t>
            </w:r>
          </w:p>
          <w:p w14:paraId="45640D2E">
            <w:pPr>
              <w:widowControl/>
              <w:autoSpaceDE w:val="0"/>
              <w:autoSpaceDN w:val="0"/>
              <w:snapToGrid w:val="0"/>
              <w:spacing w:line="360" w:lineRule="auto"/>
              <w:ind w:right="-154"/>
              <w:textAlignment w:val="bottom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电话：</w:t>
            </w:r>
          </w:p>
          <w:p w14:paraId="07A84134">
            <w:pPr>
              <w:widowControl/>
              <w:autoSpaceDE w:val="0"/>
              <w:autoSpaceDN w:val="0"/>
              <w:snapToGrid w:val="0"/>
              <w:spacing w:line="360" w:lineRule="auto"/>
              <w:ind w:right="-154"/>
              <w:textAlignment w:val="bottom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开户银行：</w:t>
            </w:r>
          </w:p>
          <w:p w14:paraId="2C553ECA">
            <w:pPr>
              <w:widowControl/>
              <w:autoSpaceDE w:val="0"/>
              <w:autoSpaceDN w:val="0"/>
              <w:snapToGrid w:val="0"/>
              <w:spacing w:line="360" w:lineRule="auto"/>
              <w:ind w:right="-154"/>
              <w:textAlignment w:val="bottom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帐号：</w:t>
            </w:r>
          </w:p>
        </w:tc>
        <w:tc>
          <w:tcPr>
            <w:tcW w:w="3901" w:type="dxa"/>
            <w:noWrap w:val="0"/>
            <w:vAlign w:val="top"/>
          </w:tcPr>
          <w:p w14:paraId="70D2C476">
            <w:pPr>
              <w:widowControl/>
              <w:autoSpaceDE w:val="0"/>
              <w:autoSpaceDN w:val="0"/>
              <w:snapToGrid w:val="0"/>
              <w:spacing w:line="360" w:lineRule="auto"/>
              <w:ind w:right="-154"/>
              <w:textAlignment w:val="bottom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乙方名称</w:t>
            </w:r>
            <w:r>
              <w:rPr>
                <w:rFonts w:hint="eastAsia" w:ascii="宋体" w:hAnsi="宋体" w:eastAsia="宋体" w:cs="宋体"/>
                <w:color w:val="auto"/>
                <w:spacing w:val="-20"/>
                <w:sz w:val="24"/>
                <w:szCs w:val="24"/>
                <w:highlight w:val="none"/>
              </w:rPr>
              <w:t>（盖章）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:</w:t>
            </w:r>
          </w:p>
          <w:p w14:paraId="786E757B">
            <w:pPr>
              <w:widowControl/>
              <w:autoSpaceDE w:val="0"/>
              <w:autoSpaceDN w:val="0"/>
              <w:snapToGrid w:val="0"/>
              <w:spacing w:line="360" w:lineRule="auto"/>
              <w:ind w:right="-154"/>
              <w:textAlignment w:val="bottom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地址：</w:t>
            </w:r>
          </w:p>
          <w:p w14:paraId="4D356221">
            <w:pPr>
              <w:widowControl/>
              <w:autoSpaceDE w:val="0"/>
              <w:autoSpaceDN w:val="0"/>
              <w:snapToGrid w:val="0"/>
              <w:spacing w:line="360" w:lineRule="auto"/>
              <w:ind w:right="-154"/>
              <w:textAlignment w:val="bottom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代表人（签字）：</w:t>
            </w:r>
          </w:p>
          <w:p w14:paraId="74CFBAEC">
            <w:pPr>
              <w:widowControl/>
              <w:autoSpaceDE w:val="0"/>
              <w:autoSpaceDN w:val="0"/>
              <w:snapToGrid w:val="0"/>
              <w:spacing w:line="360" w:lineRule="auto"/>
              <w:ind w:right="-154"/>
              <w:textAlignment w:val="bottom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电话：</w:t>
            </w:r>
          </w:p>
          <w:p w14:paraId="4673F23A">
            <w:pPr>
              <w:widowControl/>
              <w:autoSpaceDE w:val="0"/>
              <w:autoSpaceDN w:val="0"/>
              <w:snapToGrid w:val="0"/>
              <w:spacing w:line="360" w:lineRule="auto"/>
              <w:ind w:right="-154"/>
              <w:textAlignment w:val="bottom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开户银行：</w:t>
            </w:r>
          </w:p>
          <w:p w14:paraId="1D9F22DB">
            <w:pPr>
              <w:widowControl/>
              <w:autoSpaceDE w:val="0"/>
              <w:autoSpaceDN w:val="0"/>
              <w:snapToGrid w:val="0"/>
              <w:spacing w:line="360" w:lineRule="auto"/>
              <w:ind w:right="-154"/>
              <w:textAlignment w:val="bottom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帐号：</w:t>
            </w:r>
          </w:p>
        </w:tc>
      </w:tr>
    </w:tbl>
    <w:p w14:paraId="218004BC">
      <w:pPr>
        <w:pStyle w:val="4"/>
        <w:rPr>
          <w:rFonts w:hint="eastAsia"/>
          <w:lang w:val="en-US" w:eastAsia="zh-Hans"/>
        </w:rPr>
      </w:pPr>
    </w:p>
    <w:p w14:paraId="7EB3C9B9">
      <w:pPr>
        <w:pStyle w:val="4"/>
      </w:pPr>
    </w:p>
    <w:p w14:paraId="0EAE5305">
      <w:pPr>
        <w:pStyle w:val="4"/>
        <w:rPr>
          <w:rFonts w:hint="eastAsia"/>
          <w:lang w:val="en-US" w:eastAsia="zh-Hans"/>
        </w:rPr>
      </w:pPr>
    </w:p>
    <w:p w14:paraId="4AB9CA3F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DBF41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2025-03-17T03:26:33Z</dcterms:created>
  <dc:creator>Administrator</dc:creator>
  <cp:lastModifiedBy>WPS_小小小小小小文</cp:lastModifiedBy>
  <dcterms:modified xsi:type="dcterms:W3CDTF">2025-03-17T03:29:10Z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KSOTemplateDocerSaveRecord">
    <vt:lpwstr>eyJoZGlkIjoiMjBhZmVkNGE5YjMxOGFlNTYyYWQzOTYyYmU0MGMwOWYiLCJ1c2VySWQiOiIxNDYxOTUwMjY0In0=</vt:lpwstr>
  </property>
  <property fmtid="{D5CDD505-2E9C-101B-9397-08002B2CF9AE}" pid="4" name="ICV">
    <vt:lpwstr>BCB09D32DCF0425B972C0371DC7DBAED_12</vt:lpwstr>
  </property>
</Properties>
</file>