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165CE2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240" w:lineRule="auto"/>
        <w:jc w:val="center"/>
        <w:textAlignment w:val="auto"/>
        <w:rPr>
          <w:rFonts w:hint="default" w:ascii="汉仪楷体简" w:hAnsi="汉仪楷体简" w:eastAsia="汉仪楷体简" w:cs="汉仪楷体简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汉仪楷体简" w:hAnsi="汉仪楷体简" w:eastAsia="汉仪楷体简" w:cs="汉仪楷体简"/>
          <w:b/>
          <w:bCs/>
          <w:color w:val="auto"/>
          <w:sz w:val="52"/>
          <w:szCs w:val="52"/>
          <w:lang w:val="en-US" w:eastAsia="zh-CN"/>
        </w:rPr>
        <w:t>项目业绩一览表</w:t>
      </w:r>
    </w:p>
    <w:p w14:paraId="79B63914">
      <w:pPr>
        <w:pStyle w:val="9"/>
        <w:spacing w:line="360" w:lineRule="auto"/>
        <w:ind w:firstLine="0"/>
        <w:rPr>
          <w:rFonts w:hint="eastAsia" w:ascii="汉仪楷体简" w:hAnsi="汉仪楷体简" w:eastAsia="汉仪楷体简" w:cs="汉仪楷体简"/>
          <w:sz w:val="28"/>
          <w:szCs w:val="28"/>
        </w:rPr>
      </w:pPr>
      <w:bookmarkStart w:id="0" w:name="_Toc320622602"/>
      <w:bookmarkEnd w:id="0"/>
      <w:bookmarkStart w:id="1" w:name="_Toc320622611"/>
      <w:bookmarkEnd w:id="1"/>
      <w:bookmarkStart w:id="2" w:name="_Toc320622605"/>
      <w:bookmarkEnd w:id="2"/>
      <w:bookmarkStart w:id="3" w:name="_Toc320622595"/>
      <w:bookmarkEnd w:id="3"/>
      <w:bookmarkStart w:id="4" w:name="_Toc320622617"/>
      <w:bookmarkEnd w:id="4"/>
      <w:bookmarkStart w:id="5" w:name="_Toc320622603"/>
      <w:bookmarkEnd w:id="5"/>
      <w:bookmarkStart w:id="6" w:name="_Toc320622597"/>
      <w:bookmarkEnd w:id="6"/>
      <w:bookmarkStart w:id="7" w:name="_Toc320622598"/>
      <w:bookmarkEnd w:id="7"/>
      <w:bookmarkStart w:id="8" w:name="_Toc320622594"/>
      <w:bookmarkEnd w:id="8"/>
      <w:bookmarkStart w:id="9" w:name="_Toc320622604"/>
      <w:bookmarkEnd w:id="9"/>
      <w:bookmarkStart w:id="10" w:name="_Toc320622600"/>
      <w:bookmarkEnd w:id="10"/>
      <w:bookmarkStart w:id="11" w:name="_Toc320622608"/>
      <w:bookmarkEnd w:id="11"/>
      <w:bookmarkStart w:id="12" w:name="_Toc320622596"/>
      <w:bookmarkEnd w:id="12"/>
      <w:bookmarkStart w:id="13" w:name="_Toc320622606"/>
      <w:bookmarkEnd w:id="13"/>
      <w:bookmarkStart w:id="14" w:name="_Toc320622601"/>
      <w:bookmarkEnd w:id="14"/>
      <w:bookmarkStart w:id="15" w:name="_Toc320622618"/>
      <w:bookmarkEnd w:id="15"/>
      <w:bookmarkStart w:id="16" w:name="_Toc320622621"/>
      <w:bookmarkEnd w:id="16"/>
      <w:bookmarkStart w:id="17" w:name="_Toc320622626"/>
      <w:bookmarkEnd w:id="17"/>
      <w:bookmarkStart w:id="18" w:name="_Toc320622624"/>
      <w:bookmarkEnd w:id="18"/>
      <w:bookmarkStart w:id="19" w:name="_Toc320622610"/>
      <w:bookmarkEnd w:id="19"/>
      <w:bookmarkStart w:id="20" w:name="_Toc320622623"/>
      <w:bookmarkEnd w:id="20"/>
      <w:bookmarkStart w:id="21" w:name="_Toc320622593"/>
      <w:bookmarkEnd w:id="21"/>
      <w:bookmarkStart w:id="22" w:name="_Toc320622620"/>
      <w:bookmarkEnd w:id="22"/>
      <w:bookmarkStart w:id="23" w:name="_Toc320622599"/>
      <w:bookmarkEnd w:id="23"/>
      <w:bookmarkStart w:id="24" w:name="_Toc320622612"/>
      <w:bookmarkEnd w:id="24"/>
      <w:bookmarkStart w:id="25" w:name="_Toc320622615"/>
      <w:bookmarkEnd w:id="25"/>
      <w:bookmarkStart w:id="26" w:name="_Toc320622609"/>
      <w:bookmarkEnd w:id="26"/>
      <w:bookmarkStart w:id="27" w:name="_Toc320622614"/>
      <w:bookmarkEnd w:id="27"/>
      <w:bookmarkStart w:id="28" w:name="_Toc320622625"/>
      <w:bookmarkEnd w:id="28"/>
      <w:bookmarkStart w:id="29" w:name="_Toc320622622"/>
      <w:bookmarkEnd w:id="29"/>
      <w:bookmarkStart w:id="30" w:name="_Toc320622619"/>
      <w:bookmarkEnd w:id="30"/>
      <w:bookmarkStart w:id="31" w:name="_Toc320622627"/>
      <w:bookmarkEnd w:id="31"/>
      <w:bookmarkStart w:id="32" w:name="_Toc320622616"/>
      <w:bookmarkEnd w:id="32"/>
      <w:bookmarkStart w:id="33" w:name="_Toc320622607"/>
      <w:bookmarkEnd w:id="33"/>
      <w:bookmarkStart w:id="34" w:name="_Toc320622613"/>
      <w:bookmarkEnd w:id="34"/>
      <w:r>
        <w:rPr>
          <w:rFonts w:hint="eastAsia" w:ascii="汉仪楷体简" w:hAnsi="汉仪楷体简" w:eastAsia="汉仪楷体简" w:cs="汉仪楷体简"/>
          <w:sz w:val="28"/>
          <w:szCs w:val="28"/>
        </w:rPr>
        <w:t>采购项目名称：</w:t>
      </w:r>
    </w:p>
    <w:p w14:paraId="7E97E6ED">
      <w:pPr>
        <w:pStyle w:val="9"/>
        <w:spacing w:line="360" w:lineRule="auto"/>
        <w:ind w:firstLine="0"/>
        <w:rPr>
          <w:rFonts w:hint="eastAsia" w:ascii="汉仪楷体简" w:hAnsi="汉仪楷体简" w:eastAsia="汉仪楷体简" w:cs="汉仪楷体简"/>
          <w:sz w:val="28"/>
          <w:szCs w:val="28"/>
        </w:rPr>
      </w:pPr>
      <w:r>
        <w:rPr>
          <w:rFonts w:hint="eastAsia" w:ascii="汉仪楷体简" w:hAnsi="汉仪楷体简" w:eastAsia="汉仪楷体简" w:cs="汉仪楷体简"/>
          <w:sz w:val="28"/>
          <w:szCs w:val="28"/>
        </w:rPr>
        <w:t>采购项目编号：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0"/>
        <w:gridCol w:w="1224"/>
        <w:gridCol w:w="1759"/>
        <w:gridCol w:w="1935"/>
        <w:gridCol w:w="1423"/>
        <w:gridCol w:w="1423"/>
        <w:gridCol w:w="1423"/>
      </w:tblGrid>
      <w:tr w14:paraId="371C3E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8" w:hRule="atLeast"/>
        </w:trPr>
        <w:tc>
          <w:tcPr>
            <w:tcW w:w="770" w:type="dxa"/>
            <w:vAlign w:val="center"/>
          </w:tcPr>
          <w:p w14:paraId="3FABD637">
            <w:pPr>
              <w:jc w:val="center"/>
              <w:rPr>
                <w:rFonts w:hint="default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  <w:t>序号</w:t>
            </w:r>
          </w:p>
        </w:tc>
        <w:tc>
          <w:tcPr>
            <w:tcW w:w="1224" w:type="dxa"/>
            <w:vAlign w:val="center"/>
          </w:tcPr>
          <w:p w14:paraId="43FA71B7">
            <w:pPr>
              <w:jc w:val="center"/>
              <w:rPr>
                <w:rFonts w:hint="default" w:ascii="汉仪楷体简" w:hAnsi="汉仪楷体简" w:eastAsia="汉仪楷体简" w:cs="汉仪楷体简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  <w:t>年份</w:t>
            </w:r>
          </w:p>
        </w:tc>
        <w:tc>
          <w:tcPr>
            <w:tcW w:w="1759" w:type="dxa"/>
            <w:vAlign w:val="center"/>
          </w:tcPr>
          <w:p w14:paraId="4A952B67">
            <w:pPr>
              <w:jc w:val="center"/>
              <w:rPr>
                <w:rFonts w:hint="default" w:ascii="汉仪楷体简" w:hAnsi="汉仪楷体简" w:eastAsia="汉仪楷体简" w:cs="汉仪楷体简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  <w:t>委托方</w:t>
            </w:r>
          </w:p>
        </w:tc>
        <w:tc>
          <w:tcPr>
            <w:tcW w:w="1935" w:type="dxa"/>
            <w:vAlign w:val="center"/>
          </w:tcPr>
          <w:p w14:paraId="44B9EC7F">
            <w:pPr>
              <w:jc w:val="center"/>
              <w:rPr>
                <w:rFonts w:hint="default" w:ascii="汉仪楷体简" w:hAnsi="汉仪楷体简" w:eastAsia="汉仪楷体简" w:cs="汉仪楷体简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  <w:t>项目名称</w:t>
            </w:r>
          </w:p>
        </w:tc>
        <w:tc>
          <w:tcPr>
            <w:tcW w:w="1423" w:type="dxa"/>
            <w:vAlign w:val="center"/>
          </w:tcPr>
          <w:p w14:paraId="6B6AD9B2">
            <w:pPr>
              <w:jc w:val="center"/>
              <w:rPr>
                <w:rFonts w:hint="default" w:ascii="汉仪楷体简" w:hAnsi="汉仪楷体简" w:eastAsia="汉仪楷体简" w:cs="汉仪楷体简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  <w:t>完成日期</w:t>
            </w:r>
          </w:p>
        </w:tc>
        <w:tc>
          <w:tcPr>
            <w:tcW w:w="1423" w:type="dxa"/>
            <w:vAlign w:val="center"/>
          </w:tcPr>
          <w:p w14:paraId="28285065">
            <w:pPr>
              <w:jc w:val="center"/>
              <w:rPr>
                <w:rFonts w:hint="default" w:ascii="汉仪楷体简" w:hAnsi="汉仪楷体简" w:eastAsia="汉仪楷体简" w:cs="汉仪楷体简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  <w:t>合同金额</w:t>
            </w:r>
          </w:p>
        </w:tc>
        <w:tc>
          <w:tcPr>
            <w:tcW w:w="1423" w:type="dxa"/>
            <w:vAlign w:val="center"/>
          </w:tcPr>
          <w:p w14:paraId="478D4190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  <w:t>备注</w:t>
            </w:r>
          </w:p>
        </w:tc>
      </w:tr>
      <w:tr w14:paraId="3517AE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4" w:hRule="atLeast"/>
        </w:trPr>
        <w:tc>
          <w:tcPr>
            <w:tcW w:w="770" w:type="dxa"/>
            <w:vAlign w:val="center"/>
          </w:tcPr>
          <w:p w14:paraId="21E86490">
            <w:pPr>
              <w:jc w:val="center"/>
              <w:rPr>
                <w:rFonts w:hint="default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  <w:t>1</w:t>
            </w:r>
          </w:p>
        </w:tc>
        <w:tc>
          <w:tcPr>
            <w:tcW w:w="1224" w:type="dxa"/>
            <w:vAlign w:val="center"/>
          </w:tcPr>
          <w:p w14:paraId="1A2813DB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759" w:type="dxa"/>
            <w:vAlign w:val="center"/>
          </w:tcPr>
          <w:p w14:paraId="73C1B7B7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935" w:type="dxa"/>
            <w:vAlign w:val="center"/>
          </w:tcPr>
          <w:p w14:paraId="421F377B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423" w:type="dxa"/>
            <w:vAlign w:val="center"/>
          </w:tcPr>
          <w:p w14:paraId="2EF00723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423" w:type="dxa"/>
            <w:vAlign w:val="center"/>
          </w:tcPr>
          <w:p w14:paraId="5BB8A294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423" w:type="dxa"/>
            <w:vAlign w:val="center"/>
          </w:tcPr>
          <w:p w14:paraId="6436F4AE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</w:tr>
      <w:tr w14:paraId="01759D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4" w:hRule="atLeast"/>
        </w:trPr>
        <w:tc>
          <w:tcPr>
            <w:tcW w:w="770" w:type="dxa"/>
            <w:vAlign w:val="center"/>
          </w:tcPr>
          <w:p w14:paraId="6364603A">
            <w:pPr>
              <w:jc w:val="center"/>
              <w:rPr>
                <w:rFonts w:hint="default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  <w:t>2</w:t>
            </w:r>
          </w:p>
        </w:tc>
        <w:tc>
          <w:tcPr>
            <w:tcW w:w="1224" w:type="dxa"/>
            <w:vAlign w:val="center"/>
          </w:tcPr>
          <w:p w14:paraId="62DAD17B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759" w:type="dxa"/>
            <w:vAlign w:val="center"/>
          </w:tcPr>
          <w:p w14:paraId="71FB4F41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935" w:type="dxa"/>
            <w:vAlign w:val="center"/>
          </w:tcPr>
          <w:p w14:paraId="69CF313B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423" w:type="dxa"/>
            <w:vAlign w:val="center"/>
          </w:tcPr>
          <w:p w14:paraId="19457995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423" w:type="dxa"/>
            <w:vAlign w:val="center"/>
          </w:tcPr>
          <w:p w14:paraId="036C7302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423" w:type="dxa"/>
            <w:vAlign w:val="center"/>
          </w:tcPr>
          <w:p w14:paraId="7874BB05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</w:tr>
      <w:tr w14:paraId="403BE3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4" w:hRule="atLeast"/>
        </w:trPr>
        <w:tc>
          <w:tcPr>
            <w:tcW w:w="770" w:type="dxa"/>
            <w:vAlign w:val="center"/>
          </w:tcPr>
          <w:p w14:paraId="63D84409">
            <w:pPr>
              <w:jc w:val="center"/>
              <w:rPr>
                <w:rFonts w:hint="default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  <w:t>3</w:t>
            </w:r>
          </w:p>
        </w:tc>
        <w:tc>
          <w:tcPr>
            <w:tcW w:w="1224" w:type="dxa"/>
            <w:vAlign w:val="center"/>
          </w:tcPr>
          <w:p w14:paraId="6F27BB08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759" w:type="dxa"/>
            <w:vAlign w:val="center"/>
          </w:tcPr>
          <w:p w14:paraId="739F2570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935" w:type="dxa"/>
            <w:vAlign w:val="center"/>
          </w:tcPr>
          <w:p w14:paraId="2EB27377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423" w:type="dxa"/>
            <w:vAlign w:val="center"/>
          </w:tcPr>
          <w:p w14:paraId="0BE6AD26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423" w:type="dxa"/>
            <w:vAlign w:val="center"/>
          </w:tcPr>
          <w:p w14:paraId="635CDFC1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423" w:type="dxa"/>
            <w:vAlign w:val="center"/>
          </w:tcPr>
          <w:p w14:paraId="36204E8C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</w:tr>
      <w:tr w14:paraId="0161CD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4" w:hRule="atLeast"/>
        </w:trPr>
        <w:tc>
          <w:tcPr>
            <w:tcW w:w="770" w:type="dxa"/>
            <w:vAlign w:val="center"/>
          </w:tcPr>
          <w:p w14:paraId="4DE6656B">
            <w:pPr>
              <w:jc w:val="center"/>
              <w:rPr>
                <w:rFonts w:hint="default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  <w:t>4</w:t>
            </w:r>
          </w:p>
        </w:tc>
        <w:tc>
          <w:tcPr>
            <w:tcW w:w="1224" w:type="dxa"/>
            <w:vAlign w:val="center"/>
          </w:tcPr>
          <w:p w14:paraId="067EE75D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759" w:type="dxa"/>
            <w:vAlign w:val="center"/>
          </w:tcPr>
          <w:p w14:paraId="7D2E8B9A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935" w:type="dxa"/>
            <w:vAlign w:val="center"/>
          </w:tcPr>
          <w:p w14:paraId="016DE4C4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423" w:type="dxa"/>
            <w:vAlign w:val="center"/>
          </w:tcPr>
          <w:p w14:paraId="2BE0372B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423" w:type="dxa"/>
            <w:vAlign w:val="center"/>
          </w:tcPr>
          <w:p w14:paraId="68AB11B2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423" w:type="dxa"/>
            <w:vAlign w:val="center"/>
          </w:tcPr>
          <w:p w14:paraId="07E193C8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</w:tr>
      <w:tr w14:paraId="2FA5EA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4" w:hRule="atLeast"/>
        </w:trPr>
        <w:tc>
          <w:tcPr>
            <w:tcW w:w="770" w:type="dxa"/>
            <w:vAlign w:val="center"/>
          </w:tcPr>
          <w:p w14:paraId="4BE59E17">
            <w:pPr>
              <w:jc w:val="center"/>
              <w:rPr>
                <w:rFonts w:hint="default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  <w:t>5</w:t>
            </w:r>
          </w:p>
        </w:tc>
        <w:tc>
          <w:tcPr>
            <w:tcW w:w="1224" w:type="dxa"/>
            <w:vAlign w:val="center"/>
          </w:tcPr>
          <w:p w14:paraId="34BF6C54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759" w:type="dxa"/>
            <w:vAlign w:val="center"/>
          </w:tcPr>
          <w:p w14:paraId="0225F572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935" w:type="dxa"/>
            <w:vAlign w:val="center"/>
          </w:tcPr>
          <w:p w14:paraId="53FA11C4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423" w:type="dxa"/>
            <w:vAlign w:val="center"/>
          </w:tcPr>
          <w:p w14:paraId="65EDAD83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423" w:type="dxa"/>
            <w:vAlign w:val="center"/>
          </w:tcPr>
          <w:p w14:paraId="79349EBA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  <w:tc>
          <w:tcPr>
            <w:tcW w:w="1423" w:type="dxa"/>
            <w:vAlign w:val="center"/>
          </w:tcPr>
          <w:p w14:paraId="449A375A">
            <w:pPr>
              <w:jc w:val="center"/>
              <w:rPr>
                <w:rFonts w:hint="eastAsia" w:ascii="汉仪楷体简" w:hAnsi="汉仪楷体简" w:eastAsia="汉仪楷体简" w:cs="汉仪楷体简"/>
                <w:sz w:val="24"/>
                <w:szCs w:val="24"/>
                <w:lang w:val="en-US" w:eastAsia="zh-CN"/>
              </w:rPr>
            </w:pPr>
          </w:p>
        </w:tc>
      </w:tr>
    </w:tbl>
    <w:p w14:paraId="17013EF2">
      <w:pPr>
        <w:pStyle w:val="9"/>
        <w:spacing w:line="240" w:lineRule="auto"/>
        <w:ind w:firstLine="0"/>
        <w:rPr>
          <w:rFonts w:hint="eastAsia" w:ascii="汉仪楷体简" w:hAnsi="汉仪楷体简" w:eastAsia="宋体" w:cs="汉仪楷体简"/>
          <w:sz w:val="24"/>
          <w:szCs w:val="24"/>
          <w:lang w:val="en-US" w:eastAsia="zh-CN"/>
        </w:rPr>
      </w:pPr>
    </w:p>
    <w:p w14:paraId="0679C9EB">
      <w:pPr>
        <w:spacing w:line="360" w:lineRule="auto"/>
        <w:ind w:firstLine="560" w:firstLineChars="200"/>
        <w:jc w:val="left"/>
        <w:rPr>
          <w:rFonts w:hint="eastAsia" w:ascii="汉仪楷体简" w:hAnsi="汉仪楷体简" w:eastAsia="汉仪楷体简" w:cs="汉仪楷体简"/>
          <w:sz w:val="28"/>
          <w:szCs w:val="28"/>
          <w:lang w:eastAsia="zh-CN"/>
        </w:rPr>
      </w:pPr>
      <w:r>
        <w:rPr>
          <w:rFonts w:hint="eastAsia" w:ascii="汉仪楷体简" w:hAnsi="汉仪楷体简" w:eastAsia="汉仪楷体简" w:cs="汉仪楷体简"/>
          <w:sz w:val="28"/>
          <w:szCs w:val="28"/>
        </w:rPr>
        <w:t>注：</w:t>
      </w:r>
      <w:r>
        <w:rPr>
          <w:rFonts w:hint="eastAsia" w:ascii="汉仪楷体简" w:hAnsi="汉仪楷体简" w:cs="汉仪楷体简"/>
          <w:sz w:val="28"/>
          <w:szCs w:val="28"/>
          <w:lang w:val="en-US" w:eastAsia="zh-CN"/>
        </w:rPr>
        <w:t>1、</w:t>
      </w:r>
      <w:r>
        <w:rPr>
          <w:rFonts w:hint="eastAsia" w:ascii="汉仪楷体简" w:hAnsi="汉仪楷体简" w:eastAsia="汉仪楷体简" w:cs="汉仪楷体简"/>
          <w:sz w:val="28"/>
          <w:szCs w:val="28"/>
        </w:rPr>
        <w:t>以上表格格式行、列可增减</w:t>
      </w:r>
      <w:r>
        <w:rPr>
          <w:rFonts w:hint="eastAsia" w:ascii="汉仪楷体简" w:hAnsi="汉仪楷体简" w:eastAsia="汉仪楷体简" w:cs="汉仪楷体简"/>
          <w:sz w:val="28"/>
          <w:szCs w:val="28"/>
          <w:lang w:eastAsia="zh-CN"/>
        </w:rPr>
        <w:t>；</w:t>
      </w:r>
    </w:p>
    <w:p w14:paraId="66D86FCD">
      <w:pPr>
        <w:spacing w:line="360" w:lineRule="auto"/>
        <w:ind w:firstLine="1120" w:firstLineChars="400"/>
        <w:jc w:val="left"/>
        <w:rPr>
          <w:rFonts w:hint="eastAsia" w:ascii="汉仪楷体简" w:hAnsi="汉仪楷体简" w:eastAsia="汉仪楷体简" w:cs="汉仪楷体简"/>
          <w:sz w:val="28"/>
          <w:szCs w:val="28"/>
        </w:rPr>
      </w:pPr>
      <w:r>
        <w:rPr>
          <w:rFonts w:hint="eastAsia" w:ascii="汉仪楷体简" w:hAnsi="汉仪楷体简" w:eastAsia="汉仪楷体简" w:cs="汉仪楷体简"/>
          <w:sz w:val="28"/>
          <w:szCs w:val="28"/>
          <w:lang w:val="en-US" w:eastAsia="zh-CN"/>
        </w:rPr>
        <w:t>2、业绩描述和</w:t>
      </w:r>
      <w:r>
        <w:rPr>
          <w:rFonts w:hint="eastAsia" w:ascii="汉仪楷体简" w:hAnsi="汉仪楷体简" w:eastAsia="汉仪楷体简" w:cs="汉仪楷体简"/>
          <w:sz w:val="28"/>
          <w:szCs w:val="28"/>
        </w:rPr>
        <w:t>证明材料详见综合评分明细表。</w:t>
      </w:r>
    </w:p>
    <w:p w14:paraId="64D27086">
      <w:pPr>
        <w:spacing w:line="360" w:lineRule="auto"/>
        <w:ind w:firstLine="560" w:firstLineChars="200"/>
        <w:jc w:val="left"/>
        <w:rPr>
          <w:rFonts w:hint="eastAsia" w:ascii="汉仪楷体简" w:hAnsi="汉仪楷体简" w:eastAsia="汉仪楷体简" w:cs="汉仪楷体简"/>
          <w:sz w:val="28"/>
          <w:szCs w:val="28"/>
        </w:rPr>
      </w:pPr>
    </w:p>
    <w:p w14:paraId="38BA2570">
      <w:pPr>
        <w:spacing w:line="360" w:lineRule="auto"/>
        <w:ind w:firstLine="560" w:firstLineChars="200"/>
        <w:jc w:val="left"/>
        <w:rPr>
          <w:rFonts w:hint="eastAsia" w:ascii="汉仪楷体简" w:hAnsi="汉仪楷体简" w:eastAsia="汉仪楷体简" w:cs="汉仪楷体简"/>
          <w:sz w:val="28"/>
          <w:szCs w:val="28"/>
        </w:rPr>
      </w:pPr>
      <w:r>
        <w:rPr>
          <w:rFonts w:hint="eastAsia" w:ascii="汉仪楷体简" w:hAnsi="汉仪楷体简" w:eastAsia="汉仪楷体简" w:cs="汉仪楷体简"/>
          <w:sz w:val="28"/>
          <w:szCs w:val="28"/>
        </w:rPr>
        <w:t>供应商名称（公章）：</w:t>
      </w:r>
    </w:p>
    <w:p w14:paraId="7DE20336">
      <w:pPr>
        <w:spacing w:line="360" w:lineRule="auto"/>
        <w:ind w:firstLine="560" w:firstLineChars="200"/>
        <w:jc w:val="left"/>
        <w:rPr>
          <w:rFonts w:hint="eastAsia" w:ascii="汉仪楷体简" w:hAnsi="汉仪楷体简" w:eastAsia="汉仪楷体简" w:cs="汉仪楷体简"/>
          <w:sz w:val="28"/>
          <w:szCs w:val="28"/>
        </w:rPr>
      </w:pPr>
      <w:r>
        <w:rPr>
          <w:rFonts w:hint="eastAsia" w:ascii="汉仪楷体简" w:hAnsi="汉仪楷体简" w:eastAsia="汉仪楷体简" w:cs="汉仪楷体简"/>
          <w:sz w:val="28"/>
          <w:szCs w:val="28"/>
        </w:rPr>
        <w:t>法定代表人或授权代表（签字）：</w:t>
      </w:r>
    </w:p>
    <w:p w14:paraId="0078F89D">
      <w:pPr>
        <w:spacing w:line="360" w:lineRule="auto"/>
        <w:ind w:firstLine="560" w:firstLineChars="200"/>
        <w:jc w:val="left"/>
        <w:rPr>
          <w:rFonts w:hint="eastAsia" w:ascii="汉仪楷体简" w:hAnsi="汉仪楷体简" w:eastAsia="汉仪楷体简" w:cs="汉仪楷体简"/>
          <w:sz w:val="28"/>
          <w:szCs w:val="28"/>
        </w:rPr>
      </w:pPr>
      <w:r>
        <w:rPr>
          <w:rFonts w:hint="eastAsia" w:ascii="汉仪楷体简" w:hAnsi="汉仪楷体简" w:eastAsia="汉仪楷体简" w:cs="汉仪楷体简"/>
          <w:sz w:val="28"/>
          <w:szCs w:val="28"/>
        </w:rPr>
        <w:t xml:space="preserve">日  期:   </w:t>
      </w:r>
      <w:bookmarkStart w:id="35" w:name="_GoBack"/>
      <w:bookmarkEnd w:id="35"/>
    </w:p>
    <w:sectPr>
      <w:headerReference r:id="rId5" w:type="default"/>
      <w:pgSz w:w="11906" w:h="16838"/>
      <w:pgMar w:top="1440" w:right="1080" w:bottom="1440" w:left="1080" w:header="850" w:footer="567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457CA883-BDBC-4A19-B80E-5857B945E776}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  <w:embedRegular r:id="rId2" w:fontKey="{E5B199F5-86B0-4AE9-BBEC-DD9972C7C6A2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4BBFE6E3-5B62-41CD-9757-59BB72E425D8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0D29A935-C0DD-47C5-B91B-CBD791FAAA5C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5" w:fontKey="{7E791120-EE57-408A-972F-902FC4A9D752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6" w:fontKey="{9B199E85-ED53-4FC6-8DE9-B1022DEBEB3B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7" w:fontKey="{D73707D1-A5FE-45B6-AB43-7565F34C7F4C}"/>
  </w:font>
  <w:font w:name="汉仪楷体简">
    <w:panose1 w:val="02010600000101010101"/>
    <w:charset w:val="80"/>
    <w:family w:val="auto"/>
    <w:pitch w:val="default"/>
    <w:sig w:usb0="800002BF" w:usb1="184F6CF8" w:usb2="00000012" w:usb3="00000000" w:csb0="00020001" w:csb1="00000000"/>
    <w:embedRegular r:id="rId8" w:fontKey="{1005ACA9-0558-4CF9-95DE-50E6EAC77A48}"/>
  </w:font>
  <w:font w:name="汉仪仿宋简">
    <w:panose1 w:val="02010600000101010101"/>
    <w:charset w:val="80"/>
    <w:family w:val="auto"/>
    <w:pitch w:val="default"/>
    <w:sig w:usb0="800002BF" w:usb1="184F6CF8" w:usb2="00000012" w:usb3="00000000" w:csb0="0002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  <w:embedRegular r:id="rId9" w:fontKey="{71BA7580-CBD0-44C3-8FD9-C79349224203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62CD400">
    <w:pPr>
      <w:keepNext w:val="0"/>
      <w:keepLines w:val="0"/>
      <w:widowControl/>
      <w:suppressLineNumbers w:val="0"/>
      <w:pBdr>
        <w:bottom w:val="none" w:color="auto" w:sz="0" w:space="0"/>
      </w:pBdr>
      <w:jc w:val="left"/>
      <w:rPr>
        <w:sz w:val="13"/>
        <w:szCs w:val="15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TrueTypeFonts/>
  <w:embedSystemFonts/>
  <w:bordersDoNotSurroundHeader w:val="0"/>
  <w:bordersDoNotSurroundFooter w:val="0"/>
  <w:attachedTemplate r:id="rId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jb3VudCI6MjYsImhkaWQiOiIyYzEwMjY5ZjdlMDc0MTQ0MjFkYTQ0NDU4YThkMGY1NyIsInVzZXJDb3VudCI6MX0="/>
  </w:docVars>
  <w:rsids>
    <w:rsidRoot w:val="7FB50EB6"/>
    <w:rsid w:val="00FE1942"/>
    <w:rsid w:val="04F55751"/>
    <w:rsid w:val="06766F8B"/>
    <w:rsid w:val="0A5E7F86"/>
    <w:rsid w:val="0DB23DD0"/>
    <w:rsid w:val="17BE2762"/>
    <w:rsid w:val="1B291859"/>
    <w:rsid w:val="1EF47B8C"/>
    <w:rsid w:val="298A2B77"/>
    <w:rsid w:val="2D19517B"/>
    <w:rsid w:val="36486BE0"/>
    <w:rsid w:val="368350E7"/>
    <w:rsid w:val="3D17730C"/>
    <w:rsid w:val="3E3F6F45"/>
    <w:rsid w:val="4B4C0AC8"/>
    <w:rsid w:val="4FC74056"/>
    <w:rsid w:val="50E35A2B"/>
    <w:rsid w:val="516A3A56"/>
    <w:rsid w:val="54FA24B0"/>
    <w:rsid w:val="56F91B04"/>
    <w:rsid w:val="64197903"/>
    <w:rsid w:val="6760797E"/>
    <w:rsid w:val="68A8338A"/>
    <w:rsid w:val="6CFA617E"/>
    <w:rsid w:val="6D736A1A"/>
    <w:rsid w:val="7772528F"/>
    <w:rsid w:val="7FB50E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Calibri" w:hAnsi="Calibri" w:eastAsia="宋体" w:cs="Times New Roman"/>
      <w:sz w:val="21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4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8">
    <w:name w:val="Hyperlink"/>
    <w:basedOn w:val="7"/>
    <w:qFormat/>
    <w:uiPriority w:val="0"/>
    <w:rPr>
      <w:color w:val="0000FF"/>
      <w:u w:val="single"/>
    </w:rPr>
  </w:style>
  <w:style w:type="paragraph" w:customStyle="1" w:styleId="9">
    <w:name w:val="CD正文"/>
    <w:basedOn w:val="1"/>
    <w:qFormat/>
    <w:uiPriority w:val="0"/>
    <w:pPr>
      <w:widowControl w:val="0"/>
      <w:spacing w:line="360" w:lineRule="auto"/>
      <w:ind w:firstLine="493"/>
      <w:jc w:val="both"/>
    </w:pPr>
    <w:rPr>
      <w:kern w:val="2"/>
      <w:sz w:val="30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theme" Target="theme/theme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539a363d-9a87-4cec-b9e3-40499d1f7017\&#39033;&#30446;&#19994;&#32489;&#19968;&#35272;&#34920;&#65288;&#39033;&#30446;&#31649;&#29702;&#65289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项目业绩一览表（项目管理）.docx</Template>
  <Pages>1</Pages>
  <Words>334</Words>
  <Characters>342</Characters>
  <Lines>0</Lines>
  <Paragraphs>0</Paragraphs>
  <TotalTime>2</TotalTime>
  <ScaleCrop>false</ScaleCrop>
  <LinksUpToDate>false</LinksUpToDate>
  <CharactersWithSpaces>490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2024-11-03T06:44:00Z</dcterms:created>
  <dc:creator>一个人看熊出没</dc:creator>
  <cp:lastModifiedBy>一个人看熊出没</cp:lastModifiedBy>
  <dcterms:modified xsi:type="dcterms:W3CDTF">2024-11-03T06:46:02Z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9B0246B72D534474A42E8F919F214265_11</vt:lpwstr>
  </property>
  <property fmtid="{D5CDD505-2E9C-101B-9397-08002B2CF9AE}" pid="4" name="KSOTemplateUUID">
    <vt:lpwstr>v1.0_mb_NYwgizuM+XxzczxJyzTklg==</vt:lpwstr>
  </property>
</Properties>
</file>