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287BEB">
      <w:pPr>
        <w:widowControl/>
        <w:ind w:firstLine="3373" w:firstLineChars="1200"/>
        <w:rPr>
          <w:highlight w:val="none"/>
        </w:rPr>
      </w:pPr>
      <w:r>
        <w:rPr>
          <w:rFonts w:hint="eastAsia"/>
          <w:b/>
          <w:bCs/>
          <w:sz w:val="28"/>
          <w:szCs w:val="32"/>
          <w:highlight w:val="none"/>
        </w:rPr>
        <w:t>合同模版</w:t>
      </w:r>
      <w:r>
        <w:rPr>
          <w:highlight w:val="none"/>
        </w:rPr>
        <w:br w:type="textWrapping"/>
      </w:r>
      <w:r>
        <w:rPr>
          <w:rFonts w:hint="eastAsia" w:ascii="宋体" w:hAnsi="宋体" w:cs="宋体"/>
          <w:color w:val="000000"/>
          <w:kern w:val="0"/>
          <w:sz w:val="20"/>
          <w:szCs w:val="20"/>
          <w:highlight w:val="none"/>
          <w:lang w:bidi="ar"/>
        </w:rPr>
        <w:t>签订地点：</w:t>
      </w:r>
    </w:p>
    <w:p w14:paraId="2B26A77C">
      <w:pPr>
        <w:widowControl/>
        <w:jc w:val="left"/>
        <w:rPr>
          <w:highlight w:val="none"/>
        </w:rPr>
      </w:pPr>
      <w:r>
        <w:rPr>
          <w:rFonts w:hint="eastAsia" w:ascii="宋体" w:hAnsi="宋体" w:cs="宋体"/>
          <w:color w:val="000000"/>
          <w:kern w:val="0"/>
          <w:sz w:val="20"/>
          <w:szCs w:val="20"/>
          <w:highlight w:val="none"/>
          <w:lang w:bidi="ar"/>
        </w:rPr>
        <w:t xml:space="preserve">签订时间: </w:t>
      </w:r>
    </w:p>
    <w:p w14:paraId="04F413F8">
      <w:pPr>
        <w:widowControl/>
        <w:jc w:val="left"/>
        <w:rPr>
          <w:highlight w:val="none"/>
        </w:rPr>
      </w:pPr>
      <w:r>
        <w:rPr>
          <w:rFonts w:hint="eastAsia" w:ascii="宋体" w:hAnsi="宋体" w:cs="宋体"/>
          <w:color w:val="000000"/>
          <w:kern w:val="0"/>
          <w:sz w:val="20"/>
          <w:szCs w:val="20"/>
          <w:highlight w:val="none"/>
          <w:lang w:bidi="ar"/>
        </w:rPr>
        <w:t xml:space="preserve">采购人（甲方）： </w:t>
      </w:r>
    </w:p>
    <w:p w14:paraId="22AED55B">
      <w:pPr>
        <w:widowControl/>
        <w:jc w:val="left"/>
        <w:rPr>
          <w:highlight w:val="none"/>
        </w:rPr>
      </w:pPr>
      <w:r>
        <w:rPr>
          <w:rFonts w:hint="eastAsia" w:ascii="宋体" w:hAnsi="宋体" w:cs="宋体"/>
          <w:color w:val="000000"/>
          <w:kern w:val="0"/>
          <w:sz w:val="20"/>
          <w:szCs w:val="20"/>
          <w:highlight w:val="none"/>
          <w:lang w:bidi="ar"/>
        </w:rPr>
        <w:t xml:space="preserve">供应商（乙方）： </w:t>
      </w:r>
    </w:p>
    <w:p w14:paraId="283BC9BE">
      <w:pPr>
        <w:widowControl/>
        <w:ind w:left="208" w:leftChars="99" w:firstLine="200" w:firstLineChars="100"/>
        <w:jc w:val="left"/>
        <w:rPr>
          <w:highlight w:val="none"/>
        </w:rPr>
      </w:pPr>
      <w:r>
        <w:rPr>
          <w:rFonts w:hint="eastAsia" w:ascii="宋体" w:hAnsi="宋体" w:cs="宋体"/>
          <w:color w:val="000000"/>
          <w:kern w:val="0"/>
          <w:sz w:val="20"/>
          <w:szCs w:val="20"/>
          <w:highlight w:val="none"/>
          <w:lang w:bidi="ar"/>
        </w:rPr>
        <w:t>根据《中华人民共和国政府采购法》及实施条例、《中华人民共和国民法典》和</w:t>
      </w:r>
      <w:r>
        <w:rPr>
          <w:rFonts w:hint="eastAsia" w:ascii="宋体" w:hAnsi="宋体" w:cs="宋体"/>
          <w:color w:val="000000"/>
          <w:kern w:val="0"/>
          <w:sz w:val="20"/>
          <w:szCs w:val="20"/>
          <w:highlight w:val="none"/>
          <w:u w:val="single"/>
          <w:lang w:bidi="ar"/>
        </w:rPr>
        <w:t xml:space="preserve">             项目名称（项目编号：     ）</w:t>
      </w:r>
      <w:r>
        <w:rPr>
          <w:rFonts w:hint="eastAsia" w:ascii="宋体" w:hAnsi="宋体" w:cs="宋体"/>
          <w:color w:val="000000"/>
          <w:kern w:val="0"/>
          <w:sz w:val="20"/>
          <w:szCs w:val="20"/>
          <w:highlight w:val="none"/>
          <w:lang w:bidi="ar"/>
        </w:rPr>
        <w:t>的采购文件、响应文件等有关规定，为确保甲方采购项目的顺利实施，甲、乙双方在平等自愿原则下签订本合同</w:t>
      </w:r>
      <w:bookmarkStart w:id="0" w:name="_GoBack"/>
      <w:bookmarkEnd w:id="0"/>
      <w:r>
        <w:rPr>
          <w:rFonts w:hint="eastAsia" w:ascii="宋体" w:hAnsi="宋体" w:cs="宋体"/>
          <w:color w:val="000000"/>
          <w:kern w:val="0"/>
          <w:sz w:val="20"/>
          <w:szCs w:val="20"/>
          <w:highlight w:val="none"/>
          <w:lang w:bidi="ar"/>
        </w:rPr>
        <w:t xml:space="preserve">，并共同遵守如下条款： </w:t>
      </w:r>
    </w:p>
    <w:p w14:paraId="18B75505">
      <w:pPr>
        <w:widowControl/>
        <w:jc w:val="left"/>
        <w:rPr>
          <w:highlight w:val="none"/>
        </w:rPr>
      </w:pPr>
      <w:r>
        <w:rPr>
          <w:rFonts w:hint="eastAsia" w:ascii="宋体" w:hAnsi="宋体" w:cs="宋体"/>
          <w:b/>
          <w:bCs/>
          <w:color w:val="000000"/>
          <w:kern w:val="0"/>
          <w:sz w:val="20"/>
          <w:szCs w:val="20"/>
          <w:highlight w:val="none"/>
          <w:lang w:bidi="ar"/>
        </w:rPr>
        <w:t xml:space="preserve">一、服务条件： </w:t>
      </w:r>
    </w:p>
    <w:p w14:paraId="4C454FDF">
      <w:pPr>
        <w:widowControl/>
        <w:jc w:val="left"/>
        <w:rPr>
          <w:highlight w:val="none"/>
        </w:rPr>
      </w:pPr>
      <w:r>
        <w:rPr>
          <w:rFonts w:hint="eastAsia" w:ascii="宋体" w:hAnsi="宋体" w:cs="宋体"/>
          <w:color w:val="000000"/>
          <w:kern w:val="0"/>
          <w:sz w:val="20"/>
          <w:szCs w:val="20"/>
          <w:highlight w:val="none"/>
          <w:lang w:bidi="ar"/>
        </w:rPr>
        <w:t>（一）服务地点：</w:t>
      </w:r>
    </w:p>
    <w:p w14:paraId="1A15FA8D">
      <w:pPr>
        <w:widowControl/>
        <w:numPr>
          <w:ilvl w:val="0"/>
          <w:numId w:val="1"/>
        </w:numPr>
        <w:jc w:val="left"/>
        <w:rPr>
          <w:highlight w:val="none"/>
        </w:rPr>
      </w:pPr>
      <w:r>
        <w:rPr>
          <w:rFonts w:hint="eastAsia" w:ascii="宋体" w:hAnsi="宋体" w:cs="宋体"/>
          <w:color w:val="000000"/>
          <w:kern w:val="0"/>
          <w:sz w:val="20"/>
          <w:szCs w:val="20"/>
          <w:highlight w:val="none"/>
          <w:lang w:bidi="ar"/>
        </w:rPr>
        <w:t>服务有效期：</w:t>
      </w:r>
    </w:p>
    <w:p w14:paraId="5839B336">
      <w:pPr>
        <w:widowControl/>
        <w:jc w:val="left"/>
        <w:rPr>
          <w:highlight w:val="none"/>
        </w:rPr>
      </w:pPr>
      <w:r>
        <w:rPr>
          <w:rFonts w:hint="eastAsia" w:ascii="宋体" w:hAnsi="宋体" w:cs="宋体"/>
          <w:b/>
          <w:bCs/>
          <w:color w:val="000000"/>
          <w:kern w:val="0"/>
          <w:sz w:val="20"/>
          <w:szCs w:val="20"/>
          <w:highlight w:val="none"/>
          <w:lang w:bidi="ar"/>
        </w:rPr>
        <w:t xml:space="preserve">二、合同价款 </w:t>
      </w:r>
    </w:p>
    <w:p w14:paraId="389CFD1A">
      <w:pPr>
        <w:widowControl/>
        <w:jc w:val="left"/>
        <w:rPr>
          <w:highlight w:val="none"/>
        </w:rPr>
      </w:pPr>
      <w:r>
        <w:rPr>
          <w:rFonts w:hint="eastAsia" w:ascii="宋体" w:hAnsi="宋体" w:cs="宋体"/>
          <w:color w:val="000000"/>
          <w:kern w:val="0"/>
          <w:sz w:val="20"/>
          <w:szCs w:val="20"/>
          <w:highlight w:val="none"/>
          <w:lang w:bidi="ar"/>
        </w:rPr>
        <w:t xml:space="preserve">（一）合同总价款为：人民币大写       （小写： 元） ； </w:t>
      </w:r>
    </w:p>
    <w:p w14:paraId="79A6AA28">
      <w:pPr>
        <w:widowControl/>
        <w:jc w:val="left"/>
        <w:rPr>
          <w:highlight w:val="none"/>
        </w:rPr>
      </w:pPr>
      <w:r>
        <w:rPr>
          <w:rFonts w:hint="eastAsia" w:ascii="宋体" w:hAnsi="宋体" w:cs="宋体"/>
          <w:color w:val="000000"/>
          <w:kern w:val="0"/>
          <w:sz w:val="20"/>
          <w:szCs w:val="20"/>
          <w:highlight w:val="none"/>
          <w:lang w:bidi="ar"/>
        </w:rPr>
        <w:t xml:space="preserve">（二）合同内容包括： </w:t>
      </w:r>
    </w:p>
    <w:p w14:paraId="09DAA6F6">
      <w:pPr>
        <w:widowControl/>
        <w:jc w:val="left"/>
        <w:rPr>
          <w:highlight w:val="none"/>
        </w:rPr>
      </w:pPr>
      <w:r>
        <w:rPr>
          <w:rFonts w:hint="eastAsia" w:ascii="宋体" w:hAnsi="宋体" w:cs="宋体"/>
          <w:color w:val="000000"/>
          <w:kern w:val="0"/>
          <w:sz w:val="20"/>
          <w:szCs w:val="20"/>
          <w:highlight w:val="none"/>
          <w:lang w:bidi="ar"/>
        </w:rPr>
        <w:t xml:space="preserve">（三）合同总价一次性包死，不受市场价格变化因素的影响。 </w:t>
      </w:r>
    </w:p>
    <w:p w14:paraId="2443EA89">
      <w:pPr>
        <w:widowControl/>
        <w:jc w:val="left"/>
        <w:rPr>
          <w:highlight w:val="none"/>
        </w:rPr>
      </w:pPr>
      <w:r>
        <w:rPr>
          <w:rFonts w:hint="eastAsia" w:ascii="宋体" w:hAnsi="宋体" w:cs="宋体"/>
          <w:color w:val="000000"/>
          <w:kern w:val="0"/>
          <w:sz w:val="20"/>
          <w:szCs w:val="20"/>
          <w:highlight w:val="none"/>
          <w:lang w:bidi="ar"/>
        </w:rPr>
        <w:t xml:space="preserve">（四）合同价款是完成采购内容所需的全部费用，包括但不限于人工费、设计费、管理费、税金等一切相 关费用。 </w:t>
      </w:r>
    </w:p>
    <w:p w14:paraId="5C8941F7">
      <w:pPr>
        <w:widowControl/>
        <w:jc w:val="left"/>
        <w:rPr>
          <w:highlight w:val="none"/>
        </w:rPr>
      </w:pPr>
      <w:r>
        <w:rPr>
          <w:rFonts w:hint="eastAsia" w:ascii="宋体" w:hAnsi="宋体" w:cs="宋体"/>
          <w:b/>
          <w:bCs/>
          <w:color w:val="000000"/>
          <w:kern w:val="0"/>
          <w:sz w:val="20"/>
          <w:szCs w:val="20"/>
          <w:highlight w:val="none"/>
          <w:lang w:bidi="ar"/>
        </w:rPr>
        <w:t xml:space="preserve">三、款项结算 </w:t>
      </w:r>
    </w:p>
    <w:p w14:paraId="18B4836A">
      <w:pPr>
        <w:widowControl/>
        <w:jc w:val="left"/>
        <w:rPr>
          <w:highlight w:val="none"/>
        </w:rPr>
      </w:pPr>
      <w:r>
        <w:rPr>
          <w:rFonts w:hint="eastAsia" w:ascii="宋体" w:hAnsi="宋体" w:cs="宋体"/>
          <w:color w:val="000000"/>
          <w:kern w:val="0"/>
          <w:sz w:val="20"/>
          <w:szCs w:val="20"/>
          <w:highlight w:val="none"/>
          <w:lang w:bidi="ar"/>
        </w:rPr>
        <w:t xml:space="preserve">（一）合同款的支付： </w:t>
      </w:r>
    </w:p>
    <w:p w14:paraId="60223573">
      <w:pPr>
        <w:widowControl/>
        <w:jc w:val="left"/>
        <w:rPr>
          <w:highlight w:val="none"/>
        </w:rPr>
      </w:pPr>
      <w:r>
        <w:rPr>
          <w:rFonts w:hint="eastAsia" w:ascii="宋体" w:hAnsi="宋体" w:cs="宋体"/>
          <w:color w:val="000000"/>
          <w:kern w:val="0"/>
          <w:sz w:val="20"/>
          <w:szCs w:val="20"/>
          <w:highlight w:val="none"/>
          <w:lang w:bidi="ar"/>
        </w:rPr>
        <w:t xml:space="preserve"> 合同签订后，提交成果文件并通过采购人审核后，达到付款条件起30日内，支付合同总金额的100 %  </w:t>
      </w:r>
    </w:p>
    <w:p w14:paraId="1B69629C">
      <w:pPr>
        <w:widowControl/>
        <w:jc w:val="left"/>
        <w:rPr>
          <w:highlight w:val="none"/>
        </w:rPr>
      </w:pPr>
      <w:r>
        <w:rPr>
          <w:rFonts w:hint="eastAsia" w:ascii="宋体" w:hAnsi="宋体" w:cs="宋体"/>
          <w:color w:val="000000"/>
          <w:kern w:val="0"/>
          <w:sz w:val="20"/>
          <w:szCs w:val="20"/>
          <w:highlight w:val="none"/>
          <w:lang w:bidi="ar"/>
        </w:rPr>
        <w:t xml:space="preserve">（二）支付方式：银行转账。 </w:t>
      </w:r>
    </w:p>
    <w:p w14:paraId="34F8A861">
      <w:pPr>
        <w:widowControl/>
        <w:jc w:val="left"/>
        <w:rPr>
          <w:highlight w:val="none"/>
        </w:rPr>
      </w:pPr>
      <w:r>
        <w:rPr>
          <w:rFonts w:hint="eastAsia" w:ascii="宋体" w:hAnsi="宋体" w:cs="宋体"/>
          <w:color w:val="000000"/>
          <w:kern w:val="0"/>
          <w:sz w:val="20"/>
          <w:szCs w:val="20"/>
          <w:highlight w:val="none"/>
          <w:lang w:bidi="ar"/>
        </w:rPr>
        <w:t xml:space="preserve">（三）结算方式：验收合格后供应商持成交通知书、服务合同、发票、专家评审意见，与采购人结算。 </w:t>
      </w:r>
    </w:p>
    <w:p w14:paraId="4260636F">
      <w:pPr>
        <w:widowControl/>
        <w:jc w:val="left"/>
        <w:rPr>
          <w:highlight w:val="none"/>
        </w:rPr>
      </w:pPr>
      <w:r>
        <w:rPr>
          <w:rFonts w:hint="eastAsia" w:ascii="宋体" w:hAnsi="宋体" w:cs="宋体"/>
          <w:b/>
          <w:bCs/>
          <w:color w:val="000000"/>
          <w:kern w:val="0"/>
          <w:sz w:val="20"/>
          <w:szCs w:val="20"/>
          <w:highlight w:val="none"/>
          <w:lang w:bidi="ar"/>
        </w:rPr>
        <w:t xml:space="preserve">四、双方的权利和义务 </w:t>
      </w:r>
    </w:p>
    <w:p w14:paraId="06D37D22">
      <w:pPr>
        <w:widowControl/>
        <w:ind w:firstLine="400" w:firstLineChars="200"/>
        <w:jc w:val="left"/>
        <w:rPr>
          <w:highlight w:val="none"/>
        </w:rPr>
      </w:pPr>
      <w:r>
        <w:rPr>
          <w:rFonts w:hint="eastAsia" w:ascii="宋体" w:hAnsi="宋体" w:cs="宋体"/>
          <w:color w:val="000000"/>
          <w:kern w:val="0"/>
          <w:sz w:val="20"/>
          <w:szCs w:val="20"/>
          <w:highlight w:val="none"/>
          <w:lang w:bidi="ar"/>
        </w:rPr>
        <w:t xml:space="preserve">1、甲方按本项目具体情况提供乙方所需材料，甲方协助乙方完成资料、文件收集工作，并对其完整性、正确性及时限性负责，甲方不得要求乙方违反国家有关标准。 </w:t>
      </w:r>
    </w:p>
    <w:p w14:paraId="7A7432BA">
      <w:pPr>
        <w:widowControl/>
        <w:ind w:firstLine="400" w:firstLineChars="200"/>
        <w:jc w:val="left"/>
        <w:rPr>
          <w:highlight w:val="none"/>
        </w:rPr>
      </w:pPr>
      <w:r>
        <w:rPr>
          <w:rFonts w:hint="eastAsia" w:ascii="宋体" w:hAnsi="宋体" w:cs="宋体"/>
          <w:color w:val="000000"/>
          <w:kern w:val="0"/>
          <w:sz w:val="20"/>
          <w:szCs w:val="20"/>
          <w:highlight w:val="none"/>
          <w:lang w:bidi="ar"/>
        </w:rPr>
        <w:t xml:space="preserve">2、甲方变更委托项目、规模、条件或因提交资料的错误，或所提交的资料作重大修改，以至造成乙方返工时，双方除需另行协商补充协议、重新明确有关条款外，还需根据所耗工作量调整成果报告。 </w:t>
      </w:r>
    </w:p>
    <w:p w14:paraId="56CAFE4F">
      <w:pPr>
        <w:widowControl/>
        <w:ind w:firstLine="400" w:firstLineChars="200"/>
        <w:jc w:val="left"/>
        <w:rPr>
          <w:highlight w:val="none"/>
        </w:rPr>
      </w:pPr>
      <w:r>
        <w:rPr>
          <w:rFonts w:hint="eastAsia" w:ascii="宋体" w:hAnsi="宋体" w:cs="宋体"/>
          <w:color w:val="000000"/>
          <w:kern w:val="0"/>
          <w:sz w:val="20"/>
          <w:szCs w:val="20"/>
          <w:highlight w:val="none"/>
          <w:lang w:bidi="ar"/>
        </w:rPr>
        <w:t xml:space="preserve">3、乙方在中途需更换所指派的项目负责人，应事先征得甲方同意。 </w:t>
      </w:r>
    </w:p>
    <w:p w14:paraId="448AF68A">
      <w:pPr>
        <w:widowControl/>
        <w:ind w:firstLine="400" w:firstLineChars="200"/>
        <w:jc w:val="left"/>
        <w:rPr>
          <w:highlight w:val="none"/>
        </w:rPr>
      </w:pPr>
      <w:r>
        <w:rPr>
          <w:rFonts w:hint="eastAsia" w:ascii="宋体" w:hAnsi="宋体" w:cs="宋体"/>
          <w:color w:val="000000"/>
          <w:kern w:val="0"/>
          <w:sz w:val="20"/>
          <w:szCs w:val="20"/>
          <w:highlight w:val="none"/>
          <w:lang w:bidi="ar"/>
        </w:rPr>
        <w:t>4、乙方所交成果不符合国家法律法规和合同规定的，甲方有权拒收，并由乙方承担一切费用。</w:t>
      </w:r>
    </w:p>
    <w:p w14:paraId="2220DDCF">
      <w:pPr>
        <w:widowControl/>
        <w:ind w:firstLine="400" w:firstLineChars="200"/>
        <w:jc w:val="left"/>
        <w:rPr>
          <w:highlight w:val="none"/>
        </w:rPr>
      </w:pPr>
      <w:r>
        <w:rPr>
          <w:rFonts w:hint="eastAsia" w:ascii="宋体" w:hAnsi="宋体" w:cs="宋体"/>
          <w:color w:val="000000"/>
          <w:kern w:val="0"/>
          <w:sz w:val="20"/>
          <w:szCs w:val="20"/>
          <w:highlight w:val="none"/>
          <w:lang w:bidi="ar"/>
        </w:rPr>
        <w:t xml:space="preserve">5、乙方需保证本成果或其授予的权利不会侵犯任何第三人的知识产权或其他权利，也没有其他针对乙方拥有本成果权利的未决诉讼，或甲方行使乙方所提供的成果权利会侵犯任何第三人的合法权利。 </w:t>
      </w:r>
    </w:p>
    <w:p w14:paraId="61EA0139">
      <w:pPr>
        <w:widowControl/>
        <w:jc w:val="left"/>
        <w:rPr>
          <w:highlight w:val="none"/>
        </w:rPr>
      </w:pPr>
      <w:r>
        <w:rPr>
          <w:rFonts w:hint="eastAsia" w:ascii="宋体" w:hAnsi="宋体" w:cs="宋体"/>
          <w:b/>
          <w:bCs/>
          <w:color w:val="000000"/>
          <w:kern w:val="0"/>
          <w:sz w:val="20"/>
          <w:szCs w:val="20"/>
          <w:highlight w:val="none"/>
          <w:lang w:bidi="ar"/>
        </w:rPr>
        <w:t xml:space="preserve">五、违约责任 </w:t>
      </w:r>
    </w:p>
    <w:p w14:paraId="693DDC4B">
      <w:pPr>
        <w:widowControl/>
        <w:jc w:val="left"/>
        <w:rPr>
          <w:highlight w:val="none"/>
        </w:rPr>
      </w:pPr>
      <w:r>
        <w:rPr>
          <w:rFonts w:hint="eastAsia" w:ascii="宋体" w:hAnsi="宋体" w:cs="宋体"/>
          <w:color w:val="000000"/>
          <w:kern w:val="0"/>
          <w:sz w:val="20"/>
          <w:szCs w:val="20"/>
          <w:highlight w:val="none"/>
          <w:lang w:bidi="ar"/>
        </w:rPr>
        <w:t xml:space="preserve">（一）按《民法典》中的相关条款执行。 </w:t>
      </w:r>
    </w:p>
    <w:p w14:paraId="05391B5E">
      <w:pPr>
        <w:widowControl/>
        <w:jc w:val="left"/>
        <w:rPr>
          <w:highlight w:val="none"/>
        </w:rPr>
      </w:pPr>
      <w:r>
        <w:rPr>
          <w:rFonts w:hint="eastAsia" w:ascii="宋体" w:hAnsi="宋体" w:cs="宋体"/>
          <w:color w:val="000000"/>
          <w:kern w:val="0"/>
          <w:sz w:val="20"/>
          <w:szCs w:val="20"/>
          <w:highlight w:val="none"/>
          <w:lang w:bidi="ar"/>
        </w:rPr>
        <w:t xml:space="preserve">（二）双方必须严格遵守协议条款约定，若甲方严重违约导致本合同无法履行的，乙方有权单方解除本合同，甲方需支付协议总额款的10%作为违约金补偿与乙方。 </w:t>
      </w:r>
    </w:p>
    <w:p w14:paraId="7ADB8AC2">
      <w:pPr>
        <w:widowControl/>
        <w:jc w:val="left"/>
        <w:rPr>
          <w:highlight w:val="none"/>
        </w:rPr>
      </w:pPr>
      <w:r>
        <w:rPr>
          <w:rFonts w:hint="eastAsia" w:ascii="宋体" w:hAnsi="宋体" w:cs="宋体"/>
          <w:color w:val="000000"/>
          <w:kern w:val="0"/>
          <w:sz w:val="20"/>
          <w:szCs w:val="20"/>
          <w:highlight w:val="none"/>
          <w:lang w:bidi="ar"/>
        </w:rPr>
        <w:t xml:space="preserve">（三）按合同要求提供编制报告或报告质量不能满足采购技术要求，乙方必须无条件重新出具，提高技术，完善质量，否则，甲方会同监督机构、招标代理机构有权终止合同并对乙方违约行进行追究，同 时按《中华人民共和国政府采购法》进行相应的处罚。 </w:t>
      </w:r>
    </w:p>
    <w:p w14:paraId="53673BB9">
      <w:pPr>
        <w:widowControl/>
        <w:jc w:val="left"/>
        <w:rPr>
          <w:highlight w:val="none"/>
        </w:rPr>
      </w:pPr>
      <w:r>
        <w:rPr>
          <w:rFonts w:hint="eastAsia" w:ascii="宋体" w:hAnsi="宋体" w:cs="宋体"/>
          <w:color w:val="000000"/>
          <w:kern w:val="0"/>
          <w:sz w:val="20"/>
          <w:szCs w:val="20"/>
          <w:highlight w:val="none"/>
          <w:lang w:bidi="ar"/>
        </w:rPr>
        <w:t xml:space="preserve">（四）任何一方因不可抗力原因不能履行协议时，应尽快通知对方，双方均设法补偿。如仍无法履约 </w:t>
      </w:r>
    </w:p>
    <w:p w14:paraId="3A6AFCCD">
      <w:pPr>
        <w:widowControl/>
        <w:jc w:val="left"/>
        <w:rPr>
          <w:highlight w:val="none"/>
        </w:rPr>
      </w:pPr>
      <w:r>
        <w:rPr>
          <w:rFonts w:hint="eastAsia" w:ascii="宋体" w:hAnsi="宋体" w:cs="宋体"/>
          <w:color w:val="000000"/>
          <w:kern w:val="0"/>
          <w:sz w:val="20"/>
          <w:szCs w:val="20"/>
          <w:highlight w:val="none"/>
          <w:lang w:bidi="ar"/>
        </w:rPr>
        <w:t xml:space="preserve">协议，可协商延缓或撤销协议，双方责任免除。 </w:t>
      </w:r>
    </w:p>
    <w:p w14:paraId="35712116">
      <w:pPr>
        <w:widowControl/>
        <w:jc w:val="left"/>
        <w:rPr>
          <w:highlight w:val="none"/>
        </w:rPr>
      </w:pPr>
      <w:r>
        <w:rPr>
          <w:rFonts w:hint="eastAsia" w:ascii="宋体" w:hAnsi="宋体" w:cs="宋体"/>
          <w:b/>
          <w:bCs/>
          <w:color w:val="000000"/>
          <w:kern w:val="0"/>
          <w:sz w:val="20"/>
          <w:szCs w:val="20"/>
          <w:highlight w:val="none"/>
          <w:lang w:bidi="ar"/>
        </w:rPr>
        <w:t xml:space="preserve">六、验收 </w:t>
      </w:r>
    </w:p>
    <w:p w14:paraId="500F0FF3">
      <w:pPr>
        <w:widowControl/>
        <w:jc w:val="left"/>
        <w:rPr>
          <w:highlight w:val="none"/>
        </w:rPr>
      </w:pPr>
      <w:r>
        <w:rPr>
          <w:rFonts w:hint="eastAsia" w:ascii="宋体" w:hAnsi="宋体" w:cs="宋体"/>
          <w:color w:val="000000"/>
          <w:kern w:val="0"/>
          <w:sz w:val="20"/>
          <w:szCs w:val="20"/>
          <w:highlight w:val="none"/>
          <w:lang w:bidi="ar"/>
        </w:rPr>
        <w:t xml:space="preserve">验收依据： </w:t>
      </w:r>
    </w:p>
    <w:p w14:paraId="6CE3B7A3">
      <w:pPr>
        <w:widowControl/>
        <w:jc w:val="left"/>
        <w:rPr>
          <w:highlight w:val="none"/>
        </w:rPr>
      </w:pPr>
      <w:r>
        <w:rPr>
          <w:rFonts w:hint="eastAsia" w:ascii="宋体" w:hAnsi="宋体" w:cs="宋体"/>
          <w:color w:val="000000"/>
          <w:kern w:val="0"/>
          <w:sz w:val="20"/>
          <w:szCs w:val="20"/>
          <w:highlight w:val="none"/>
          <w:lang w:bidi="ar"/>
        </w:rPr>
        <w:t xml:space="preserve">1.本合同及附加文本； </w:t>
      </w:r>
    </w:p>
    <w:p w14:paraId="7708EAA9">
      <w:pPr>
        <w:widowControl/>
        <w:jc w:val="left"/>
        <w:rPr>
          <w:highlight w:val="none"/>
        </w:rPr>
      </w:pPr>
      <w:r>
        <w:rPr>
          <w:rFonts w:hint="eastAsia" w:ascii="宋体" w:hAnsi="宋体" w:cs="宋体"/>
          <w:color w:val="000000"/>
          <w:kern w:val="0"/>
          <w:sz w:val="20"/>
          <w:szCs w:val="20"/>
          <w:highlight w:val="none"/>
          <w:lang w:bidi="ar"/>
        </w:rPr>
        <w:t xml:space="preserve">2.招标文件、中标人的投标及澄清函； </w:t>
      </w:r>
    </w:p>
    <w:p w14:paraId="2C1F5EBD">
      <w:pPr>
        <w:widowControl/>
        <w:jc w:val="left"/>
        <w:rPr>
          <w:highlight w:val="none"/>
        </w:rPr>
      </w:pPr>
      <w:r>
        <w:rPr>
          <w:rFonts w:hint="eastAsia" w:ascii="宋体" w:hAnsi="宋体" w:cs="宋体"/>
          <w:color w:val="000000"/>
          <w:kern w:val="0"/>
          <w:sz w:val="20"/>
          <w:szCs w:val="20"/>
          <w:highlight w:val="none"/>
          <w:lang w:bidi="ar"/>
        </w:rPr>
        <w:t xml:space="preserve">3.国家相应的标准、规范。 </w:t>
      </w:r>
    </w:p>
    <w:p w14:paraId="4A82508D">
      <w:pPr>
        <w:widowControl/>
        <w:jc w:val="left"/>
        <w:rPr>
          <w:highlight w:val="none"/>
        </w:rPr>
      </w:pPr>
      <w:r>
        <w:rPr>
          <w:rFonts w:hint="eastAsia" w:ascii="宋体" w:hAnsi="宋体" w:cs="宋体"/>
          <w:b/>
          <w:bCs/>
          <w:color w:val="000000"/>
          <w:kern w:val="0"/>
          <w:sz w:val="20"/>
          <w:szCs w:val="20"/>
          <w:highlight w:val="none"/>
          <w:lang w:bidi="ar"/>
        </w:rPr>
        <w:t xml:space="preserve">七、合同争议解决的方式 </w:t>
      </w:r>
    </w:p>
    <w:p w14:paraId="04590D8A">
      <w:pPr>
        <w:widowControl/>
        <w:jc w:val="left"/>
        <w:rPr>
          <w:highlight w:val="none"/>
        </w:rPr>
      </w:pPr>
      <w:r>
        <w:rPr>
          <w:rFonts w:hint="eastAsia" w:ascii="宋体" w:hAnsi="宋体" w:cs="宋体"/>
          <w:color w:val="000000"/>
          <w:kern w:val="0"/>
          <w:sz w:val="20"/>
          <w:szCs w:val="20"/>
          <w:highlight w:val="none"/>
          <w:lang w:bidi="ar"/>
        </w:rPr>
        <w:t>本合同在履行过程中发生的争议，由甲、乙双方当事人协商解决，协商不成的按下列第</w:t>
      </w:r>
      <w:r>
        <w:rPr>
          <w:rFonts w:hint="eastAsia" w:ascii="宋体" w:hAnsi="宋体" w:cs="宋体"/>
          <w:color w:val="000000"/>
          <w:kern w:val="0"/>
          <w:sz w:val="20"/>
          <w:szCs w:val="20"/>
          <w:highlight w:val="none"/>
          <w:u w:val="single"/>
          <w:lang w:bidi="ar"/>
        </w:rPr>
        <w:t xml:space="preserve">   </w:t>
      </w:r>
      <w:r>
        <w:rPr>
          <w:rFonts w:hint="eastAsia" w:ascii="宋体" w:hAnsi="宋体" w:cs="宋体"/>
          <w:color w:val="000000"/>
          <w:kern w:val="0"/>
          <w:sz w:val="20"/>
          <w:szCs w:val="20"/>
          <w:highlight w:val="none"/>
          <w:lang w:bidi="ar"/>
        </w:rPr>
        <w:t xml:space="preserve">种方式解决： </w:t>
      </w:r>
    </w:p>
    <w:p w14:paraId="67691237">
      <w:pPr>
        <w:widowControl/>
        <w:jc w:val="left"/>
        <w:rPr>
          <w:highlight w:val="none"/>
        </w:rPr>
      </w:pPr>
      <w:r>
        <w:rPr>
          <w:rFonts w:hint="eastAsia" w:ascii="宋体" w:hAnsi="宋体" w:cs="宋体"/>
          <w:color w:val="000000"/>
          <w:kern w:val="0"/>
          <w:sz w:val="20"/>
          <w:szCs w:val="20"/>
          <w:highlight w:val="none"/>
          <w:lang w:bidi="ar"/>
        </w:rPr>
        <w:t xml:space="preserve">（一）提交西安仲裁委员会仲裁； </w:t>
      </w:r>
    </w:p>
    <w:p w14:paraId="44ECB2D4">
      <w:pPr>
        <w:widowControl/>
        <w:jc w:val="left"/>
        <w:rPr>
          <w:highlight w:val="none"/>
        </w:rPr>
      </w:pPr>
      <w:r>
        <w:rPr>
          <w:rFonts w:hint="eastAsia" w:ascii="宋体" w:hAnsi="宋体" w:cs="宋体"/>
          <w:color w:val="000000"/>
          <w:kern w:val="0"/>
          <w:sz w:val="20"/>
          <w:szCs w:val="20"/>
          <w:highlight w:val="none"/>
          <w:lang w:bidi="ar"/>
        </w:rPr>
        <w:t xml:space="preserve">（二）依法向甲方所在地人民法院起诉。 </w:t>
      </w:r>
    </w:p>
    <w:p w14:paraId="4795499B">
      <w:pPr>
        <w:widowControl/>
        <w:jc w:val="left"/>
        <w:rPr>
          <w:highlight w:val="none"/>
        </w:rPr>
      </w:pPr>
      <w:r>
        <w:rPr>
          <w:rFonts w:hint="eastAsia" w:ascii="宋体" w:hAnsi="宋体" w:cs="宋体"/>
          <w:b/>
          <w:bCs/>
          <w:color w:val="000000"/>
          <w:kern w:val="0"/>
          <w:sz w:val="20"/>
          <w:szCs w:val="20"/>
          <w:highlight w:val="none"/>
          <w:lang w:bidi="ar"/>
        </w:rPr>
        <w:t xml:space="preserve">八、合同生效 </w:t>
      </w:r>
    </w:p>
    <w:p w14:paraId="453589F0">
      <w:pPr>
        <w:widowControl/>
        <w:jc w:val="left"/>
        <w:rPr>
          <w:highlight w:val="none"/>
        </w:rPr>
      </w:pPr>
      <w:r>
        <w:rPr>
          <w:rFonts w:hint="eastAsia" w:ascii="宋体" w:hAnsi="宋体" w:cs="宋体"/>
          <w:color w:val="000000"/>
          <w:kern w:val="0"/>
          <w:sz w:val="20"/>
          <w:szCs w:val="20"/>
          <w:highlight w:val="none"/>
          <w:lang w:bidi="ar"/>
        </w:rPr>
        <w:t xml:space="preserve">（一）本合同经双方签字盖章后生效。 </w:t>
      </w:r>
    </w:p>
    <w:p w14:paraId="31F992BB">
      <w:pPr>
        <w:widowControl/>
        <w:jc w:val="left"/>
        <w:rPr>
          <w:highlight w:val="none"/>
        </w:rPr>
      </w:pPr>
      <w:r>
        <w:rPr>
          <w:rFonts w:hint="eastAsia" w:ascii="宋体" w:hAnsi="宋体" w:cs="宋体"/>
          <w:color w:val="000000"/>
          <w:kern w:val="0"/>
          <w:sz w:val="20"/>
          <w:szCs w:val="20"/>
          <w:highlight w:val="none"/>
          <w:lang w:bidi="ar"/>
        </w:rPr>
        <w:t xml:space="preserve">（二）本合同须经甲、乙双方的法定代表人（授权代理人）在合同书上签字或加盖本单位公章后正式 </w:t>
      </w:r>
    </w:p>
    <w:p w14:paraId="4E7EE1E8">
      <w:pPr>
        <w:widowControl/>
        <w:jc w:val="left"/>
        <w:rPr>
          <w:highlight w:val="none"/>
        </w:rPr>
      </w:pPr>
      <w:r>
        <w:rPr>
          <w:rFonts w:hint="eastAsia" w:ascii="宋体" w:hAnsi="宋体" w:cs="宋体"/>
          <w:color w:val="000000"/>
          <w:kern w:val="0"/>
          <w:sz w:val="20"/>
          <w:szCs w:val="20"/>
          <w:highlight w:val="none"/>
          <w:lang w:bidi="ar"/>
        </w:rPr>
        <w:t xml:space="preserve">生效。 </w:t>
      </w:r>
    </w:p>
    <w:p w14:paraId="74AD502E">
      <w:pPr>
        <w:widowControl/>
        <w:jc w:val="left"/>
        <w:rPr>
          <w:highlight w:val="none"/>
        </w:rPr>
      </w:pPr>
      <w:r>
        <w:rPr>
          <w:rFonts w:hint="eastAsia" w:ascii="宋体" w:hAnsi="宋体" w:cs="宋体"/>
          <w:color w:val="000000"/>
          <w:kern w:val="0"/>
          <w:sz w:val="20"/>
          <w:szCs w:val="20"/>
          <w:highlight w:val="none"/>
          <w:lang w:bidi="ar"/>
        </w:rPr>
        <w:t xml:space="preserve">（三）合同生效后，甲、乙双方须严格执行本合同条款的规定，全面履行合同，违者按《中华人民共 </w:t>
      </w:r>
    </w:p>
    <w:p w14:paraId="37E9D8D1">
      <w:pPr>
        <w:widowControl/>
        <w:jc w:val="left"/>
        <w:rPr>
          <w:highlight w:val="none"/>
        </w:rPr>
      </w:pPr>
      <w:r>
        <w:rPr>
          <w:rFonts w:hint="eastAsia" w:ascii="宋体" w:hAnsi="宋体" w:cs="宋体"/>
          <w:color w:val="000000"/>
          <w:kern w:val="0"/>
          <w:sz w:val="20"/>
          <w:szCs w:val="20"/>
          <w:highlight w:val="none"/>
          <w:lang w:bidi="ar"/>
        </w:rPr>
        <w:t xml:space="preserve">和国合同法》的有关规定承担相应责任。 </w:t>
      </w:r>
    </w:p>
    <w:p w14:paraId="212F972E">
      <w:pPr>
        <w:widowControl/>
        <w:jc w:val="left"/>
        <w:rPr>
          <w:highlight w:val="none"/>
        </w:rPr>
      </w:pPr>
      <w:r>
        <w:rPr>
          <w:rFonts w:hint="eastAsia" w:ascii="宋体" w:hAnsi="宋体" w:cs="宋体"/>
          <w:color w:val="000000"/>
          <w:kern w:val="0"/>
          <w:sz w:val="20"/>
          <w:szCs w:val="20"/>
          <w:highlight w:val="none"/>
          <w:lang w:bidi="ar"/>
        </w:rPr>
        <w:t>（四）本合</w:t>
      </w:r>
      <w:r>
        <w:rPr>
          <w:rFonts w:hint="eastAsia" w:ascii="宋体" w:hAnsi="宋体" w:cs="宋体"/>
          <w:color w:val="000000"/>
          <w:kern w:val="0"/>
          <w:sz w:val="20"/>
          <w:szCs w:val="20"/>
          <w:highlight w:val="none"/>
          <w:lang w:bidi="ar"/>
        </w:rPr>
        <w:t xml:space="preserve">同一式六份，甲乙双方各执三份。 </w:t>
      </w:r>
    </w:p>
    <w:p w14:paraId="39C77D9A">
      <w:pPr>
        <w:widowControl/>
        <w:jc w:val="left"/>
        <w:rPr>
          <w:highlight w:val="none"/>
        </w:rPr>
      </w:pPr>
      <w:r>
        <w:rPr>
          <w:rFonts w:hint="eastAsia" w:ascii="宋体" w:hAnsi="宋体" w:cs="宋体"/>
          <w:color w:val="000000"/>
          <w:kern w:val="0"/>
          <w:sz w:val="20"/>
          <w:szCs w:val="20"/>
          <w:highlight w:val="none"/>
          <w:lang w:bidi="ar"/>
        </w:rPr>
        <w:t xml:space="preserve">（五）本合同如有未尽事宜，甲、乙双方协商解决。 </w:t>
      </w:r>
    </w:p>
    <w:p w14:paraId="352A5822">
      <w:pPr>
        <w:widowControl/>
        <w:jc w:val="left"/>
        <w:rPr>
          <w:rFonts w:ascii="宋体" w:hAnsi="宋体" w:cs="宋体"/>
          <w:color w:val="000000"/>
          <w:kern w:val="0"/>
          <w:sz w:val="20"/>
          <w:szCs w:val="20"/>
          <w:highlight w:val="none"/>
          <w:lang w:bidi="ar"/>
        </w:rPr>
      </w:pPr>
    </w:p>
    <w:p w14:paraId="3483EC5D">
      <w:pPr>
        <w:widowControl/>
        <w:jc w:val="left"/>
        <w:rPr>
          <w:highlight w:val="none"/>
        </w:rPr>
      </w:pPr>
      <w:r>
        <w:rPr>
          <w:rFonts w:hint="eastAsia" w:ascii="宋体" w:hAnsi="宋体" w:cs="宋体"/>
          <w:color w:val="000000"/>
          <w:kern w:val="0"/>
          <w:sz w:val="20"/>
          <w:szCs w:val="20"/>
          <w:highlight w:val="none"/>
          <w:lang w:bidi="ar"/>
        </w:rPr>
        <w:t xml:space="preserve">甲 方 （盖章）               乙 方 （盖章） </w:t>
      </w:r>
    </w:p>
    <w:p w14:paraId="440F87B9">
      <w:pPr>
        <w:widowControl/>
        <w:jc w:val="left"/>
        <w:rPr>
          <w:highlight w:val="none"/>
        </w:rPr>
      </w:pPr>
      <w:r>
        <w:rPr>
          <w:rFonts w:hint="eastAsia" w:ascii="宋体" w:hAnsi="宋体" w:cs="宋体"/>
          <w:color w:val="000000"/>
          <w:kern w:val="0"/>
          <w:sz w:val="20"/>
          <w:szCs w:val="20"/>
          <w:highlight w:val="none"/>
          <w:lang w:bidi="ar"/>
        </w:rPr>
        <w:t>地址：                       地址：</w:t>
      </w:r>
    </w:p>
    <w:p w14:paraId="22D6992E">
      <w:pPr>
        <w:widowControl/>
        <w:jc w:val="left"/>
        <w:rPr>
          <w:highlight w:val="none"/>
        </w:rPr>
      </w:pPr>
      <w:r>
        <w:rPr>
          <w:rFonts w:hint="eastAsia" w:ascii="宋体" w:hAnsi="宋体" w:cs="宋体"/>
          <w:color w:val="000000"/>
          <w:kern w:val="0"/>
          <w:sz w:val="20"/>
          <w:szCs w:val="20"/>
          <w:highlight w:val="none"/>
          <w:lang w:bidi="ar"/>
        </w:rPr>
        <w:t xml:space="preserve">邮编：                       邮编： </w:t>
      </w:r>
    </w:p>
    <w:p w14:paraId="1DBF2C71">
      <w:pPr>
        <w:widowControl/>
        <w:jc w:val="left"/>
        <w:rPr>
          <w:highlight w:val="none"/>
        </w:rPr>
      </w:pPr>
      <w:r>
        <w:rPr>
          <w:rFonts w:hint="eastAsia" w:ascii="宋体" w:hAnsi="宋体" w:cs="宋体"/>
          <w:color w:val="000000"/>
          <w:kern w:val="0"/>
          <w:sz w:val="20"/>
          <w:szCs w:val="20"/>
          <w:highlight w:val="none"/>
          <w:lang w:bidi="ar"/>
        </w:rPr>
        <w:t xml:space="preserve">法定代表人：                 法定代表人： </w:t>
      </w:r>
    </w:p>
    <w:p w14:paraId="4A189D67">
      <w:pPr>
        <w:widowControl/>
        <w:jc w:val="left"/>
        <w:rPr>
          <w:highlight w:val="none"/>
        </w:rPr>
      </w:pPr>
      <w:r>
        <w:rPr>
          <w:rFonts w:hint="eastAsia" w:ascii="宋体" w:hAnsi="宋体" w:cs="宋体"/>
          <w:color w:val="000000"/>
          <w:kern w:val="0"/>
          <w:sz w:val="20"/>
          <w:szCs w:val="20"/>
          <w:highlight w:val="none"/>
          <w:lang w:bidi="ar"/>
        </w:rPr>
        <w:t xml:space="preserve">被授权代表：                 被授权代表： </w:t>
      </w:r>
    </w:p>
    <w:p w14:paraId="2D5B54A8">
      <w:pPr>
        <w:widowControl/>
        <w:jc w:val="left"/>
        <w:rPr>
          <w:highlight w:val="none"/>
        </w:rPr>
      </w:pPr>
      <w:r>
        <w:rPr>
          <w:rFonts w:hint="eastAsia" w:ascii="宋体" w:hAnsi="宋体" w:cs="宋体"/>
          <w:color w:val="000000"/>
          <w:kern w:val="0"/>
          <w:sz w:val="20"/>
          <w:szCs w:val="20"/>
          <w:highlight w:val="none"/>
          <w:lang w:bidi="ar"/>
        </w:rPr>
        <w:t xml:space="preserve">电话：                       电话： </w:t>
      </w:r>
    </w:p>
    <w:p w14:paraId="23CB7B83">
      <w:pPr>
        <w:widowControl/>
        <w:jc w:val="left"/>
        <w:rPr>
          <w:highlight w:val="none"/>
        </w:rPr>
      </w:pPr>
      <w:r>
        <w:rPr>
          <w:rFonts w:hint="eastAsia" w:ascii="宋体" w:hAnsi="宋体" w:cs="宋体"/>
          <w:color w:val="000000"/>
          <w:kern w:val="0"/>
          <w:sz w:val="20"/>
          <w:szCs w:val="20"/>
          <w:highlight w:val="none"/>
          <w:lang w:bidi="ar"/>
        </w:rPr>
        <w:t xml:space="preserve">传真：                       传真： </w:t>
      </w:r>
    </w:p>
    <w:p w14:paraId="504E1932">
      <w:pPr>
        <w:widowControl/>
        <w:jc w:val="left"/>
        <w:rPr>
          <w:highlight w:val="none"/>
        </w:rPr>
      </w:pPr>
      <w:r>
        <w:rPr>
          <w:rFonts w:hint="eastAsia" w:ascii="宋体" w:hAnsi="宋体" w:cs="宋体"/>
          <w:color w:val="000000"/>
          <w:kern w:val="0"/>
          <w:sz w:val="20"/>
          <w:szCs w:val="20"/>
          <w:highlight w:val="none"/>
          <w:lang w:bidi="ar"/>
        </w:rPr>
        <w:t xml:space="preserve">开户银行：                   开户银行： </w:t>
      </w:r>
    </w:p>
    <w:p w14:paraId="5F296D60">
      <w:pPr>
        <w:widowControl/>
        <w:jc w:val="left"/>
        <w:rPr>
          <w:highlight w:val="none"/>
        </w:rPr>
      </w:pPr>
      <w:r>
        <w:rPr>
          <w:rFonts w:hint="eastAsia" w:ascii="宋体" w:hAnsi="宋体" w:cs="宋体"/>
          <w:color w:val="000000"/>
          <w:kern w:val="0"/>
          <w:sz w:val="20"/>
          <w:szCs w:val="20"/>
          <w:highlight w:val="none"/>
          <w:lang w:bidi="ar"/>
        </w:rPr>
        <w:t xml:space="preserve">日期：                       日期： </w:t>
      </w:r>
    </w:p>
    <w:p w14:paraId="5355F063">
      <w:pPr>
        <w:widowControl/>
        <w:jc w:val="left"/>
        <w:rPr>
          <w:rFonts w:ascii="宋体" w:hAnsi="宋体" w:cs="宋体"/>
          <w:b/>
          <w:bCs/>
          <w:color w:val="000000"/>
          <w:kern w:val="0"/>
          <w:sz w:val="20"/>
          <w:szCs w:val="20"/>
          <w:highlight w:val="none"/>
          <w:lang w:bidi="ar"/>
        </w:rPr>
      </w:pPr>
    </w:p>
    <w:p w14:paraId="22F3F11D">
      <w:pPr>
        <w:widowControl/>
        <w:jc w:val="left"/>
        <w:rPr>
          <w:highlight w:val="none"/>
        </w:rPr>
      </w:pPr>
      <w:r>
        <w:rPr>
          <w:rFonts w:hint="eastAsia" w:ascii="宋体" w:hAnsi="宋体" w:cs="宋体"/>
          <w:b/>
          <w:bCs/>
          <w:color w:val="000000"/>
          <w:kern w:val="0"/>
          <w:sz w:val="20"/>
          <w:szCs w:val="20"/>
          <w:highlight w:val="none"/>
          <w:lang w:bidi="ar"/>
        </w:rPr>
        <w:t>注：上述合同仅作为参考文本，合同签订时双方可根据项目的具体要求进行修订，实质性内容不得违背磋商文件的条款。</w:t>
      </w:r>
    </w:p>
    <w:p w14:paraId="79C1F099">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91494D"/>
    <w:multiLevelType w:val="singleLevel"/>
    <w:tmpl w:val="D591494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iZDJiNDAxZDRmZGY3MDgwZDI2YWU5YjM5MGEwNjUifQ=="/>
  </w:docVars>
  <w:rsids>
    <w:rsidRoot w:val="26236654"/>
    <w:rsid w:val="1387132B"/>
    <w:rsid w:val="145365AD"/>
    <w:rsid w:val="26236654"/>
    <w:rsid w:val="4E8F2129"/>
    <w:rsid w:val="5E445C45"/>
    <w:rsid w:val="6D3B53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6"/>
    <w:qFormat/>
    <w:uiPriority w:val="0"/>
    <w:pPr>
      <w:keepNext/>
      <w:keepLines/>
      <w:spacing w:before="10" w:beforeLines="0" w:beforeAutospacing="0" w:after="10" w:afterLines="0" w:afterAutospacing="0" w:line="360" w:lineRule="auto"/>
      <w:jc w:val="center"/>
      <w:outlineLvl w:val="0"/>
    </w:pPr>
    <w:rPr>
      <w:rFonts w:ascii="Times New Roman" w:hAnsi="Times New Roman" w:eastAsia="宋体"/>
      <w:b/>
      <w:sz w:val="36"/>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afterAutospacing="0"/>
    </w:pPr>
  </w:style>
  <w:style w:type="character" w:customStyle="1" w:styleId="6">
    <w:name w:val="标题 1 字符"/>
    <w:link w:val="2"/>
    <w:qFormat/>
    <w:uiPriority w:val="0"/>
    <w:rPr>
      <w:rFonts w:ascii="Times New Roman" w:hAnsi="Times New Roman" w:eastAsia="宋体"/>
      <w:b/>
      <w:kern w:val="2"/>
      <w:sz w:val="36"/>
      <w:lang w:val="en-US"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2024-11-18T07:38:00Z</dcterms:created>
  <dc:creator>丸子</dc:creator>
  <cp:lastModifiedBy>丸子</cp:lastModifiedBy>
  <dcterms:modified xsi:type="dcterms:W3CDTF">2024-11-18T07:38:35Z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10B973214B514548A401F8EF2AA401AD_11</vt:lpwstr>
  </property>
</Properties>
</file>