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>竞争性</w:t>
      </w:r>
      <w:r>
        <w:rPr>
          <w:rFonts w:hint="eastAsia" w:ascii="宋体" w:hAnsi="宋体" w:eastAsia="宋体" w:cs="宋体"/>
          <w:sz w:val="32"/>
          <w:szCs w:val="32"/>
        </w:rPr>
        <w:t>磋商方案说明书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供应商按</w:t>
      </w:r>
      <w:r>
        <w:rPr>
          <w:rFonts w:hint="eastAsia" w:hAnsi="宋体" w:cs="宋体"/>
          <w:szCs w:val="24"/>
          <w:lang w:val="en-US" w:eastAsia="zh-CN"/>
        </w:rPr>
        <w:t>竞争性</w:t>
      </w:r>
      <w:r>
        <w:rPr>
          <w:rFonts w:hint="eastAsia" w:ascii="宋体" w:hAnsi="宋体" w:eastAsia="宋体" w:cs="宋体"/>
          <w:szCs w:val="24"/>
          <w:lang w:val="en-US" w:eastAsia="zh-CN"/>
        </w:rPr>
        <w:t>磋商文件的要求，依据评审方法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相关内容编写，格式自拟，评标因素及权重分值表要求内容，在竞争性磋商方案说明书中必须逐项对应编制。</w:t>
      </w:r>
    </w:p>
    <w:p>
      <w:pPr>
        <w:spacing w:line="440" w:lineRule="exact"/>
        <w:rPr>
          <w:rFonts w:hint="eastAsia" w:ascii="宋体" w:hAnsi="宋体" w:eastAsia="宋体" w:cs="宋体"/>
          <w:szCs w:val="24"/>
        </w:rPr>
      </w:pPr>
    </w:p>
    <w:p>
      <w:pPr>
        <w:pStyle w:val="2"/>
        <w:rPr>
          <w:rFonts w:hint="eastAsia" w:ascii="宋体" w:hAnsi="宋体" w:eastAsia="宋体" w:cs="宋体"/>
          <w:szCs w:val="24"/>
        </w:rPr>
      </w:pPr>
    </w:p>
    <w:p>
      <w:pPr>
        <w:pStyle w:val="2"/>
        <w:rPr>
          <w:rFonts w:hint="eastAsia" w:ascii="宋体" w:hAnsi="宋体" w:eastAsia="宋体" w:cs="宋体"/>
          <w:szCs w:val="24"/>
        </w:rPr>
      </w:pPr>
    </w:p>
    <w:p>
      <w:pPr>
        <w:pStyle w:val="2"/>
        <w:rPr>
          <w:rFonts w:hint="eastAsia" w:ascii="宋体" w:hAnsi="宋体" w:eastAsia="宋体" w:cs="宋体"/>
          <w:szCs w:val="24"/>
        </w:rPr>
      </w:pPr>
    </w:p>
    <w:p>
      <w:pPr>
        <w:spacing w:line="440" w:lineRule="exact"/>
        <w:rPr>
          <w:rFonts w:hint="eastAsia" w:ascii="宋体" w:hAnsi="宋体" w:eastAsia="宋体" w:cs="宋体"/>
          <w:szCs w:val="24"/>
        </w:rPr>
      </w:pPr>
    </w:p>
    <w:p>
      <w:pPr>
        <w:spacing w:after="120"/>
        <w:rPr>
          <w:rFonts w:hint="eastAsia" w:ascii="宋体" w:hAnsi="宋体" w:eastAsia="宋体" w:cs="宋体"/>
          <w:b/>
          <w:szCs w:val="24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</w:rPr>
      </w:pPr>
    </w:p>
    <w:p>
      <w:pPr>
        <w:rPr>
          <w:rFonts w:hint="eastAsia" w:ascii="宋体" w:hAnsi="宋体" w:eastAsia="宋体" w:cs="宋体"/>
          <w:b/>
          <w:szCs w:val="24"/>
        </w:rPr>
      </w:pPr>
    </w:p>
    <w:p>
      <w:pPr>
        <w:pStyle w:val="2"/>
        <w:rPr>
          <w:rFonts w:hint="eastAsia"/>
        </w:rPr>
      </w:pPr>
    </w:p>
    <w:p>
      <w:pPr>
        <w:rPr>
          <w:rFonts w:hint="eastAsia" w:ascii="宋体" w:hAnsi="宋体" w:eastAsia="宋体" w:cs="宋体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</w:rPr>
      </w:pPr>
    </w:p>
    <w:p>
      <w:pPr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br w:type="page"/>
      </w:r>
    </w:p>
    <w:p>
      <w:pPr>
        <w:spacing w:after="120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附表1：</w:t>
      </w:r>
    </w:p>
    <w:p>
      <w:pPr>
        <w:spacing w:after="120"/>
        <w:jc w:val="center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服务应答表</w:t>
      </w:r>
    </w:p>
    <w:p>
      <w:pPr>
        <w:jc w:val="left"/>
        <w:rPr>
          <w:rFonts w:hint="eastAsia" w:ascii="宋体" w:hAnsi="宋体" w:eastAsia="宋体" w:cs="宋体"/>
        </w:rPr>
      </w:pPr>
    </w:p>
    <w:p>
      <w:p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项目名称：                                                 </w:t>
      </w:r>
    </w:p>
    <w:p>
      <w:p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tbl>
      <w:tblPr>
        <w:tblStyle w:val="5"/>
        <w:tblpPr w:leftFromText="180" w:rightFromText="180" w:vertAnchor="text" w:horzAnchor="page" w:tblpX="1648" w:tblpY="4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393"/>
        <w:gridCol w:w="1815"/>
        <w:gridCol w:w="1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序号</w:t>
            </w: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文件要求</w:t>
            </w: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竞争性磋商响应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文件的应答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响应/偏离</w:t>
            </w: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</w:tbl>
    <w:p>
      <w:pPr>
        <w:spacing w:after="12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  </w:t>
      </w:r>
    </w:p>
    <w:p>
      <w:pPr>
        <w:rPr>
          <w:rFonts w:hint="eastAsia" w:ascii="宋体" w:hAnsi="宋体" w:eastAsia="宋体" w:cs="宋体"/>
        </w:rPr>
      </w:pPr>
    </w:p>
    <w:p>
      <w:pPr>
        <w:spacing w:line="280" w:lineRule="exact"/>
        <w:ind w:right="617" w:rightChars="257"/>
        <w:jc w:val="left"/>
        <w:rPr>
          <w:rFonts w:hint="eastAsia" w:ascii="宋体" w:hAnsi="宋体" w:eastAsia="宋体" w:cs="宋体"/>
        </w:rPr>
      </w:pPr>
    </w:p>
    <w:p>
      <w:pPr>
        <w:spacing w:line="280" w:lineRule="exact"/>
        <w:ind w:right="617" w:rightChars="257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  <w:lang w:eastAsia="zh-CN"/>
        </w:rPr>
        <w:t>供应商</w:t>
      </w:r>
      <w:r>
        <w:rPr>
          <w:rFonts w:hint="eastAsia" w:ascii="宋体" w:hAnsi="宋体" w:eastAsia="宋体" w:cs="宋体"/>
        </w:rPr>
        <w:t>名称：</w:t>
      </w:r>
      <w:r>
        <w:rPr>
          <w:rFonts w:hint="eastAsia" w:ascii="宋体" w:hAnsi="宋体" w:eastAsia="宋体" w:cs="宋体"/>
          <w:u w:val="single"/>
        </w:rPr>
        <w:t xml:space="preserve">      （加盖单位公章）      </w:t>
      </w:r>
    </w:p>
    <w:p>
      <w:pPr>
        <w:spacing w:line="280" w:lineRule="exact"/>
        <w:ind w:right="617" w:rightChars="257"/>
        <w:jc w:val="left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spacing w:val="4"/>
        </w:rPr>
        <w:t>：</w:t>
      </w:r>
      <w:r>
        <w:rPr>
          <w:rFonts w:hint="eastAsia" w:ascii="宋体" w:hAnsi="宋体" w:eastAsia="宋体" w:cs="宋体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spacing w:line="280" w:lineRule="exact"/>
        <w:ind w:right="617" w:rightChars="257"/>
        <w:jc w:val="left"/>
        <w:rPr>
          <w:rFonts w:hint="eastAsia" w:ascii="宋体" w:hAnsi="宋体" w:eastAsia="宋体" w:cs="宋体"/>
        </w:rPr>
      </w:pPr>
    </w:p>
    <w:p>
      <w:pPr>
        <w:spacing w:line="280" w:lineRule="exact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    期：</w:t>
      </w:r>
    </w:p>
    <w:p>
      <w:pPr>
        <w:spacing w:line="400" w:lineRule="exact"/>
        <w:rPr>
          <w:rFonts w:hint="eastAsia" w:ascii="宋体" w:hAnsi="宋体" w:eastAsia="宋体" w:cs="宋体"/>
        </w:rPr>
      </w:pPr>
    </w:p>
    <w:p>
      <w:pPr>
        <w:spacing w:line="400" w:lineRule="exact"/>
        <w:ind w:left="617" w:leftChars="57" w:hanging="480" w:hanging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注：1</w:t>
      </w:r>
      <w:r>
        <w:rPr>
          <w:rFonts w:hint="eastAsia" w:ascii="宋体" w:hAnsi="宋体" w:eastAsia="宋体" w:cs="宋体"/>
          <w:lang w:eastAsia="zh-CN"/>
        </w:rPr>
        <w:t>、供应商</w:t>
      </w:r>
      <w:r>
        <w:rPr>
          <w:rFonts w:hint="eastAsia" w:ascii="宋体" w:hAnsi="宋体" w:eastAsia="宋体" w:cs="宋体"/>
        </w:rPr>
        <w:t>必须将</w:t>
      </w:r>
      <w:r>
        <w:rPr>
          <w:rFonts w:hint="eastAsia" w:ascii="宋体" w:hAnsi="宋体" w:eastAsia="宋体" w:cs="宋体"/>
          <w:szCs w:val="24"/>
          <w:lang w:eastAsia="zh-CN"/>
        </w:rPr>
        <w:t>磋商文件</w:t>
      </w:r>
      <w:r>
        <w:rPr>
          <w:rFonts w:hint="eastAsia" w:ascii="宋体" w:hAnsi="宋体" w:eastAsia="宋体" w:cs="宋体"/>
          <w:szCs w:val="24"/>
        </w:rPr>
        <w:t>中第</w:t>
      </w:r>
      <w:r>
        <w:rPr>
          <w:rFonts w:hint="eastAsia" w:hAnsi="宋体" w:cs="宋体"/>
          <w:szCs w:val="24"/>
          <w:lang w:eastAsia="zh-CN"/>
        </w:rPr>
        <w:t>三</w:t>
      </w:r>
      <w:r>
        <w:rPr>
          <w:rFonts w:hint="eastAsia" w:ascii="宋体" w:hAnsi="宋体" w:eastAsia="宋体" w:cs="宋体"/>
          <w:szCs w:val="24"/>
        </w:rPr>
        <w:t>章</w:t>
      </w:r>
      <w:r>
        <w:rPr>
          <w:rFonts w:hint="eastAsia" w:ascii="宋体" w:hAnsi="宋体" w:eastAsia="宋体" w:cs="宋体"/>
          <w:szCs w:val="24"/>
          <w:lang w:eastAsia="zh-CN"/>
        </w:rPr>
        <w:t>服务</w:t>
      </w:r>
      <w:r>
        <w:rPr>
          <w:rFonts w:hint="eastAsia" w:ascii="宋体" w:hAnsi="宋体" w:eastAsia="宋体" w:cs="宋体"/>
          <w:szCs w:val="24"/>
        </w:rPr>
        <w:t>要求</w:t>
      </w:r>
      <w:r>
        <w:rPr>
          <w:rFonts w:hint="eastAsia" w:ascii="宋体" w:hAnsi="宋体" w:eastAsia="宋体" w:cs="宋体"/>
        </w:rPr>
        <w:t>的全部内容和标准要求事项列入此表。</w:t>
      </w:r>
      <w:bookmarkStart w:id="34" w:name="_GoBack"/>
      <w:bookmarkEnd w:id="34"/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按照服务要求的顺序对应填写。</w:t>
      </w:r>
    </w:p>
    <w:p>
      <w:pPr>
        <w:spacing w:after="120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  <w:szCs w:val="24"/>
          <w:lang w:eastAsia="zh-CN"/>
        </w:rPr>
        <w:t>供应商</w:t>
      </w:r>
      <w:r>
        <w:rPr>
          <w:rFonts w:hint="eastAsia" w:ascii="宋体" w:hAnsi="宋体" w:eastAsia="宋体" w:cs="宋体"/>
        </w:rPr>
        <w:t>必须据实填写，不得虚假填写，否则将取消其</w:t>
      </w:r>
      <w:r>
        <w:rPr>
          <w:rFonts w:hint="eastAsia" w:ascii="宋体" w:hAnsi="宋体" w:eastAsia="宋体" w:cs="宋体"/>
          <w:lang w:eastAsia="zh-CN"/>
        </w:rPr>
        <w:t>磋商</w:t>
      </w:r>
      <w:r>
        <w:rPr>
          <w:rFonts w:hint="eastAsia" w:ascii="宋体" w:hAnsi="宋体" w:eastAsia="宋体" w:cs="宋体"/>
        </w:rPr>
        <w:t>或</w:t>
      </w:r>
      <w:r>
        <w:rPr>
          <w:rFonts w:hint="eastAsia" w:ascii="宋体" w:hAnsi="宋体" w:eastAsia="宋体" w:cs="宋体"/>
          <w:lang w:eastAsia="zh-CN"/>
        </w:rPr>
        <w:t>成交</w:t>
      </w:r>
      <w:r>
        <w:rPr>
          <w:rFonts w:hint="eastAsia" w:ascii="宋体" w:hAnsi="宋体" w:eastAsia="宋体" w:cs="宋体"/>
        </w:rPr>
        <w:t>资格。</w:t>
      </w:r>
      <w:r>
        <w:rPr>
          <w:rFonts w:hint="eastAsia" w:ascii="宋体" w:hAnsi="宋体" w:eastAsia="宋体" w:cs="宋体"/>
          <w:b/>
          <w:sz w:val="36"/>
        </w:rPr>
        <w:br w:type="page"/>
      </w:r>
      <w:bookmarkStart w:id="0" w:name="_Toc225415659"/>
      <w:bookmarkStart w:id="1" w:name="_Toc225566701"/>
      <w:bookmarkStart w:id="2" w:name="_Toc225566882"/>
      <w:bookmarkStart w:id="3" w:name="_Toc225410181"/>
      <w:bookmarkStart w:id="4" w:name="_Toc225415860"/>
      <w:bookmarkStart w:id="5" w:name="_Toc225410807"/>
      <w:bookmarkStart w:id="6" w:name="_Toc225567481"/>
      <w:bookmarkStart w:id="7" w:name="_Toc225416061"/>
      <w:bookmarkStart w:id="8" w:name="_Toc396304713"/>
      <w:bookmarkStart w:id="9" w:name="_Toc225409965"/>
      <w:bookmarkStart w:id="10" w:name="_Toc225412373"/>
      <w:bookmarkStart w:id="11" w:name="_Toc341541375"/>
      <w:bookmarkStart w:id="12" w:name="_Toc225412171"/>
      <w:r>
        <w:rPr>
          <w:rFonts w:hint="eastAsia" w:ascii="宋体" w:hAnsi="宋体" w:eastAsia="宋体" w:cs="宋体"/>
          <w:b/>
          <w:szCs w:val="24"/>
        </w:rPr>
        <w:t>附表2 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7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13" w:name="_Toc403077652"/>
      <w:bookmarkStart w:id="14" w:name="_Toc396304714"/>
      <w:bookmarkStart w:id="15" w:name="_Toc426457710"/>
      <w:r>
        <w:rPr>
          <w:rFonts w:hint="eastAsia" w:ascii="宋体" w:hAnsi="宋体" w:eastAsia="宋体" w:cs="宋体"/>
          <w:color w:val="auto"/>
          <w:szCs w:val="24"/>
        </w:rPr>
        <w:t>（一）本项目拟投入人员汇总表</w:t>
      </w:r>
      <w:bookmarkEnd w:id="13"/>
      <w:bookmarkEnd w:id="14"/>
      <w:bookmarkEnd w:id="15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技术</w:t>
            </w:r>
          </w:p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资格证</w:t>
            </w:r>
          </w:p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工作</w:t>
            </w:r>
          </w:p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岗位</w:t>
            </w:r>
          </w:p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>
      <w:pPr>
        <w:pStyle w:val="9"/>
        <w:tabs>
          <w:tab w:val="left" w:pos="2040"/>
        </w:tabs>
        <w:spacing w:beforeLines="0" w:line="240" w:lineRule="auto"/>
        <w:ind w:left="0" w:firstLine="48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注：1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</w:rPr>
        <w:t>“岗位情况”须注明该人在本单位是在岗、返聘还是外聘。</w:t>
      </w:r>
    </w:p>
    <w:p>
      <w:pPr>
        <w:pStyle w:val="9"/>
        <w:tabs>
          <w:tab w:val="left" w:pos="2040"/>
        </w:tabs>
        <w:spacing w:beforeLines="0" w:line="240" w:lineRule="auto"/>
        <w:ind w:left="0" w:firstLine="960" w:firstLineChars="4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2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</w:rPr>
        <w:t>可适当调整该表格式，但不得减少信息内容。</w:t>
      </w: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16" w:name="_Toc225566883"/>
      <w:bookmarkStart w:id="17" w:name="_Toc403077653"/>
      <w:bookmarkStart w:id="18" w:name="_Toc341541376"/>
      <w:bookmarkStart w:id="19" w:name="_Toc225415660"/>
      <w:bookmarkStart w:id="20" w:name="_Toc225409966"/>
      <w:bookmarkStart w:id="21" w:name="_Toc225566702"/>
      <w:bookmarkStart w:id="22" w:name="_Toc225415861"/>
      <w:bookmarkStart w:id="23" w:name="_Toc225416062"/>
      <w:bookmarkStart w:id="24" w:name="_Toc225567482"/>
      <w:bookmarkStart w:id="25" w:name="_Toc225410182"/>
      <w:bookmarkStart w:id="26" w:name="_Toc396304715"/>
      <w:bookmarkStart w:id="27" w:name="_Toc225412374"/>
      <w:bookmarkStart w:id="28" w:name="_Toc426457711"/>
      <w:bookmarkStart w:id="29" w:name="_Toc225412172"/>
      <w:bookmarkStart w:id="30" w:name="_Toc225410808"/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（二） 本项目拟投入主要人员简历表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>
      <w:pPr>
        <w:pStyle w:val="7"/>
        <w:spacing w:line="400" w:lineRule="exact"/>
        <w:ind w:firstLine="0" w:firstLineChars="0"/>
        <w:outlineLvl w:val="9"/>
        <w:rPr>
          <w:rFonts w:hint="eastAsia" w:ascii="宋体" w:hAnsi="宋体" w:eastAsia="宋体" w:cs="宋体"/>
          <w:color w:val="auto"/>
          <w:szCs w:val="24"/>
        </w:rPr>
      </w:pP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31" w:name="_Toc426457712"/>
      <w:bookmarkStart w:id="32" w:name="_Toc403077654"/>
      <w:bookmarkStart w:id="33" w:name="_Toc396304716"/>
      <w:r>
        <w:rPr>
          <w:rFonts w:hint="eastAsia" w:ascii="宋体" w:hAnsi="宋体" w:eastAsia="宋体" w:cs="宋体"/>
          <w:color w:val="auto"/>
          <w:szCs w:val="24"/>
        </w:rPr>
        <w:t>本项目拟投入主要人员简历表</w:t>
      </w:r>
      <w:bookmarkEnd w:id="31"/>
      <w:bookmarkEnd w:id="32"/>
      <w:bookmarkEnd w:id="33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是否属</w:t>
            </w:r>
            <w:r>
              <w:rPr>
                <w:rFonts w:hint="eastAsia" w:ascii="宋体" w:hAnsi="宋体" w:eastAsia="宋体" w:cs="宋体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为</w:t>
            </w:r>
            <w:r>
              <w:rPr>
                <w:rFonts w:hint="eastAsia" w:ascii="宋体" w:hAnsi="宋体" w:eastAsia="宋体" w:cs="宋体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教育和培训背景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（教育背景，包括毕业院校名称、专业、起始时间。培训填写与专业技术、业务有关的内容）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参加过的项目名称</w:t>
            </w:r>
          </w:p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</w:tbl>
    <w:p>
      <w:pPr>
        <w:pStyle w:val="9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表后附身份证、毕业证、职称证、执业资格证、获奖证书（如果有）复印件。</w:t>
      </w:r>
    </w:p>
    <w:p>
      <w:pPr>
        <w:rPr>
          <w:rFonts w:hint="eastAsia" w:ascii="宋体" w:hAnsi="宋体" w:eastAsia="宋体" w:cs="宋体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2MTY0MzFjMzU0MDRhZTA0MzJkYTZkZjIzODE1ZTQifQ=="/>
  </w:docVars>
  <w:rsids>
    <w:rsidRoot w:val="719B0E5C"/>
    <w:rsid w:val="66CB586C"/>
    <w:rsid w:val="719B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7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8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2024-02-18T01:21:00Z</dcterms:created>
  <dc:creator>WPS_小小小小小小文</dc:creator>
  <cp:lastModifiedBy>余生太长。</cp:lastModifiedBy>
  <dcterms:modified xsi:type="dcterms:W3CDTF">2024-02-29T06:43:21Z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CF66DFEDA4C242ED9861D7F353E900F6_11</vt:lpwstr>
  </property>
</Properties>
</file>