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964" w:firstLineChars="200"/>
        <w:jc w:val="center"/>
        <w:rPr>
          <w:rFonts w:ascii="仿宋" w:hAnsi="仿宋" w:eastAsia="仿宋" w:cs="仿宋"/>
          <w:b/>
          <w:sz w:val="48"/>
          <w:szCs w:val="48"/>
          <w:highlight w:val="none"/>
        </w:rPr>
      </w:pPr>
    </w:p>
    <w:p>
      <w:pPr>
        <w:spacing w:line="360" w:lineRule="auto"/>
        <w:ind w:firstLine="964" w:firstLineChars="200"/>
        <w:jc w:val="center"/>
        <w:rPr>
          <w:rFonts w:ascii="仿宋" w:hAnsi="仿宋" w:eastAsia="仿宋" w:cs="仿宋"/>
          <w:b/>
          <w:sz w:val="48"/>
          <w:szCs w:val="48"/>
          <w:highlight w:val="none"/>
        </w:rPr>
      </w:pPr>
    </w:p>
    <w:p>
      <w:pPr>
        <w:spacing w:line="360" w:lineRule="auto"/>
        <w:ind w:firstLine="964" w:firstLineChars="200"/>
        <w:jc w:val="center"/>
        <w:rPr>
          <w:rFonts w:hint="eastAsia" w:ascii="宋体" w:hAnsi="宋体" w:eastAsia="宋体" w:cs="宋体"/>
          <w:b/>
          <w:sz w:val="48"/>
          <w:szCs w:val="48"/>
          <w:highlight w:val="none"/>
        </w:rPr>
      </w:pPr>
    </w:p>
    <w:p>
      <w:pPr>
        <w:bidi w:val="0"/>
        <w:ind w:left="0" w:leftChars="0" w:right="0" w:rightChars="0" w:firstLine="0" w:firstLineChars="0"/>
        <w:jc w:val="center"/>
        <w:rPr>
          <w:rFonts w:hint="eastAsia" w:ascii="宋体" w:hAnsi="宋体" w:eastAsia="宋体" w:cs="宋体"/>
          <w:b/>
          <w:bCs/>
          <w:sz w:val="44"/>
          <w:szCs w:val="44"/>
          <w:highlight w:val="none"/>
        </w:rPr>
      </w:pPr>
      <w:r>
        <w:rPr>
          <w:rFonts w:hint="eastAsia" w:ascii="宋体" w:hAnsi="宋体" w:eastAsia="宋体" w:cs="宋体"/>
          <w:b/>
          <w:sz w:val="48"/>
          <w:szCs w:val="48"/>
          <w:highlight w:val="none"/>
        </w:rPr>
        <w:t>施工合同</w:t>
      </w:r>
      <w:r>
        <w:rPr>
          <w:rFonts w:hint="eastAsia" w:ascii="宋体" w:hAnsi="宋体" w:eastAsia="宋体" w:cs="宋体"/>
          <w:b/>
          <w:bCs/>
          <w:sz w:val="44"/>
          <w:szCs w:val="44"/>
          <w:highlight w:val="none"/>
        </w:rPr>
        <w:t>（参考合同）</w:t>
      </w:r>
    </w:p>
    <w:p>
      <w:pPr>
        <w:spacing w:line="700" w:lineRule="exact"/>
        <w:ind w:left="-314" w:leftChars="-131"/>
        <w:jc w:val="center"/>
        <w:rPr>
          <w:rFonts w:hint="eastAsia" w:ascii="宋体" w:hAnsi="宋体" w:eastAsia="宋体" w:cs="宋体"/>
          <w:b/>
          <w:sz w:val="48"/>
          <w:szCs w:val="48"/>
          <w:highlight w:val="none"/>
        </w:rPr>
      </w:pPr>
    </w:p>
    <w:p>
      <w:pPr>
        <w:jc w:val="center"/>
        <w:rPr>
          <w:rFonts w:hint="eastAsia" w:ascii="宋体" w:hAnsi="宋体" w:eastAsia="宋体" w:cs="宋体"/>
          <w:b/>
          <w:sz w:val="44"/>
          <w:szCs w:val="44"/>
          <w:highlight w:val="none"/>
        </w:rPr>
      </w:pPr>
    </w:p>
    <w:p>
      <w:pPr>
        <w:rPr>
          <w:rFonts w:hint="eastAsia" w:ascii="宋体" w:hAnsi="宋体" w:eastAsia="宋体" w:cs="宋体"/>
          <w:b/>
          <w:sz w:val="44"/>
          <w:szCs w:val="44"/>
          <w:highlight w:val="none"/>
        </w:rPr>
      </w:pPr>
    </w:p>
    <w:p>
      <w:pPr>
        <w:rPr>
          <w:rFonts w:hint="eastAsia" w:ascii="宋体" w:hAnsi="宋体" w:eastAsia="宋体" w:cs="宋体"/>
          <w:b/>
          <w:sz w:val="44"/>
          <w:szCs w:val="44"/>
          <w:highlight w:val="none"/>
        </w:rPr>
      </w:pPr>
    </w:p>
    <w:p>
      <w:pPr>
        <w:rPr>
          <w:rFonts w:hint="eastAsia" w:ascii="宋体" w:hAnsi="宋体" w:eastAsia="宋体" w:cs="宋体"/>
          <w:b/>
          <w:sz w:val="44"/>
          <w:szCs w:val="44"/>
          <w:highlight w:val="none"/>
        </w:rPr>
      </w:pPr>
    </w:p>
    <w:p>
      <w:pPr>
        <w:rPr>
          <w:rFonts w:hint="eastAsia" w:ascii="宋体" w:hAnsi="宋体" w:eastAsia="宋体" w:cs="宋体"/>
          <w:b/>
          <w:sz w:val="44"/>
          <w:szCs w:val="44"/>
          <w:highlight w:val="none"/>
        </w:rPr>
      </w:pPr>
    </w:p>
    <w:p>
      <w:pPr>
        <w:spacing w:line="800" w:lineRule="exact"/>
        <w:ind w:firstLine="790" w:firstLineChars="281"/>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工程名称：</w:t>
      </w:r>
      <w:r>
        <w:rPr>
          <w:rFonts w:hint="eastAsia" w:ascii="宋体" w:hAnsi="宋体" w:eastAsia="宋体" w:cs="宋体"/>
          <w:b/>
          <w:sz w:val="28"/>
          <w:szCs w:val="28"/>
          <w:highlight w:val="none"/>
          <w:u w:val="single"/>
        </w:rPr>
        <w:t xml:space="preserve">                                 </w:t>
      </w:r>
    </w:p>
    <w:p>
      <w:pPr>
        <w:spacing w:line="800" w:lineRule="exact"/>
        <w:ind w:firstLine="790" w:firstLineChars="281"/>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工程地点：</w:t>
      </w:r>
      <w:r>
        <w:rPr>
          <w:rFonts w:hint="eastAsia" w:ascii="宋体" w:hAnsi="宋体" w:eastAsia="宋体" w:cs="宋体"/>
          <w:b/>
          <w:sz w:val="28"/>
          <w:szCs w:val="28"/>
          <w:highlight w:val="none"/>
          <w:u w:val="single"/>
        </w:rPr>
        <w:t xml:space="preserve">                                 </w:t>
      </w:r>
    </w:p>
    <w:p>
      <w:pPr>
        <w:spacing w:line="800" w:lineRule="exact"/>
        <w:ind w:firstLine="790" w:firstLineChars="281"/>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合同编号：</w:t>
      </w:r>
      <w:r>
        <w:rPr>
          <w:rFonts w:hint="eastAsia" w:ascii="宋体" w:hAnsi="宋体" w:eastAsia="宋体" w:cs="宋体"/>
          <w:b/>
          <w:sz w:val="28"/>
          <w:szCs w:val="28"/>
          <w:highlight w:val="none"/>
          <w:u w:val="single"/>
        </w:rPr>
        <w:t xml:space="preserve">                                 </w:t>
      </w:r>
    </w:p>
    <w:p>
      <w:pPr>
        <w:spacing w:line="800" w:lineRule="exact"/>
        <w:ind w:firstLine="829" w:firstLineChars="295"/>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lang w:val="en-US" w:eastAsia="zh-CN"/>
        </w:rPr>
        <w:t>发包方</w:t>
      </w:r>
      <w:r>
        <w:rPr>
          <w:rFonts w:hint="eastAsia" w:ascii="宋体" w:hAnsi="宋体" w:eastAsia="宋体" w:cs="宋体"/>
          <w:b/>
          <w:sz w:val="28"/>
          <w:szCs w:val="28"/>
          <w:highlight w:val="none"/>
        </w:rPr>
        <w:t>（以下简称甲方）：</w:t>
      </w:r>
      <w:r>
        <w:rPr>
          <w:rFonts w:hint="eastAsia" w:ascii="宋体" w:hAnsi="宋体" w:eastAsia="宋体" w:cs="宋体"/>
          <w:b/>
          <w:sz w:val="28"/>
          <w:szCs w:val="28"/>
          <w:highlight w:val="none"/>
          <w:u w:val="single"/>
        </w:rPr>
        <w:t xml:space="preserve">                    </w:t>
      </w:r>
    </w:p>
    <w:p>
      <w:pPr>
        <w:spacing w:line="800" w:lineRule="exact"/>
        <w:ind w:firstLine="829" w:firstLineChars="295"/>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lang w:val="en-US" w:eastAsia="zh-CN"/>
        </w:rPr>
        <w:t>承包方</w:t>
      </w:r>
      <w:r>
        <w:rPr>
          <w:rFonts w:hint="eastAsia" w:ascii="宋体" w:hAnsi="宋体" w:eastAsia="宋体" w:cs="宋体"/>
          <w:b/>
          <w:sz w:val="28"/>
          <w:szCs w:val="28"/>
          <w:highlight w:val="none"/>
        </w:rPr>
        <w:t>（以下简称乙方）：</w:t>
      </w:r>
      <w:r>
        <w:rPr>
          <w:rFonts w:hint="eastAsia" w:ascii="宋体" w:hAnsi="宋体" w:eastAsia="宋体" w:cs="宋体"/>
          <w:b/>
          <w:sz w:val="28"/>
          <w:szCs w:val="28"/>
          <w:highlight w:val="none"/>
          <w:u w:val="single"/>
        </w:rPr>
        <w:t xml:space="preserve">                  </w:t>
      </w:r>
    </w:p>
    <w:p>
      <w:pPr>
        <w:spacing w:line="800" w:lineRule="exact"/>
        <w:ind w:firstLine="790" w:firstLineChars="281"/>
        <w:rPr>
          <w:rFonts w:hint="eastAsia" w:ascii="宋体" w:hAnsi="宋体" w:eastAsia="宋体" w:cs="宋体"/>
          <w:sz w:val="28"/>
          <w:szCs w:val="28"/>
          <w:highlight w:val="none"/>
        </w:rPr>
      </w:pPr>
      <w:r>
        <w:rPr>
          <w:rFonts w:hint="eastAsia" w:ascii="宋体" w:hAnsi="宋体" w:eastAsia="宋体" w:cs="宋体"/>
          <w:b/>
          <w:sz w:val="28"/>
          <w:szCs w:val="28"/>
          <w:highlight w:val="none"/>
        </w:rPr>
        <w:t>签订日期：</w:t>
      </w:r>
      <w:r>
        <w:rPr>
          <w:rFonts w:hint="eastAsia" w:ascii="宋体" w:hAnsi="宋体" w:eastAsia="宋体" w:cs="宋体"/>
          <w:b/>
          <w:sz w:val="28"/>
          <w:szCs w:val="28"/>
          <w:highlight w:val="none"/>
          <w:u w:val="single"/>
        </w:rPr>
        <w:t xml:space="preserve">                                  </w:t>
      </w:r>
    </w:p>
    <w:p>
      <w:pPr>
        <w:spacing w:line="560" w:lineRule="exact"/>
        <w:ind w:firstLine="560" w:firstLineChars="200"/>
        <w:rPr>
          <w:rFonts w:hint="eastAsia" w:ascii="宋体" w:hAnsi="宋体" w:eastAsia="宋体" w:cs="宋体"/>
          <w:sz w:val="28"/>
          <w:szCs w:val="28"/>
          <w:highlight w:val="none"/>
        </w:rPr>
      </w:pPr>
    </w:p>
    <w:p>
      <w:pPr>
        <w:spacing w:line="560" w:lineRule="exact"/>
        <w:ind w:firstLine="560" w:firstLineChars="200"/>
        <w:rPr>
          <w:rFonts w:hint="eastAsia" w:ascii="宋体" w:hAnsi="宋体" w:eastAsia="宋体" w:cs="宋体"/>
          <w:sz w:val="28"/>
          <w:szCs w:val="28"/>
          <w:highlight w:val="none"/>
        </w:rPr>
      </w:pPr>
    </w:p>
    <w:p>
      <w:pPr>
        <w:spacing w:line="560" w:lineRule="exact"/>
        <w:ind w:firstLine="560" w:firstLineChars="200"/>
        <w:rPr>
          <w:rFonts w:hint="eastAsia" w:ascii="宋体" w:hAnsi="宋体" w:eastAsia="宋体" w:cs="宋体"/>
          <w:sz w:val="28"/>
          <w:szCs w:val="28"/>
          <w:highlight w:val="none"/>
        </w:rPr>
      </w:pPr>
    </w:p>
    <w:p>
      <w:pPr>
        <w:spacing w:line="560" w:lineRule="exact"/>
        <w:rPr>
          <w:rFonts w:hint="eastAsia" w:ascii="宋体" w:hAnsi="宋体" w:eastAsia="宋体" w:cs="宋体"/>
          <w:sz w:val="28"/>
          <w:szCs w:val="28"/>
          <w:highlight w:val="none"/>
        </w:rPr>
      </w:pPr>
    </w:p>
    <w:p>
      <w:pPr>
        <w:pStyle w:val="3"/>
        <w:rPr>
          <w:rFonts w:hint="eastAsia" w:ascii="宋体" w:hAnsi="宋体" w:eastAsia="宋体" w:cs="宋体"/>
          <w:sz w:val="24"/>
          <w:szCs w:val="24"/>
        </w:rPr>
      </w:pP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发包方（甲方）：</w:t>
      </w:r>
      <w:r>
        <w:rPr>
          <w:rFonts w:hint="eastAsia" w:ascii="宋体" w:hAnsi="宋体" w:cs="宋体"/>
          <w:color w:val="auto"/>
          <w:kern w:val="0"/>
          <w:sz w:val="24"/>
          <w:szCs w:val="24"/>
          <w:highlight w:val="none"/>
          <w:u w:val="single" w:color="auto"/>
          <w:lang w:eastAsia="zh-CN"/>
        </w:rPr>
        <w:t>蓝田县中小河流治理项目建设管理处</w:t>
      </w:r>
      <w:r>
        <w:rPr>
          <w:rFonts w:hint="eastAsia" w:ascii="宋体" w:hAnsi="宋体" w:eastAsia="宋体" w:cs="宋体"/>
          <w:color w:val="auto"/>
          <w:kern w:val="0"/>
          <w:sz w:val="24"/>
          <w:szCs w:val="24"/>
          <w:highlight w:val="none"/>
          <w:u w:val="single" w:color="auto"/>
          <w:lang w:val="en-US" w:eastAsia="zh-CN"/>
        </w:rPr>
        <w:t xml:space="preserve"> </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中华人民共和国</w:t>
      </w:r>
      <w:r>
        <w:rPr>
          <w:rFonts w:hint="eastAsia" w:ascii="宋体" w:hAnsi="宋体" w:eastAsia="宋体" w:cs="宋体"/>
          <w:color w:val="auto"/>
          <w:kern w:val="0"/>
          <w:sz w:val="24"/>
          <w:szCs w:val="24"/>
          <w:highlight w:val="none"/>
          <w:lang w:eastAsia="zh-CN"/>
        </w:rPr>
        <w:t>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bookmarkStart w:id="6" w:name="_GoBack"/>
      <w:r>
        <w:rPr>
          <w:rFonts w:hint="eastAsia" w:ascii="宋体" w:hAnsi="宋体" w:cs="宋体"/>
          <w:color w:val="auto"/>
          <w:kern w:val="0"/>
          <w:sz w:val="24"/>
          <w:szCs w:val="24"/>
          <w:highlight w:val="none"/>
          <w:u w:val="single" w:color="000000"/>
          <w:lang w:val="en-US" w:eastAsia="zh-CN"/>
        </w:rPr>
        <w:t>蓝田县九间房镇峪口村水毁堤防修复工程</w:t>
      </w:r>
      <w:bookmarkEnd w:id="6"/>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rPr>
        <w:t>蓝田县九间房镇峪口村吝家河</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lang w:val="en-US" w:eastAsia="zh-CN"/>
        </w:rPr>
        <w:t xml:space="preserve">                              </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承包方式：包工、包料、包质量、包工期、包安全。</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工程工期：</w:t>
      </w:r>
      <w:r>
        <w:rPr>
          <w:rFonts w:hint="eastAsia" w:ascii="宋体" w:hAnsi="宋体" w:eastAsia="宋体" w:cs="宋体"/>
          <w:color w:val="auto"/>
          <w:kern w:val="0"/>
          <w:sz w:val="24"/>
          <w:szCs w:val="24"/>
          <w:highlight w:val="none"/>
          <w:u w:val="single"/>
          <w:lang w:val="en-US" w:eastAsia="zh-CN"/>
        </w:rPr>
        <w:t xml:space="preserve">                              </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本合同总价为为人民币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w:t>
      </w:r>
      <w:r>
        <w:rPr>
          <w:rFonts w:hint="eastAsia" w:ascii="宋体" w:hAnsi="宋体" w:eastAsia="宋体" w:cs="宋体"/>
          <w:b/>
          <w:bCs/>
          <w:color w:val="auto"/>
          <w:sz w:val="24"/>
          <w:szCs w:val="24"/>
          <w:u w:val="single"/>
          <w:lang w:val="en-US" w:eastAsia="zh-CN"/>
        </w:rPr>
        <w:t xml:space="preserve">      元</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r>
        <w:rPr>
          <w:rFonts w:hint="eastAsia" w:ascii="宋体" w:hAnsi="宋体" w:eastAsia="宋体" w:cs="宋体"/>
          <w:color w:val="auto"/>
          <w:kern w:val="0"/>
          <w:sz w:val="24"/>
          <w:szCs w:val="24"/>
          <w:highlight w:val="none"/>
          <w:lang w:val="en-US" w:eastAsia="zh-CN"/>
        </w:rPr>
        <w:t>最终以审计部门最终审定金额为准。</w:t>
      </w:r>
    </w:p>
    <w:p>
      <w:pPr>
        <w:bidi w:val="0"/>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pPr>
        <w:bidi w:val="0"/>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pPr>
        <w:snapToGrid w:val="0"/>
        <w:spacing w:line="500" w:lineRule="exact"/>
        <w:ind w:firstLine="480" w:firstLineChars="200"/>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1.付款条件说明：当单位工程验收合格后 ，达到付款条件起15日内，支付合同总金额的85.00%。</w:t>
      </w:r>
    </w:p>
    <w:p>
      <w:pPr>
        <w:snapToGrid w:val="0"/>
        <w:spacing w:line="500" w:lineRule="exact"/>
        <w:ind w:firstLine="480" w:firstLineChars="200"/>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2.付款条件说明：当工程竣工资料及相关质量证明文件交付发包人，在完成审计后，达到付款条件起15日内，支付合同总金额的15.00%。</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承包人应于发包人每次付款前提供等额正规发票。最后一次付款时应提供剩余款项全额正规发票。</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乙方应及时提供关于工程质量的技术资料、材料、设备合格证等的影印件。材料代用必须经设计单位和甲方同意后方可使用。</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保：工程竣工结算</w:t>
      </w:r>
      <w:r>
        <w:rPr>
          <w:rFonts w:hint="eastAsia" w:ascii="宋体" w:hAnsi="宋体" w:eastAsia="宋体" w:cs="宋体"/>
          <w:color w:val="auto"/>
          <w:kern w:val="0"/>
          <w:sz w:val="24"/>
          <w:szCs w:val="24"/>
          <w:highlight w:val="none"/>
          <w:lang w:eastAsia="zh-CN"/>
        </w:rPr>
        <w:t>审计后</w:t>
      </w:r>
      <w:r>
        <w:rPr>
          <w:rFonts w:hint="eastAsia" w:ascii="宋体" w:hAnsi="宋体" w:eastAsia="宋体" w:cs="宋体"/>
          <w:color w:val="auto"/>
          <w:kern w:val="0"/>
          <w:sz w:val="24"/>
          <w:szCs w:val="24"/>
          <w:highlight w:val="none"/>
        </w:rPr>
        <w:t>，甲方从应付乙方工程款内，按工程结算</w:t>
      </w:r>
      <w:r>
        <w:rPr>
          <w:rFonts w:hint="eastAsia" w:ascii="宋体" w:hAnsi="宋体" w:eastAsia="宋体" w:cs="宋体"/>
          <w:color w:val="auto"/>
          <w:kern w:val="0"/>
          <w:sz w:val="24"/>
          <w:szCs w:val="24"/>
          <w:highlight w:val="none"/>
          <w:lang w:eastAsia="zh-CN"/>
        </w:rPr>
        <w:t>审定</w:t>
      </w:r>
      <w:r>
        <w:rPr>
          <w:rFonts w:hint="eastAsia" w:ascii="宋体" w:hAnsi="宋体" w:eastAsia="宋体" w:cs="宋体"/>
          <w:color w:val="auto"/>
          <w:kern w:val="0"/>
          <w:sz w:val="24"/>
          <w:szCs w:val="24"/>
          <w:highlight w:val="none"/>
        </w:rPr>
        <w:t>价款的</w:t>
      </w:r>
      <w:r>
        <w:rPr>
          <w:rFonts w:hint="eastAsia" w:ascii="宋体" w:hAnsi="宋体" w:eastAsia="宋体" w:cs="宋体"/>
          <w:color w:val="auto"/>
          <w:kern w:val="0"/>
          <w:sz w:val="24"/>
          <w:szCs w:val="24"/>
          <w:highlight w:val="none"/>
          <w:u w:val="single" w:color="auto"/>
          <w:lang w:val="en-US" w:eastAsia="zh-CN"/>
        </w:rPr>
        <w:t xml:space="preserve"> 3</w:t>
      </w:r>
      <w:r>
        <w:rPr>
          <w:rFonts w:hint="eastAsia" w:ascii="宋体" w:hAnsi="宋体" w:eastAsia="宋体" w:cs="宋体"/>
          <w:color w:val="auto"/>
          <w:kern w:val="0"/>
          <w:sz w:val="24"/>
          <w:szCs w:val="24"/>
          <w:highlight w:val="none"/>
          <w:u w:val="single" w:color="auto"/>
        </w:rPr>
        <w:t xml:space="preserve"> </w:t>
      </w:r>
      <w:r>
        <w:rPr>
          <w:rFonts w:hint="eastAsia" w:ascii="宋体" w:hAnsi="宋体" w:eastAsia="宋体" w:cs="宋体"/>
          <w:color w:val="auto"/>
          <w:kern w:val="0"/>
          <w:sz w:val="24"/>
          <w:szCs w:val="24"/>
          <w:highlight w:val="none"/>
        </w:rPr>
        <w:t>%预留工程</w:t>
      </w:r>
      <w:r>
        <w:rPr>
          <w:rFonts w:hint="eastAsia" w:ascii="宋体" w:hAnsi="宋体" w:eastAsia="宋体" w:cs="宋体"/>
          <w:color w:val="auto"/>
          <w:kern w:val="0"/>
          <w:sz w:val="24"/>
          <w:szCs w:val="24"/>
          <w:highlight w:val="none"/>
          <w:lang w:eastAsia="zh-CN"/>
        </w:rPr>
        <w:t>质保</w:t>
      </w:r>
      <w:r>
        <w:rPr>
          <w:rFonts w:hint="eastAsia" w:ascii="宋体" w:hAnsi="宋体" w:eastAsia="宋体" w:cs="宋体"/>
          <w:color w:val="auto"/>
          <w:kern w:val="0"/>
          <w:sz w:val="24"/>
          <w:szCs w:val="24"/>
          <w:highlight w:val="none"/>
        </w:rPr>
        <w:t>金；乙方在工程交工验收后十天内，应向甲方提交工程质量保修书，质量保修书中应明确工程的保修范围、保修期限和保修责任等；保修期自竣工验收合格之后且甲方</w:t>
      </w:r>
      <w:r>
        <w:rPr>
          <w:rFonts w:hint="eastAsia" w:ascii="宋体" w:hAnsi="宋体" w:eastAsia="宋体" w:cs="宋体"/>
          <w:color w:val="auto"/>
          <w:kern w:val="0"/>
          <w:sz w:val="24"/>
          <w:szCs w:val="24"/>
          <w:highlight w:val="none"/>
          <w:lang w:eastAsia="zh-CN"/>
        </w:rPr>
        <w:t>在</w:t>
      </w:r>
      <w:r>
        <w:rPr>
          <w:rFonts w:hint="eastAsia" w:ascii="宋体" w:hAnsi="宋体" w:eastAsia="宋体" w:cs="宋体"/>
          <w:color w:val="auto"/>
          <w:kern w:val="0"/>
          <w:sz w:val="24"/>
          <w:szCs w:val="24"/>
          <w:highlight w:val="none"/>
        </w:rPr>
        <w:t>验收单签字认可之日起算</w:t>
      </w:r>
      <w:r>
        <w:rPr>
          <w:rFonts w:hint="eastAsia" w:ascii="宋体" w:hAnsi="宋体" w:eastAsia="宋体" w:cs="宋体"/>
          <w:color w:val="auto"/>
          <w:kern w:val="0"/>
          <w:sz w:val="24"/>
          <w:szCs w:val="24"/>
          <w:highlight w:val="none"/>
          <w:lang w:eastAsia="zh-CN"/>
        </w:rPr>
        <w:t>一</w:t>
      </w:r>
      <w:r>
        <w:rPr>
          <w:rFonts w:hint="eastAsia" w:ascii="宋体" w:hAnsi="宋体" w:eastAsia="宋体" w:cs="宋体"/>
          <w:color w:val="auto"/>
          <w:kern w:val="0"/>
          <w:sz w:val="24"/>
          <w:szCs w:val="24"/>
          <w:highlight w:val="none"/>
        </w:rPr>
        <w:t>年；甲方应在</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保期满无质量问题后，在乙方按甲方要求办理完毕质保金退还手续后，将剩余</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保金（无息）一并退还乙方。</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pPr>
        <w:bidi w:val="0"/>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pPr>
        <w:bidi w:val="0"/>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6"/>
        <w:tblW w:w="8399" w:type="dxa"/>
        <w:jc w:val="center"/>
        <w:tblLayout w:type="fixed"/>
        <w:tblCellMar>
          <w:top w:w="0" w:type="dxa"/>
          <w:left w:w="108" w:type="dxa"/>
          <w:bottom w:w="0" w:type="dxa"/>
          <w:right w:w="108" w:type="dxa"/>
        </w:tblCellMar>
      </w:tblPr>
      <w:tblGrid>
        <w:gridCol w:w="4199"/>
        <w:gridCol w:w="4200"/>
      </w:tblGrid>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autoSpaceDE w:val="0"/>
              <w:autoSpaceDN w:val="0"/>
              <w:adjustRightInd w:val="0"/>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0" w:type="dxa"/>
            <w:noWrap w:val="0"/>
            <w:vAlign w:val="center"/>
          </w:tcPr>
          <w:p>
            <w:pPr>
              <w:keepNext w:val="0"/>
              <w:keepLines w:val="0"/>
              <w:suppressLineNumbers w:val="0"/>
              <w:autoSpaceDE w:val="0"/>
              <w:autoSpaceDN w:val="0"/>
              <w:adjustRightInd w:val="0"/>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autoSpaceDE w:val="0"/>
              <w:autoSpaceDN w:val="0"/>
              <w:adjustRightInd w:val="0"/>
              <w:spacing w:before="0" w:beforeAutospacing="0" w:after="0" w:afterAutospacing="0" w:line="500" w:lineRule="exact"/>
              <w:ind w:left="0" w:right="0"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0" w:type="dxa"/>
            <w:noWrap w:val="0"/>
            <w:vAlign w:val="center"/>
          </w:tcPr>
          <w:p>
            <w:pPr>
              <w:keepNext w:val="0"/>
              <w:keepLines w:val="0"/>
              <w:suppressLineNumbers w:val="0"/>
              <w:autoSpaceDE w:val="0"/>
              <w:autoSpaceDN w:val="0"/>
              <w:adjustRightInd w:val="0"/>
              <w:spacing w:before="0" w:beforeAutospacing="0" w:after="0" w:afterAutospacing="0" w:line="500" w:lineRule="exact"/>
              <w:ind w:left="0" w:right="0"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tblPrEx>
          <w:tblCellMar>
            <w:top w:w="0" w:type="dxa"/>
            <w:left w:w="108" w:type="dxa"/>
            <w:bottom w:w="0" w:type="dxa"/>
            <w:right w:w="108" w:type="dxa"/>
          </w:tblCellMar>
        </w:tblPrEx>
        <w:trPr>
          <w:trHeight w:val="446" w:hRule="exact"/>
          <w:jc w:val="center"/>
        </w:trPr>
        <w:tc>
          <w:tcPr>
            <w:tcW w:w="4199"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0" w:type="dxa"/>
            <w:noWrap w:val="0"/>
            <w:vAlign w:val="center"/>
          </w:tcPr>
          <w:p>
            <w:pPr>
              <w:keepNext w:val="0"/>
              <w:keepLines w:val="0"/>
              <w:suppressLineNumbers w:val="0"/>
              <w:tabs>
                <w:tab w:val="left" w:pos="0"/>
              </w:tabs>
              <w:spacing w:before="0" w:beforeAutospacing="0" w:after="0" w:afterAutospacing="0" w:line="500" w:lineRule="exact"/>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pPr>
        <w:rPr>
          <w:color w:val="auto"/>
          <w:sz w:val="21"/>
          <w:szCs w:val="21"/>
        </w:rPr>
      </w:pPr>
    </w:p>
    <w:p>
      <w:pPr>
        <w:rPr>
          <w:rFonts w:hint="eastAsia" w:ascii="Times New Roman" w:hAnsi="Times New Roman" w:eastAsia="宋体" w:cs="Times New Roman"/>
          <w:b/>
          <w:bCs/>
          <w:color w:val="auto"/>
          <w:sz w:val="28"/>
          <w:lang w:eastAsia="zh-CN"/>
        </w:rPr>
      </w:pPr>
      <w:bookmarkStart w:id="0" w:name="_Toc222296851"/>
      <w:bookmarkStart w:id="1" w:name="_Toc235866404"/>
      <w:bookmarkStart w:id="2" w:name="_Toc243709992"/>
      <w:bookmarkStart w:id="3" w:name="_Toc334119194"/>
      <w:bookmarkStart w:id="4" w:name="_Toc249246615"/>
      <w:bookmarkStart w:id="5" w:name="_Toc257011459"/>
      <w:r>
        <w:rPr>
          <w:rFonts w:hint="eastAsia" w:ascii="Times New Roman" w:hAnsi="Times New Roman" w:eastAsia="宋体" w:cs="Times New Roman"/>
          <w:b/>
          <w:bCs/>
          <w:color w:val="auto"/>
          <w:sz w:val="28"/>
          <w:lang w:eastAsia="zh-CN"/>
        </w:rPr>
        <w:br w:type="page"/>
      </w:r>
    </w:p>
    <w:p>
      <w:pPr>
        <w:bidi w:val="0"/>
        <w:ind w:left="0" w:leftChars="0" w:right="0" w:rightChars="0" w:firstLine="0" w:firstLineChars="0"/>
        <w:jc w:val="center"/>
        <w:rPr>
          <w:rFonts w:hint="eastAsia"/>
          <w:b/>
          <w:bCs/>
          <w:color w:val="auto"/>
          <w:sz w:val="28"/>
          <w:highlight w:val="none"/>
        </w:rPr>
      </w:pPr>
      <w:r>
        <w:rPr>
          <w:rFonts w:hint="eastAsia" w:cs="Times New Roman"/>
          <w:b/>
          <w:bCs/>
          <w:color w:val="auto"/>
          <w:sz w:val="28"/>
          <w:highlight w:val="none"/>
          <w:lang w:eastAsia="zh-CN"/>
        </w:rPr>
        <w:t>蓝田县九间房镇峪口村水毁堤防修复工程</w:t>
      </w:r>
      <w:r>
        <w:rPr>
          <w:rFonts w:hint="eastAsia"/>
          <w:b/>
          <w:bCs/>
          <w:color w:val="auto"/>
          <w:sz w:val="28"/>
          <w:highlight w:val="none"/>
        </w:rPr>
        <w:t>施工安全生产协议</w:t>
      </w:r>
      <w:bookmarkEnd w:id="0"/>
      <w:bookmarkEnd w:id="1"/>
      <w:bookmarkEnd w:id="2"/>
      <w:r>
        <w:rPr>
          <w:rFonts w:hint="eastAsia"/>
          <w:b/>
          <w:bCs/>
          <w:color w:val="auto"/>
          <w:sz w:val="28"/>
          <w:highlight w:val="none"/>
        </w:rPr>
        <w:t>书</w:t>
      </w:r>
      <w:bookmarkEnd w:id="3"/>
      <w:bookmarkEnd w:id="4"/>
      <w:bookmarkEnd w:id="5"/>
    </w:p>
    <w:p>
      <w:pPr>
        <w:widowControl/>
        <w:spacing w:line="360" w:lineRule="auto"/>
        <w:ind w:firstLine="480" w:firstLineChars="200"/>
        <w:rPr>
          <w:rFonts w:hint="default" w:ascii="宋体" w:hAnsi="宋体" w:eastAsia="宋体"/>
          <w:color w:val="auto"/>
          <w:kern w:val="0"/>
          <w:szCs w:val="21"/>
          <w:highlight w:val="none"/>
          <w:lang w:val="en-US" w:eastAsia="zh-CN"/>
        </w:rPr>
      </w:pPr>
      <w:r>
        <w:rPr>
          <w:rFonts w:hint="eastAsia" w:ascii="宋体" w:hAnsi="宋体"/>
          <w:color w:val="auto"/>
          <w:szCs w:val="21"/>
          <w:highlight w:val="none"/>
          <w:lang w:eastAsia="zh-CN"/>
        </w:rPr>
        <w:t>建设单位（以下简称甲方）</w:t>
      </w:r>
      <w:r>
        <w:rPr>
          <w:rFonts w:hint="eastAsia" w:ascii="宋体" w:hAnsi="宋体"/>
          <w:color w:val="auto"/>
          <w:szCs w:val="21"/>
          <w:highlight w:val="none"/>
        </w:rPr>
        <w:t>：</w:t>
      </w:r>
      <w:r>
        <w:rPr>
          <w:rFonts w:hint="eastAsia" w:ascii="宋体" w:hAnsi="宋体"/>
          <w:color w:val="auto"/>
          <w:szCs w:val="21"/>
          <w:highlight w:val="none"/>
          <w:u w:val="single"/>
          <w:lang w:eastAsia="zh-CN"/>
        </w:rPr>
        <w:t>蓝田县中小河流治理项目建设管理处</w:t>
      </w:r>
    </w:p>
    <w:p>
      <w:pPr>
        <w:spacing w:line="480" w:lineRule="auto"/>
        <w:ind w:firstLine="480" w:firstLineChars="200"/>
        <w:rPr>
          <w:rFonts w:hint="default" w:ascii="宋体" w:hAnsi="宋体" w:eastAsia="宋体"/>
          <w:color w:val="auto"/>
          <w:szCs w:val="21"/>
          <w:highlight w:val="none"/>
          <w:u w:val="single"/>
          <w:lang w:val="en-US" w:eastAsia="zh-CN"/>
        </w:rPr>
      </w:pPr>
      <w:r>
        <w:rPr>
          <w:rFonts w:hint="eastAsia" w:ascii="宋体" w:hAnsi="宋体"/>
          <w:color w:val="auto"/>
          <w:szCs w:val="21"/>
          <w:highlight w:val="none"/>
          <w:lang w:eastAsia="zh-CN"/>
        </w:rPr>
        <w:t>施工单位（以下简称乙方）</w:t>
      </w:r>
      <w:r>
        <w:rPr>
          <w:rFonts w:hint="eastAsia" w:ascii="宋体" w:hAnsi="宋体"/>
          <w:color w:val="auto"/>
          <w:szCs w:val="21"/>
          <w:highlight w:val="none"/>
        </w:rPr>
        <w:t>：</w:t>
      </w:r>
      <w:r>
        <w:rPr>
          <w:rFonts w:hint="eastAsia" w:ascii="宋体" w:hAnsi="宋体"/>
          <w:color w:val="auto"/>
          <w:szCs w:val="21"/>
          <w:highlight w:val="none"/>
          <w:u w:val="single"/>
          <w:lang w:val="en-US" w:eastAsia="zh-CN"/>
        </w:rPr>
        <w:t xml:space="preserve">                                  </w:t>
      </w:r>
    </w:p>
    <w:p>
      <w:pPr>
        <w:spacing w:line="480" w:lineRule="auto"/>
        <w:ind w:firstLine="48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为了明确</w:t>
      </w:r>
      <w:r>
        <w:rPr>
          <w:rFonts w:hint="eastAsia" w:ascii="宋体" w:hAnsi="宋体"/>
          <w:color w:val="auto"/>
          <w:szCs w:val="21"/>
          <w:highlight w:val="none"/>
          <w:lang w:eastAsia="zh-CN"/>
        </w:rPr>
        <w:t>甲方和乙方在</w:t>
      </w:r>
      <w:r>
        <w:rPr>
          <w:rFonts w:hint="eastAsia" w:ascii="宋体" w:hAnsi="宋体" w:cs="Times New Roman"/>
          <w:color w:val="auto"/>
          <w:szCs w:val="21"/>
          <w:highlight w:val="none"/>
          <w:lang w:val="en-US" w:eastAsia="zh-CN"/>
        </w:rPr>
        <w:t>蓝田县九间房镇峪口村水毁堤防修复工程</w:t>
      </w:r>
      <w:r>
        <w:rPr>
          <w:rFonts w:hint="eastAsia" w:ascii="宋体" w:hAnsi="宋体"/>
          <w:color w:val="auto"/>
          <w:szCs w:val="21"/>
          <w:highlight w:val="none"/>
          <w:lang w:eastAsia="zh-CN"/>
        </w:rPr>
        <w:t>中</w:t>
      </w:r>
      <w:r>
        <w:rPr>
          <w:rFonts w:hint="eastAsia" w:ascii="宋体" w:hAnsi="宋体"/>
          <w:color w:val="auto"/>
          <w:szCs w:val="21"/>
          <w:highlight w:val="none"/>
        </w:rPr>
        <w:t>的安全生产责任，确保施工安全，双方</w:t>
      </w:r>
      <w:r>
        <w:rPr>
          <w:rFonts w:hint="eastAsia" w:ascii="宋体" w:hAnsi="宋体"/>
          <w:color w:val="auto"/>
          <w:szCs w:val="21"/>
          <w:highlight w:val="none"/>
          <w:lang w:eastAsia="zh-CN"/>
        </w:rPr>
        <w:t>自愿达成本协议。</w:t>
      </w:r>
    </w:p>
    <w:p>
      <w:pPr>
        <w:bidi w:val="0"/>
        <w:ind w:firstLine="480" w:firstLineChars="200"/>
        <w:rPr>
          <w:rFonts w:hint="eastAsia"/>
        </w:rPr>
      </w:pPr>
      <w:r>
        <w:rPr>
          <w:rFonts w:hint="eastAsia"/>
        </w:rPr>
        <w:t>一、</w:t>
      </w:r>
      <w:r>
        <w:rPr>
          <w:rFonts w:hint="eastAsia"/>
          <w:lang w:eastAsia="zh-CN"/>
        </w:rPr>
        <w:t>实施安全生产的</w:t>
      </w:r>
      <w:r>
        <w:rPr>
          <w:rFonts w:hint="eastAsia"/>
        </w:rPr>
        <w:t>工程项目</w:t>
      </w:r>
    </w:p>
    <w:p>
      <w:pPr>
        <w:spacing w:line="360" w:lineRule="auto"/>
        <w:ind w:left="2585" w:leftChars="227" w:hanging="2040" w:hangingChars="850"/>
        <w:rPr>
          <w:rFonts w:hint="eastAsia" w:ascii="宋体" w:hAnsi="宋体" w:eastAsia="宋体" w:cs="Times New Roman"/>
          <w:color w:val="auto"/>
          <w:szCs w:val="21"/>
          <w:highlight w:val="none"/>
          <w:u w:val="single"/>
        </w:rPr>
      </w:pPr>
      <w:r>
        <w:rPr>
          <w:rFonts w:hint="eastAsia" w:ascii="宋体" w:hAnsi="宋体"/>
          <w:color w:val="auto"/>
          <w:szCs w:val="21"/>
          <w:highlight w:val="none"/>
          <w:lang w:val="en-US" w:eastAsia="zh-CN"/>
        </w:rPr>
        <w:t>1.1</w:t>
      </w:r>
      <w:r>
        <w:rPr>
          <w:rFonts w:hint="eastAsia" w:ascii="宋体" w:hAnsi="宋体"/>
          <w:color w:val="auto"/>
          <w:szCs w:val="21"/>
          <w:highlight w:val="none"/>
        </w:rPr>
        <w:t>工程项目名称：</w:t>
      </w:r>
      <w:r>
        <w:rPr>
          <w:rFonts w:hint="eastAsia" w:ascii="宋体" w:hAnsi="宋体" w:cs="Times New Roman"/>
          <w:color w:val="auto"/>
          <w:szCs w:val="21"/>
          <w:highlight w:val="none"/>
          <w:u w:val="single"/>
          <w:lang w:eastAsia="zh-CN"/>
        </w:rPr>
        <w:t>蓝田县九间房镇峪口村水毁堤防修复工程</w:t>
      </w:r>
    </w:p>
    <w:p>
      <w:pPr>
        <w:spacing w:line="360" w:lineRule="auto"/>
        <w:ind w:left="-410" w:leftChars="-171" w:firstLine="840" w:firstLineChars="350"/>
        <w:rPr>
          <w:rFonts w:hint="eastAsia" w:ascii="宋体" w:hAnsi="宋体"/>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工程项目地址：</w:t>
      </w:r>
      <w:r>
        <w:rPr>
          <w:rFonts w:hint="eastAsia" w:ascii="宋体" w:hAnsi="宋体" w:eastAsia="宋体" w:cs="宋体"/>
          <w:color w:val="auto"/>
          <w:kern w:val="0"/>
          <w:sz w:val="24"/>
          <w:szCs w:val="24"/>
          <w:highlight w:val="none"/>
          <w:u w:val="single"/>
        </w:rPr>
        <w:t>蓝田县九间房镇峪口村吝家河</w:t>
      </w:r>
    </w:p>
    <w:p>
      <w:pPr>
        <w:spacing w:line="360" w:lineRule="auto"/>
        <w:ind w:left="-410" w:leftChars="-171" w:firstLine="840" w:firstLineChars="35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1.3</w:t>
      </w:r>
      <w:r>
        <w:rPr>
          <w:rFonts w:hint="eastAsia" w:ascii="宋体" w:hAnsi="宋体"/>
          <w:color w:val="auto"/>
          <w:szCs w:val="21"/>
          <w:highlight w:val="none"/>
        </w:rPr>
        <w:t>工程项目范围：</w:t>
      </w:r>
      <w:r>
        <w:rPr>
          <w:rFonts w:hint="eastAsia" w:ascii="宋体" w:hAnsi="宋体" w:cs="宋体"/>
          <w:color w:val="auto"/>
          <w:kern w:val="0"/>
          <w:sz w:val="21"/>
          <w:szCs w:val="21"/>
          <w:highlight w:val="none"/>
          <w:u w:val="single"/>
          <w:lang w:val="en-US" w:eastAsia="zh-CN"/>
        </w:rPr>
        <w:t xml:space="preserve">                              </w:t>
      </w:r>
    </w:p>
    <w:p>
      <w:pPr>
        <w:spacing w:line="360" w:lineRule="auto"/>
        <w:ind w:left="-410" w:leftChars="-171" w:firstLine="840" w:firstLineChars="350"/>
        <w:rPr>
          <w:rFonts w:hint="eastAsia" w:ascii="宋体" w:hAnsi="宋体" w:cs="宋体"/>
          <w:color w:val="auto"/>
          <w:spacing w:val="2"/>
          <w:kern w:val="0"/>
          <w:szCs w:val="21"/>
          <w:highlight w:val="none"/>
          <w:u w:val="single"/>
        </w:rPr>
      </w:pPr>
      <w:r>
        <w:rPr>
          <w:rFonts w:hint="eastAsia" w:ascii="宋体" w:hAnsi="宋体"/>
          <w:color w:val="auto"/>
          <w:szCs w:val="21"/>
          <w:highlight w:val="none"/>
          <w:lang w:val="en-US" w:eastAsia="zh-CN"/>
        </w:rPr>
        <w:t>1.4</w:t>
      </w:r>
      <w:r>
        <w:rPr>
          <w:rFonts w:hint="eastAsia" w:ascii="宋体" w:hAnsi="宋体"/>
          <w:color w:val="auto"/>
          <w:szCs w:val="21"/>
          <w:highlight w:val="none"/>
        </w:rPr>
        <w:t>工程项目承包方式：</w:t>
      </w:r>
      <w:r>
        <w:rPr>
          <w:rFonts w:hint="eastAsia" w:ascii="宋体" w:hAnsi="宋体" w:cs="宋体"/>
          <w:color w:val="auto"/>
          <w:spacing w:val="2"/>
          <w:kern w:val="0"/>
          <w:szCs w:val="21"/>
          <w:highlight w:val="none"/>
          <w:u w:val="single"/>
        </w:rPr>
        <w:t>实</w:t>
      </w:r>
      <w:r>
        <w:rPr>
          <w:rFonts w:hint="eastAsia" w:ascii="宋体" w:hAnsi="宋体" w:cs="宋体"/>
          <w:color w:val="auto"/>
          <w:kern w:val="0"/>
          <w:szCs w:val="21"/>
          <w:highlight w:val="none"/>
          <w:u w:val="single"/>
        </w:rPr>
        <w:t>行包</w:t>
      </w:r>
      <w:r>
        <w:rPr>
          <w:rFonts w:hint="eastAsia" w:ascii="宋体" w:hAnsi="宋体" w:cs="宋体"/>
          <w:color w:val="auto"/>
          <w:spacing w:val="2"/>
          <w:kern w:val="0"/>
          <w:szCs w:val="21"/>
          <w:highlight w:val="none"/>
          <w:u w:val="single"/>
        </w:rPr>
        <w:t>工</w:t>
      </w:r>
      <w:r>
        <w:rPr>
          <w:rFonts w:hint="eastAsia" w:ascii="宋体" w:hAnsi="宋体" w:cs="宋体"/>
          <w:color w:val="auto"/>
          <w:kern w:val="0"/>
          <w:szCs w:val="21"/>
          <w:highlight w:val="none"/>
          <w:u w:val="single"/>
        </w:rPr>
        <w:t>、</w:t>
      </w:r>
      <w:r>
        <w:rPr>
          <w:rFonts w:hint="eastAsia" w:ascii="宋体" w:hAnsi="宋体" w:cs="宋体"/>
          <w:color w:val="auto"/>
          <w:spacing w:val="2"/>
          <w:kern w:val="0"/>
          <w:szCs w:val="21"/>
          <w:highlight w:val="none"/>
          <w:u w:val="single"/>
        </w:rPr>
        <w:t>包</w:t>
      </w:r>
      <w:r>
        <w:rPr>
          <w:rFonts w:hint="eastAsia" w:ascii="宋体" w:hAnsi="宋体" w:cs="宋体"/>
          <w:color w:val="auto"/>
          <w:kern w:val="0"/>
          <w:szCs w:val="21"/>
          <w:highlight w:val="none"/>
          <w:u w:val="single"/>
        </w:rPr>
        <w:t>料（</w:t>
      </w:r>
      <w:r>
        <w:rPr>
          <w:rFonts w:hint="eastAsia" w:ascii="宋体" w:hAnsi="宋体" w:cs="宋体"/>
          <w:color w:val="auto"/>
          <w:spacing w:val="2"/>
          <w:kern w:val="0"/>
          <w:szCs w:val="21"/>
          <w:highlight w:val="none"/>
          <w:u w:val="single"/>
        </w:rPr>
        <w:t>甲</w:t>
      </w:r>
      <w:r>
        <w:rPr>
          <w:rFonts w:hint="eastAsia" w:ascii="宋体" w:hAnsi="宋体" w:cs="宋体"/>
          <w:color w:val="auto"/>
          <w:kern w:val="0"/>
          <w:szCs w:val="21"/>
          <w:highlight w:val="none"/>
          <w:u w:val="single"/>
        </w:rPr>
        <w:t>供材</w:t>
      </w:r>
      <w:r>
        <w:rPr>
          <w:rFonts w:hint="eastAsia" w:ascii="宋体" w:hAnsi="宋体" w:cs="宋体"/>
          <w:color w:val="auto"/>
          <w:spacing w:val="2"/>
          <w:kern w:val="0"/>
          <w:szCs w:val="21"/>
          <w:highlight w:val="none"/>
          <w:u w:val="single"/>
        </w:rPr>
        <w:t>料</w:t>
      </w:r>
      <w:r>
        <w:rPr>
          <w:rFonts w:hint="eastAsia" w:ascii="宋体" w:hAnsi="宋体" w:cs="宋体"/>
          <w:color w:val="auto"/>
          <w:kern w:val="0"/>
          <w:szCs w:val="21"/>
          <w:highlight w:val="none"/>
          <w:u w:val="single"/>
        </w:rPr>
        <w:t>、发包人另行分包</w:t>
      </w:r>
      <w:r>
        <w:rPr>
          <w:rFonts w:hint="eastAsia" w:ascii="宋体" w:hAnsi="宋体" w:cs="宋体"/>
          <w:color w:val="auto"/>
          <w:spacing w:val="2"/>
          <w:kern w:val="0"/>
          <w:szCs w:val="21"/>
          <w:highlight w:val="none"/>
          <w:u w:val="single"/>
        </w:rPr>
        <w:t>工程除外）、包工期、包质量、包安全、包文明施工的施工总承包。</w:t>
      </w:r>
    </w:p>
    <w:p>
      <w:pPr>
        <w:bidi w:val="0"/>
        <w:ind w:firstLine="480" w:firstLineChars="200"/>
        <w:rPr>
          <w:rFonts w:hint="eastAsia" w:ascii="宋体" w:hAnsi="宋体"/>
          <w:color w:val="auto"/>
          <w:szCs w:val="21"/>
          <w:highlight w:val="none"/>
        </w:rPr>
      </w:pPr>
      <w:r>
        <w:rPr>
          <w:rFonts w:hint="eastAsia" w:ascii="宋体" w:hAnsi="宋体"/>
          <w:color w:val="auto"/>
          <w:szCs w:val="21"/>
          <w:highlight w:val="none"/>
          <w:lang w:val="en-US" w:eastAsia="zh-CN"/>
        </w:rPr>
        <w:t>1.5</w:t>
      </w:r>
      <w:r>
        <w:rPr>
          <w:rFonts w:hint="eastAsia" w:ascii="宋体" w:hAnsi="宋体"/>
          <w:color w:val="auto"/>
          <w:szCs w:val="21"/>
          <w:highlight w:val="none"/>
        </w:rPr>
        <w:t>工程项目</w:t>
      </w:r>
      <w:r>
        <w:rPr>
          <w:rFonts w:hint="eastAsia" w:ascii="宋体" w:hAnsi="宋体"/>
          <w:color w:val="auto"/>
          <w:szCs w:val="21"/>
          <w:highlight w:val="none"/>
          <w:lang w:eastAsia="zh-CN"/>
        </w:rPr>
        <w:t>实施</w:t>
      </w:r>
      <w:r>
        <w:rPr>
          <w:rFonts w:hint="eastAsia" w:ascii="宋体" w:hAnsi="宋体"/>
          <w:color w:val="auto"/>
          <w:szCs w:val="21"/>
          <w:highlight w:val="none"/>
        </w:rPr>
        <w:t>期限</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u w:val="single"/>
          <w:lang w:eastAsia="zh-CN"/>
        </w:rPr>
        <w:t>自合同签订之日起90日历日内</w:t>
      </w:r>
      <w:r>
        <w:rPr>
          <w:rFonts w:hint="eastAsia" w:ascii="宋体" w:hAnsi="宋体" w:eastAsia="宋体" w:cs="Times New Roman"/>
          <w:color w:val="auto"/>
          <w:szCs w:val="21"/>
          <w:highlight w:val="none"/>
          <w:u w:val="single"/>
          <w:lang w:val="zh-CN" w:eastAsia="zh-CN"/>
        </w:rPr>
        <w:t>。</w:t>
      </w:r>
    </w:p>
    <w:p>
      <w:pPr>
        <w:bidi w:val="0"/>
        <w:ind w:firstLine="480" w:firstLineChars="200"/>
        <w:rPr>
          <w:rFonts w:hint="eastAsia"/>
          <w:lang w:eastAsia="zh-CN"/>
        </w:rPr>
      </w:pPr>
      <w:r>
        <w:rPr>
          <w:rFonts w:hint="eastAsia"/>
          <w:lang w:eastAsia="zh-CN"/>
        </w:rPr>
        <w:t>二、实施安全生产的基本法律法规和标准</w:t>
      </w:r>
    </w:p>
    <w:p>
      <w:pPr>
        <w:bidi w:val="0"/>
        <w:ind w:firstLine="480" w:firstLineChars="200"/>
        <w:rPr>
          <w:rFonts w:hint="eastAsia"/>
          <w:lang w:val="en-US" w:eastAsia="zh-CN"/>
        </w:rPr>
      </w:pPr>
      <w:r>
        <w:rPr>
          <w:rFonts w:hint="eastAsia"/>
          <w:lang w:val="en-US" w:eastAsia="zh-CN"/>
        </w:rPr>
        <w:t>2.1《中华人民共和国建筑法》</w:t>
      </w:r>
    </w:p>
    <w:p>
      <w:pPr>
        <w:tabs>
          <w:tab w:val="left" w:pos="396"/>
        </w:tabs>
        <w:spacing w:line="360" w:lineRule="auto"/>
        <w:ind w:left="480" w:leftChars="200" w:firstLine="0" w:firstLineChars="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2.2《中华人民共和国安全生产法》</w:t>
      </w:r>
      <w:r>
        <w:rPr>
          <w:rFonts w:hint="default" w:ascii="宋体" w:hAnsi="宋体" w:eastAsia="宋体" w:cs="Times New Roman"/>
          <w:color w:val="auto"/>
          <w:szCs w:val="21"/>
          <w:lang w:val="en-US" w:eastAsia="zh-CN"/>
        </w:rPr>
        <w:br w:type="textWrapping"/>
      </w:r>
      <w:r>
        <w:rPr>
          <w:rFonts w:hint="eastAsia" w:ascii="宋体" w:hAnsi="宋体" w:eastAsia="宋体" w:cs="Times New Roman"/>
          <w:color w:val="auto"/>
          <w:szCs w:val="21"/>
          <w:lang w:val="en-US" w:eastAsia="zh-CN"/>
        </w:rPr>
        <w:t>2.3《</w:t>
      </w:r>
      <w:r>
        <w:rPr>
          <w:rFonts w:hint="default" w:ascii="宋体" w:hAnsi="宋体" w:eastAsia="宋体" w:cs="Times New Roman"/>
          <w:color w:val="auto"/>
          <w:szCs w:val="21"/>
          <w:lang w:val="en-US" w:eastAsia="zh-CN"/>
        </w:rPr>
        <w:t>中华人民共和国劳动法</w:t>
      </w:r>
      <w:r>
        <w:rPr>
          <w:rFonts w:hint="eastAsia" w:ascii="宋体" w:hAnsi="宋体" w:eastAsia="宋体" w:cs="Times New Roman"/>
          <w:color w:val="auto"/>
          <w:szCs w:val="21"/>
          <w:lang w:val="en-US" w:eastAsia="zh-CN"/>
        </w:rPr>
        <w:t>》</w:t>
      </w:r>
      <w:r>
        <w:rPr>
          <w:rFonts w:hint="default" w:ascii="宋体" w:hAnsi="宋体" w:eastAsia="宋体" w:cs="Times New Roman"/>
          <w:color w:val="auto"/>
          <w:szCs w:val="21"/>
          <w:lang w:val="en-US" w:eastAsia="zh-CN"/>
        </w:rPr>
        <w:br w:type="textWrapping"/>
      </w:r>
      <w:r>
        <w:rPr>
          <w:rFonts w:hint="eastAsia" w:ascii="宋体" w:hAnsi="宋体" w:eastAsia="宋体" w:cs="Times New Roman"/>
          <w:color w:val="auto"/>
          <w:szCs w:val="21"/>
          <w:lang w:val="en-US" w:eastAsia="zh-CN"/>
        </w:rPr>
        <w:t>2.4《</w:t>
      </w:r>
      <w:r>
        <w:rPr>
          <w:rFonts w:hint="default" w:ascii="宋体" w:hAnsi="宋体" w:eastAsia="宋体" w:cs="Times New Roman"/>
          <w:color w:val="auto"/>
          <w:szCs w:val="21"/>
          <w:lang w:val="en-US" w:eastAsia="zh-CN"/>
        </w:rPr>
        <w:t>中华人民共和国消防法</w:t>
      </w:r>
      <w:r>
        <w:rPr>
          <w:rFonts w:hint="eastAsia" w:ascii="宋体" w:hAnsi="宋体" w:eastAsia="宋体" w:cs="Times New Roman"/>
          <w:color w:val="auto"/>
          <w:szCs w:val="21"/>
          <w:lang w:val="en-US" w:eastAsia="zh-CN"/>
        </w:rPr>
        <w:t>》</w:t>
      </w:r>
      <w:r>
        <w:rPr>
          <w:rFonts w:hint="default" w:ascii="宋体" w:hAnsi="宋体" w:eastAsia="宋体" w:cs="Times New Roman"/>
          <w:color w:val="auto"/>
          <w:szCs w:val="21"/>
          <w:lang w:val="en-US" w:eastAsia="zh-CN"/>
        </w:rPr>
        <w:br w:type="textWrapping"/>
      </w:r>
      <w:r>
        <w:rPr>
          <w:rFonts w:hint="eastAsia" w:ascii="宋体" w:hAnsi="宋体" w:eastAsia="宋体" w:cs="Times New Roman"/>
          <w:color w:val="auto"/>
          <w:szCs w:val="21"/>
          <w:lang w:val="en-US" w:eastAsia="zh-CN"/>
        </w:rPr>
        <w:t>2.5《</w:t>
      </w:r>
      <w:r>
        <w:rPr>
          <w:rFonts w:hint="default" w:ascii="宋体" w:hAnsi="宋体" w:eastAsia="宋体" w:cs="Times New Roman"/>
          <w:color w:val="auto"/>
          <w:szCs w:val="21"/>
          <w:lang w:val="en-US" w:eastAsia="zh-CN"/>
        </w:rPr>
        <w:t>中华人民共和国环境保护法</w:t>
      </w:r>
      <w:r>
        <w:rPr>
          <w:rFonts w:hint="eastAsia" w:ascii="宋体" w:hAnsi="宋体" w:eastAsia="宋体" w:cs="Times New Roman"/>
          <w:color w:val="auto"/>
          <w:szCs w:val="21"/>
          <w:lang w:val="en-US" w:eastAsia="zh-CN"/>
        </w:rPr>
        <w:t>》</w:t>
      </w:r>
      <w:r>
        <w:rPr>
          <w:rFonts w:hint="default" w:ascii="宋体" w:hAnsi="宋体" w:eastAsia="宋体" w:cs="Times New Roman"/>
          <w:color w:val="auto"/>
          <w:szCs w:val="21"/>
          <w:lang w:val="en-US" w:eastAsia="zh-CN"/>
        </w:rPr>
        <w:br w:type="textWrapping"/>
      </w:r>
      <w:r>
        <w:rPr>
          <w:rFonts w:hint="eastAsia" w:ascii="宋体" w:hAnsi="宋体" w:eastAsia="宋体" w:cs="Times New Roman"/>
          <w:color w:val="auto"/>
          <w:szCs w:val="21"/>
          <w:lang w:val="en-US" w:eastAsia="zh-CN"/>
        </w:rPr>
        <w:t>2.6</w:t>
      </w:r>
      <w:r>
        <w:rPr>
          <w:rFonts w:hint="default" w:ascii="宋体" w:hAnsi="宋体" w:eastAsia="宋体" w:cs="Times New Roman"/>
          <w:color w:val="auto"/>
          <w:szCs w:val="21"/>
          <w:lang w:val="en-US" w:eastAsia="zh-CN"/>
        </w:rPr>
        <w:t>中华人民共和国</w:t>
      </w:r>
      <w:r>
        <w:rPr>
          <w:rFonts w:hint="eastAsia" w:ascii="宋体" w:hAnsi="宋体" w:eastAsia="宋体" w:cs="Times New Roman"/>
          <w:color w:val="auto"/>
          <w:szCs w:val="21"/>
          <w:lang w:val="en-US" w:eastAsia="zh-CN"/>
        </w:rPr>
        <w:t>国务院第393号《</w:t>
      </w:r>
      <w:r>
        <w:rPr>
          <w:rFonts w:hint="default" w:ascii="宋体" w:hAnsi="宋体" w:eastAsia="宋体" w:cs="Times New Roman"/>
          <w:color w:val="auto"/>
          <w:szCs w:val="21"/>
          <w:lang w:val="en-US" w:eastAsia="zh-CN"/>
        </w:rPr>
        <w:fldChar w:fldCharType="begin"/>
      </w:r>
      <w:r>
        <w:rPr>
          <w:rFonts w:hint="default" w:ascii="宋体" w:hAnsi="宋体" w:eastAsia="宋体" w:cs="Times New Roman"/>
          <w:color w:val="auto"/>
          <w:szCs w:val="21"/>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default" w:ascii="宋体" w:hAnsi="宋体" w:eastAsia="宋体" w:cs="Times New Roman"/>
          <w:color w:val="auto"/>
          <w:szCs w:val="21"/>
          <w:lang w:val="en-US" w:eastAsia="zh-CN"/>
        </w:rPr>
        <w:fldChar w:fldCharType="separate"/>
      </w:r>
      <w:r>
        <w:rPr>
          <w:rFonts w:hint="default" w:ascii="宋体" w:hAnsi="宋体" w:eastAsia="宋体" w:cs="Times New Roman"/>
          <w:color w:val="auto"/>
          <w:szCs w:val="21"/>
          <w:lang w:val="en-US" w:eastAsia="zh-CN"/>
        </w:rPr>
        <w:t>建设工程安全生产管理条例</w:t>
      </w:r>
      <w:r>
        <w:rPr>
          <w:rFonts w:hint="default" w:ascii="宋体" w:hAnsi="宋体" w:eastAsia="宋体" w:cs="Times New Roman"/>
          <w:color w:val="auto"/>
          <w:szCs w:val="21"/>
          <w:lang w:val="en-US" w:eastAsia="zh-CN"/>
        </w:rPr>
        <w:fldChar w:fldCharType="end"/>
      </w:r>
      <w:r>
        <w:rPr>
          <w:rFonts w:hint="eastAsia" w:ascii="宋体" w:hAnsi="宋体" w:eastAsia="宋体" w:cs="Times New Roman"/>
          <w:color w:val="auto"/>
          <w:szCs w:val="21"/>
          <w:lang w:val="en-US" w:eastAsia="zh-CN"/>
        </w:rPr>
        <w:t>》</w:t>
      </w:r>
    </w:p>
    <w:p>
      <w:pPr>
        <w:tabs>
          <w:tab w:val="left" w:pos="396"/>
        </w:tabs>
        <w:spacing w:line="360" w:lineRule="auto"/>
        <w:ind w:left="480" w:leftChars="200" w:firstLine="0" w:firstLineChars="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2.7中华人民共和国国务院令第397号《安全生产许可证条例》</w:t>
      </w:r>
    </w:p>
    <w:p>
      <w:pPr>
        <w:tabs>
          <w:tab w:val="left" w:pos="396"/>
        </w:tabs>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2.8中华人民共和国建设部、国家质量监督检验检疫总局颁布的《建筑边坡工程技术规范》（国家标准GB 50330—2013）</w:t>
      </w:r>
    </w:p>
    <w:p>
      <w:pPr>
        <w:tabs>
          <w:tab w:val="left" w:pos="396"/>
        </w:tabs>
        <w:spacing w:line="360" w:lineRule="auto"/>
        <w:ind w:left="480" w:leftChars="200" w:firstLine="0" w:firstLineChars="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2.9</w:t>
      </w:r>
      <w:r>
        <w:rPr>
          <w:rFonts w:hint="eastAsia" w:ascii="宋体" w:hAnsi="宋体" w:eastAsia="宋体" w:cs="Times New Roman"/>
          <w:color w:val="auto"/>
          <w:szCs w:val="21"/>
          <w:lang w:val="en-US" w:eastAsia="zh-CN"/>
        </w:rPr>
        <w:fldChar w:fldCharType="begin"/>
      </w:r>
      <w:r>
        <w:rPr>
          <w:rFonts w:hint="eastAsia" w:ascii="宋体" w:hAnsi="宋体" w:eastAsia="宋体" w:cs="Times New Roman"/>
          <w:color w:val="auto"/>
          <w:szCs w:val="21"/>
          <w:lang w:val="en-US" w:eastAsia="zh-CN"/>
        </w:rPr>
        <w:instrText xml:space="preserve"> HYPERLINK "https://baike.sogou.com/lemma/ShowInnerLink.htm?lemmaId=513455&amp;ss_c=ssc.citiao.link" \t "https://baike.sogou.com/_blank" </w:instrText>
      </w:r>
      <w:r>
        <w:rPr>
          <w:rFonts w:hint="eastAsia" w:ascii="宋体" w:hAnsi="宋体" w:eastAsia="宋体" w:cs="Times New Roman"/>
          <w:color w:val="auto"/>
          <w:szCs w:val="21"/>
          <w:lang w:val="en-US" w:eastAsia="zh-CN"/>
        </w:rPr>
        <w:fldChar w:fldCharType="separate"/>
      </w:r>
      <w:r>
        <w:rPr>
          <w:rFonts w:hint="default" w:ascii="宋体" w:hAnsi="宋体" w:eastAsia="宋体" w:cs="Times New Roman"/>
          <w:color w:val="auto"/>
          <w:szCs w:val="21"/>
          <w:lang w:val="en-US" w:eastAsia="zh-CN"/>
        </w:rPr>
        <w:t>中华人民共和国住房和城乡建设部</w:t>
      </w:r>
      <w:r>
        <w:rPr>
          <w:rFonts w:hint="default" w:ascii="宋体" w:hAnsi="宋体" w:eastAsia="宋体" w:cs="Times New Roman"/>
          <w:color w:val="auto"/>
          <w:szCs w:val="21"/>
          <w:lang w:val="en-US" w:eastAsia="zh-CN"/>
        </w:rPr>
        <w:fldChar w:fldCharType="end"/>
      </w:r>
      <w:r>
        <w:rPr>
          <w:rFonts w:hint="eastAsia" w:ascii="宋体" w:hAnsi="宋体" w:eastAsia="宋体" w:cs="Times New Roman"/>
          <w:color w:val="auto"/>
          <w:szCs w:val="21"/>
          <w:lang w:val="en-US" w:eastAsia="zh-CN"/>
        </w:rPr>
        <w:t>《</w:t>
      </w:r>
      <w:r>
        <w:rPr>
          <w:rFonts w:hint="default" w:ascii="宋体" w:hAnsi="宋体" w:eastAsia="宋体" w:cs="Times New Roman"/>
          <w:color w:val="auto"/>
          <w:szCs w:val="21"/>
          <w:lang w:val="en-US" w:eastAsia="zh-CN"/>
        </w:rPr>
        <w:t>建筑施工安全检查标准</w:t>
      </w:r>
      <w:r>
        <w:rPr>
          <w:rFonts w:hint="eastAsia" w:ascii="宋体" w:hAnsi="宋体" w:eastAsia="宋体" w:cs="Times New Roman"/>
          <w:color w:val="auto"/>
          <w:szCs w:val="21"/>
          <w:lang w:val="en-US" w:eastAsia="zh-CN"/>
        </w:rPr>
        <w:t>》（JGJ59-2011）</w:t>
      </w:r>
    </w:p>
    <w:p>
      <w:pPr>
        <w:tabs>
          <w:tab w:val="left" w:pos="396"/>
        </w:tabs>
        <w:spacing w:line="360" w:lineRule="auto"/>
        <w:ind w:left="480" w:leftChars="200" w:firstLine="0" w:firstLineChars="0"/>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2.10</w:t>
      </w:r>
      <w:r>
        <w:rPr>
          <w:rFonts w:hint="eastAsia" w:ascii="宋体" w:hAnsi="宋体" w:eastAsia="宋体" w:cs="Times New Roman"/>
          <w:color w:val="auto"/>
          <w:szCs w:val="21"/>
          <w:lang w:val="en-US" w:eastAsia="zh-CN"/>
        </w:rPr>
        <w:fldChar w:fldCharType="begin"/>
      </w:r>
      <w:r>
        <w:rPr>
          <w:rFonts w:hint="eastAsia" w:ascii="宋体" w:hAnsi="宋体" w:eastAsia="宋体" w:cs="Times New Roman"/>
          <w:color w:val="auto"/>
          <w:szCs w:val="21"/>
          <w:lang w:val="en-US" w:eastAsia="zh-CN"/>
        </w:rPr>
        <w:instrText xml:space="preserve"> HYPERLINK "https://baike.sogou.com/lemma/ShowInnerLink.htm?lemmaId=513455&amp;ss_c=ssc.citiao.link" \t "https://baike.sogou.com/_blank" </w:instrText>
      </w:r>
      <w:r>
        <w:rPr>
          <w:rFonts w:hint="eastAsia" w:ascii="宋体" w:hAnsi="宋体" w:eastAsia="宋体" w:cs="Times New Roman"/>
          <w:color w:val="auto"/>
          <w:szCs w:val="21"/>
          <w:lang w:val="en-US" w:eastAsia="zh-CN"/>
        </w:rPr>
        <w:fldChar w:fldCharType="separate"/>
      </w:r>
      <w:r>
        <w:rPr>
          <w:rFonts w:hint="default" w:ascii="宋体" w:hAnsi="宋体" w:eastAsia="宋体" w:cs="Times New Roman"/>
          <w:color w:val="auto"/>
          <w:szCs w:val="21"/>
          <w:lang w:val="en-US" w:eastAsia="zh-CN"/>
        </w:rPr>
        <w:t>中华人民共和国建设部</w:t>
      </w:r>
      <w:r>
        <w:rPr>
          <w:rFonts w:hint="default" w:ascii="宋体" w:hAnsi="宋体" w:eastAsia="宋体" w:cs="Times New Roman"/>
          <w:color w:val="auto"/>
          <w:szCs w:val="21"/>
          <w:lang w:val="en-US" w:eastAsia="zh-CN"/>
        </w:rPr>
        <w:fldChar w:fldCharType="end"/>
      </w:r>
      <w:r>
        <w:rPr>
          <w:rFonts w:hint="eastAsia" w:ascii="宋体" w:hAnsi="宋体" w:eastAsia="宋体" w:cs="Times New Roman"/>
          <w:color w:val="auto"/>
          <w:szCs w:val="21"/>
          <w:lang w:val="en-US" w:eastAsia="zh-CN"/>
        </w:rPr>
        <w:t>《施工企业安全生产评价标准》（JGJ／T 77—2010）</w:t>
      </w:r>
    </w:p>
    <w:p>
      <w:pPr>
        <w:tabs>
          <w:tab w:val="left" w:pos="396"/>
        </w:tabs>
        <w:spacing w:line="360" w:lineRule="auto"/>
        <w:ind w:left="480" w:leftChars="200" w:firstLine="0" w:firstLineChars="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三、甲方的权利义务</w:t>
      </w:r>
    </w:p>
    <w:p>
      <w:pPr>
        <w:tabs>
          <w:tab w:val="left" w:pos="396"/>
        </w:tabs>
        <w:spacing w:line="360" w:lineRule="auto"/>
        <w:ind w:left="480" w:leftChars="200" w:firstLine="0" w:firstLineChars="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3.1甲方应当遵守建筑安全生产的基本法律法规、国家标准和行业标准，履行其中规定给建设单位的强制性义务。</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3.2甲方应当将</w:t>
      </w:r>
      <w:r>
        <w:rPr>
          <w:rFonts w:hint="eastAsia" w:ascii="宋体" w:hAnsi="宋体" w:cs="Times New Roman"/>
          <w:color w:val="auto"/>
          <w:szCs w:val="21"/>
          <w:u w:val="none"/>
          <w:lang w:val="en-US" w:eastAsia="zh-CN"/>
        </w:rPr>
        <w:t>蓝田县九间房镇峪口村水毁堤防修复工程</w:t>
      </w:r>
      <w:r>
        <w:rPr>
          <w:rFonts w:hint="eastAsia" w:ascii="宋体" w:hAnsi="宋体" w:eastAsia="宋体" w:cs="Times New Roman"/>
          <w:color w:val="auto"/>
          <w:szCs w:val="21"/>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pPr>
        <w:spacing w:line="360" w:lineRule="auto"/>
        <w:ind w:firstLine="480" w:firstLineChars="200"/>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3.5有下列情形之一的，甲方应当按照国家有关规定办理申请批准手续：</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（1）需要临时占用规划批准范围以外场地的；</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（2）可能损坏道路、管线、电力、邮电通讯等公共设施的；</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（3）需要临时停水、停电、中断道路交通的；</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（4）需要进行爆破作业的；</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（5）法律、法规规定需要办理报批手续的其他情形。</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3.6涉及建筑主体和承重结构变动的装修工程，甲方应当在施工前委托原设计单位或者具有相应资质条件的设计单位提出设计方案；没有设计方案的，不得施工。</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3.7甲方不得对勘察、设计、施工、工程监理等单位提出不符合建设工程安全生产法律、法规和强制性标准规定的要求，不得压缩合同约定的工期。</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3.8甲方在编制工程概算时，应当确定建设工程安全作业环境及安全施工措施所需费用。</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3.9甲方不得明示或者暗示施工单位购买、租赁、使用不符合安全施工要求的安全防护用具、机械设备、施工机具及配件、消防设施和器材。</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pPr>
        <w:bidi w:val="0"/>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四、乙方</w:t>
      </w:r>
      <w:r>
        <w:rPr>
          <w:rFonts w:hint="eastAsia" w:ascii="宋体" w:hAnsi="宋体" w:cs="ËÎÌå"/>
          <w:color w:val="auto"/>
          <w:kern w:val="0"/>
          <w:szCs w:val="21"/>
          <w:lang w:val="en-US" w:eastAsia="zh-CN"/>
        </w:rPr>
        <w:t>的权利义务</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4.1甲方应当遵守建筑安全生产的基本法律法规、国家标准和行业标准，履行其中规定给建设单位的强制性义务。</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4.2乙方承诺具备安全生产方面的有关法律、行政法规和国家标准或者行业标准规定的安全生产条件，依法取得相应等级的资质证书，并向甲方出具《西安市大峪溢洪道左岸高边坡治理滑塌修复工程项目安全生产目标责任保证书》。</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4.3乙方应当接受甲方委托的监理单位对安全生产的管理、监督和指导，并接受建设行政主管部门的建筑安全生产的管理，并依法接受劳动行政主管部门对建筑安全生产的指导和监督。</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4.4乙方在编制施工组织设计时，应当根据建筑工程的特点制定相应的安全技术措施；对专业性较强的工程项目，应当编制专项安全施工组织设计，并采取安全技术措施。</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4.6乙方应当遵守有关环境保护和安全生产的法律、法规的规定，采取控制和处理施工现场的各种粉尘、废气、废水、固体废物以及噪声、振动对环境的污染和危害的措施。</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4.8乙方必须依法加强对建筑安全生产的管理，执行安全生产责任制度，采取有效措施，防止伤亡和其他安全生产事故的发生。</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(1)基坑支护与降水工程；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(2)土方开挖工程；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(3)模板工程；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(4)起重吊装工程；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(5)脚手架工程；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(6)拆除、爆破工程；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(7)国务院建设行政主管部门或者其他有关部门规定的其他危险性较大的工程。</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对前款所列工程中涉及深基坑、地下暗挖工程、高大模板工程的专项施工方案，施工单位还应当组织专家进行论证、审查。</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4.17乙方应当为施工现场从事危险作业的人员办理意外伤害保险。意外伤害保险费由乙方支付。意外伤害保险期限自建设工程开工之日起至竣工验收合格止。</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4.18施工中发生事故时，乙方应当采取紧急措施减少人员伤亡和事故损失，并按照国家有关规定及时向有关部门报告。</w:t>
      </w:r>
    </w:p>
    <w:p>
      <w:pPr>
        <w:bidi w:val="0"/>
        <w:ind w:firstLine="480" w:firstLineChars="200"/>
        <w:rPr>
          <w:rFonts w:hint="eastAsia"/>
          <w:lang w:val="en-US" w:eastAsia="zh-CN"/>
        </w:rPr>
      </w:pPr>
      <w:r>
        <w:rPr>
          <w:rFonts w:hint="eastAsia"/>
          <w:lang w:val="en-US" w:eastAsia="zh-CN"/>
        </w:rPr>
        <w:t>五、法律责任</w:t>
      </w:r>
    </w:p>
    <w:p>
      <w:pPr>
        <w:spacing w:line="360" w:lineRule="auto"/>
        <w:ind w:firstLine="48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5.1乙方违反安全生产方面的法定和约定义务，给本单位职工或者第三人造成人身伤亡或者财产损失的，应当由乙方自行承担责任，无权要求甲方承担责任。</w:t>
      </w:r>
    </w:p>
    <w:p>
      <w:pPr>
        <w:spacing w:line="360" w:lineRule="auto"/>
        <w:ind w:firstLine="48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5.2</w:t>
      </w:r>
      <w:r>
        <w:rPr>
          <w:rFonts w:hint="eastAsia" w:ascii="宋体" w:hAnsi="宋体" w:eastAsia="宋体" w:cs="Times New Roman"/>
          <w:color w:val="auto"/>
          <w:szCs w:val="21"/>
          <w:lang w:eastAsia="zh-CN"/>
        </w:rPr>
        <w:t>乙方</w:t>
      </w:r>
      <w:r>
        <w:rPr>
          <w:rFonts w:hint="eastAsia" w:ascii="宋体" w:hAnsi="宋体" w:eastAsia="宋体" w:cs="Times New Roman"/>
          <w:color w:val="auto"/>
          <w:szCs w:val="21"/>
        </w:rPr>
        <w:t>转让、出借资质证书或者以其他方式允许他人以本企业的名义承揽工程的，对因该项承揽工程不符合规定的质量标准造成的损失，</w:t>
      </w:r>
      <w:r>
        <w:rPr>
          <w:rFonts w:hint="eastAsia" w:ascii="宋体" w:hAnsi="宋体" w:eastAsia="宋体" w:cs="Times New Roman"/>
          <w:color w:val="auto"/>
          <w:szCs w:val="21"/>
          <w:lang w:eastAsia="zh-CN"/>
        </w:rPr>
        <w:t>应当对甲方承担赔偿责任。</w:t>
      </w:r>
    </w:p>
    <w:p>
      <w:pPr>
        <w:spacing w:line="360" w:lineRule="auto"/>
        <w:ind w:firstLine="480" w:firstLineChars="200"/>
        <w:rPr>
          <w:rFonts w:hint="eastAsia" w:ascii="宋体" w:hAnsi="宋体" w:eastAsia="宋体" w:cs="Times New Roman"/>
          <w:color w:val="auto"/>
          <w:szCs w:val="21"/>
          <w:lang w:eastAsia="zh-CN"/>
        </w:rPr>
      </w:pPr>
      <w:r>
        <w:rPr>
          <w:rFonts w:hint="eastAsia" w:ascii="宋体" w:hAnsi="宋体" w:eastAsia="宋体" w:cs="Times New Roman"/>
          <w:color w:val="auto"/>
          <w:szCs w:val="21"/>
          <w:lang w:val="en-US" w:eastAsia="zh-CN"/>
        </w:rPr>
        <w:t>5.3</w:t>
      </w:r>
      <w:r>
        <w:rPr>
          <w:rFonts w:hint="eastAsia" w:ascii="宋体" w:hAnsi="宋体" w:eastAsia="宋体" w:cs="Times New Roman"/>
          <w:color w:val="auto"/>
          <w:szCs w:val="21"/>
          <w:lang w:eastAsia="zh-CN"/>
        </w:rPr>
        <w:t>乙方</w:t>
      </w:r>
      <w:r>
        <w:rPr>
          <w:rFonts w:hint="eastAsia" w:ascii="宋体" w:hAnsi="宋体" w:eastAsia="宋体" w:cs="Times New Roman"/>
          <w:color w:val="auto"/>
          <w:szCs w:val="21"/>
        </w:rPr>
        <w:t>将</w:t>
      </w:r>
      <w:r>
        <w:rPr>
          <w:rFonts w:hint="eastAsia" w:ascii="宋体" w:hAnsi="宋体" w:eastAsia="宋体" w:cs="Times New Roman"/>
          <w:color w:val="auto"/>
          <w:szCs w:val="21"/>
          <w:lang w:eastAsia="zh-CN"/>
        </w:rPr>
        <w:t>其实施的</w:t>
      </w:r>
      <w:r>
        <w:rPr>
          <w:rFonts w:hint="eastAsia" w:ascii="宋体" w:hAnsi="宋体" w:eastAsia="宋体" w:cs="Times New Roman"/>
          <w:color w:val="auto"/>
          <w:szCs w:val="21"/>
        </w:rPr>
        <w:t>工程转包的，或者</w:t>
      </w:r>
      <w:r>
        <w:rPr>
          <w:rFonts w:hint="eastAsia" w:ascii="宋体" w:hAnsi="宋体" w:eastAsia="宋体" w:cs="Times New Roman"/>
          <w:color w:val="auto"/>
          <w:szCs w:val="21"/>
          <w:lang w:eastAsia="zh-CN"/>
        </w:rPr>
        <w:t>擅自</w:t>
      </w:r>
      <w:r>
        <w:rPr>
          <w:rFonts w:hint="eastAsia" w:ascii="宋体" w:hAnsi="宋体" w:eastAsia="宋体" w:cs="Times New Roman"/>
          <w:color w:val="auto"/>
          <w:szCs w:val="21"/>
        </w:rPr>
        <w:t>进行分包的，对因转包工程或者</w:t>
      </w:r>
      <w:r>
        <w:rPr>
          <w:rFonts w:hint="eastAsia" w:ascii="宋体" w:hAnsi="宋体" w:eastAsia="宋体" w:cs="Times New Roman"/>
          <w:color w:val="auto"/>
          <w:szCs w:val="21"/>
          <w:lang w:eastAsia="zh-CN"/>
        </w:rPr>
        <w:t>擅自</w:t>
      </w:r>
      <w:r>
        <w:rPr>
          <w:rFonts w:hint="eastAsia" w:ascii="宋体" w:hAnsi="宋体" w:eastAsia="宋体" w:cs="Times New Roman"/>
          <w:color w:val="auto"/>
          <w:szCs w:val="21"/>
        </w:rPr>
        <w:t>分包的工程不符合规定的质量标准造成的损失，</w:t>
      </w:r>
      <w:r>
        <w:rPr>
          <w:rFonts w:hint="eastAsia" w:ascii="宋体" w:hAnsi="宋体" w:eastAsia="宋体" w:cs="Times New Roman"/>
          <w:color w:val="auto"/>
          <w:szCs w:val="21"/>
          <w:lang w:eastAsia="zh-CN"/>
        </w:rPr>
        <w:t>应当对甲方承担赔偿责任。</w:t>
      </w:r>
    </w:p>
    <w:p>
      <w:pPr>
        <w:spacing w:line="360" w:lineRule="auto"/>
        <w:ind w:firstLine="480" w:firstLineChars="200"/>
        <w:rPr>
          <w:rFonts w:hint="eastAsia" w:ascii="宋体" w:hAnsi="宋体"/>
          <w:color w:val="auto"/>
          <w:szCs w:val="21"/>
        </w:rPr>
      </w:pPr>
      <w:r>
        <w:rPr>
          <w:rFonts w:hint="eastAsia" w:ascii="宋体" w:hAnsi="宋体" w:eastAsia="宋体" w:cs="Times New Roman"/>
          <w:color w:val="auto"/>
          <w:szCs w:val="21"/>
          <w:lang w:val="en-US" w:eastAsia="zh-CN"/>
        </w:rPr>
        <w:t>5.4</w:t>
      </w:r>
      <w:r>
        <w:rPr>
          <w:rFonts w:hint="eastAsia" w:ascii="宋体" w:hAnsi="宋体" w:eastAsia="宋体" w:cs="Times New Roman"/>
          <w:color w:val="auto"/>
          <w:szCs w:val="21"/>
          <w:lang w:eastAsia="zh-CN"/>
        </w:rPr>
        <w:t>乙方及其</w:t>
      </w:r>
      <w:r>
        <w:rPr>
          <w:rFonts w:hint="eastAsia" w:ascii="宋体" w:hAnsi="宋体" w:eastAsia="宋体" w:cs="Times New Roman"/>
          <w:color w:val="auto"/>
          <w:szCs w:val="21"/>
        </w:rPr>
        <w:t>管理人员违反</w:t>
      </w:r>
      <w:r>
        <w:rPr>
          <w:rFonts w:hint="eastAsia" w:ascii="宋体" w:hAnsi="宋体" w:eastAsia="宋体" w:cs="Times New Roman"/>
          <w:color w:val="auto"/>
          <w:szCs w:val="21"/>
          <w:lang w:eastAsia="zh-CN"/>
        </w:rPr>
        <w:t>安全生产方面的法律法规</w:t>
      </w:r>
      <w:r>
        <w:rPr>
          <w:rFonts w:hint="eastAsia" w:ascii="宋体" w:hAnsi="宋体" w:eastAsia="宋体" w:cs="Times New Roman"/>
          <w:color w:val="auto"/>
          <w:szCs w:val="21"/>
        </w:rPr>
        <w:t>，对建筑安全事故隐患不采取措施予以消除的，</w:t>
      </w:r>
      <w:r>
        <w:rPr>
          <w:rFonts w:hint="eastAsia" w:ascii="宋体" w:hAnsi="宋体" w:eastAsia="宋体" w:cs="Times New Roman"/>
          <w:color w:val="auto"/>
          <w:szCs w:val="21"/>
          <w:lang w:eastAsia="zh-CN"/>
        </w:rPr>
        <w:t>应当依法承担相应的行政责任和刑事责任。</w:t>
      </w:r>
    </w:p>
    <w:p>
      <w:pPr>
        <w:bidi w:val="0"/>
        <w:ind w:firstLine="480" w:firstLineChars="200"/>
        <w:rPr>
          <w:rFonts w:hint="eastAsia"/>
        </w:rPr>
      </w:pPr>
      <w:r>
        <w:rPr>
          <w:rFonts w:hint="eastAsia"/>
          <w:lang w:val="en-US" w:eastAsia="zh-CN"/>
        </w:rPr>
        <w:t>六</w:t>
      </w:r>
      <w:r>
        <w:rPr>
          <w:rFonts w:hint="eastAsia"/>
        </w:rPr>
        <w:t>、协议内容</w:t>
      </w:r>
    </w:p>
    <w:p>
      <w:pPr>
        <w:spacing w:line="360" w:lineRule="auto"/>
        <w:ind w:firstLine="480" w:firstLineChars="200"/>
        <w:rPr>
          <w:rFonts w:hint="eastAsia" w:ascii="宋体" w:hAnsi="宋体"/>
          <w:color w:val="auto"/>
          <w:szCs w:val="21"/>
        </w:rPr>
      </w:pPr>
      <w:r>
        <w:rPr>
          <w:rFonts w:hint="eastAsia" w:ascii="宋体" w:hAnsi="宋体"/>
          <w:color w:val="auto"/>
          <w:szCs w:val="21"/>
        </w:rPr>
        <w:t>1、发包人与承包人必须认真贯彻国家和上级劳动保护、安全生产主管部门颁布的有关生产、消防工作的方针、政策，严格执行有关劳动保护法规、条例、规定。</w:t>
      </w:r>
    </w:p>
    <w:p>
      <w:pPr>
        <w:spacing w:line="360" w:lineRule="auto"/>
        <w:ind w:firstLine="480" w:firstLineChars="200"/>
        <w:rPr>
          <w:rFonts w:hint="eastAsia" w:ascii="宋体" w:hAnsi="宋体"/>
          <w:color w:val="auto"/>
          <w:szCs w:val="21"/>
        </w:rPr>
      </w:pPr>
      <w:r>
        <w:rPr>
          <w:rFonts w:hint="eastAsia" w:ascii="宋体" w:hAnsi="宋体"/>
          <w:color w:val="auto"/>
          <w:szCs w:val="21"/>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pPr>
        <w:bidi w:val="0"/>
        <w:ind w:firstLine="480" w:firstLineChars="200"/>
        <w:rPr>
          <w:rFonts w:hint="eastAsia"/>
        </w:rPr>
      </w:pPr>
      <w:r>
        <w:rPr>
          <w:rFonts w:hint="eastAsia"/>
        </w:rPr>
        <w:t>3、发包人与承包人在施工前要认真勘察现场</w:t>
      </w:r>
    </w:p>
    <w:p>
      <w:pPr>
        <w:spacing w:line="360" w:lineRule="auto"/>
        <w:ind w:firstLine="480" w:firstLineChars="200"/>
        <w:rPr>
          <w:rFonts w:hint="eastAsia" w:ascii="宋体" w:hAnsi="宋体"/>
          <w:color w:val="auto"/>
          <w:szCs w:val="21"/>
        </w:rPr>
      </w:pPr>
      <w:r>
        <w:rPr>
          <w:rFonts w:hint="eastAsia" w:ascii="宋体" w:hAnsi="宋体"/>
          <w:color w:val="auto"/>
          <w:szCs w:val="21"/>
        </w:rPr>
        <w:t>（1）工程项目应由承包人编制施工组织设计；</w:t>
      </w:r>
    </w:p>
    <w:p>
      <w:pPr>
        <w:tabs>
          <w:tab w:val="left" w:pos="1080"/>
          <w:tab w:val="left" w:pos="1620"/>
        </w:tabs>
        <w:spacing w:line="360" w:lineRule="auto"/>
        <w:ind w:firstLine="480" w:firstLineChars="200"/>
        <w:rPr>
          <w:rFonts w:hint="eastAsia" w:ascii="宋体" w:hAnsi="宋体"/>
          <w:color w:val="auto"/>
          <w:szCs w:val="21"/>
        </w:rPr>
      </w:pPr>
      <w:r>
        <w:rPr>
          <w:rFonts w:hint="eastAsia" w:ascii="宋体" w:hAnsi="宋体"/>
          <w:color w:val="auto"/>
          <w:szCs w:val="21"/>
        </w:rPr>
        <w:t>（2）工程项目由承包人按发包人的要求自行编制施工组织设计；制订有针对性的安全技术措施，承包人必须严格按施工组织设计的要求施工。</w:t>
      </w:r>
    </w:p>
    <w:p>
      <w:pPr>
        <w:spacing w:line="360" w:lineRule="auto"/>
        <w:ind w:firstLine="480" w:firstLineChars="200"/>
        <w:rPr>
          <w:rFonts w:hint="eastAsia" w:ascii="宋体" w:hAnsi="宋体"/>
          <w:color w:val="auto"/>
          <w:szCs w:val="21"/>
        </w:rPr>
      </w:pPr>
      <w:r>
        <w:rPr>
          <w:rFonts w:hint="eastAsia" w:ascii="宋体" w:hAnsi="宋体"/>
          <w:color w:val="auto"/>
          <w:szCs w:val="21"/>
        </w:rPr>
        <w:t>4、发包人与承包人的领导必须认真对本单位职工进行安全生产制度及安全技术知识教育，增强法制观念，提高职工的安全生产思想意识和自我保护的能力，督促职工自觉遵守安全纪律、制度法规。</w:t>
      </w:r>
    </w:p>
    <w:p>
      <w:pPr>
        <w:spacing w:line="360" w:lineRule="auto"/>
        <w:ind w:firstLine="480" w:firstLineChars="200"/>
        <w:rPr>
          <w:rFonts w:hint="eastAsia" w:ascii="宋体" w:hAnsi="宋体"/>
          <w:color w:val="auto"/>
          <w:szCs w:val="21"/>
        </w:rPr>
      </w:pPr>
      <w:r>
        <w:rPr>
          <w:rFonts w:hint="eastAsia" w:ascii="宋体" w:hAnsi="宋体"/>
          <w:color w:val="auto"/>
          <w:szCs w:val="21"/>
        </w:rPr>
        <w:t>5、施工前，承包人应组织召开管理、施工人员安全生产教育会议，并通知发包人委派有关人员出席会议。介绍施工中有关安全防火等规章制度及要求，承包人必须检查、督促施工人员严格遵守、认真执行。</w:t>
      </w:r>
    </w:p>
    <w:p>
      <w:pPr>
        <w:spacing w:line="360" w:lineRule="auto"/>
        <w:ind w:firstLine="480" w:firstLineChars="200"/>
        <w:rPr>
          <w:rFonts w:hint="eastAsia" w:ascii="宋体" w:hAnsi="宋体"/>
          <w:color w:val="auto"/>
          <w:szCs w:val="21"/>
        </w:rPr>
      </w:pPr>
      <w:r>
        <w:rPr>
          <w:rFonts w:hint="eastAsia" w:ascii="宋体" w:hAnsi="宋体"/>
          <w:color w:val="auto"/>
          <w:szCs w:val="21"/>
        </w:rPr>
        <w:t>6、施工期间，承包人指派</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同志负责本工程项目的有关安全、防火工作；发包人指派</w:t>
      </w:r>
      <w:r>
        <w:rPr>
          <w:rFonts w:hint="eastAsia" w:ascii="宋体" w:hAnsi="宋体"/>
          <w:color w:val="auto"/>
          <w:szCs w:val="21"/>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rPr>
        <w:t>同志负责职系予以协助督促承包人执行有关安全、防火规定。发包人与承包人应经常联系，相互协助检查工程项目中有关安全、防火工作，共同预防事故发生。</w:t>
      </w:r>
    </w:p>
    <w:p>
      <w:pPr>
        <w:spacing w:line="360" w:lineRule="auto"/>
        <w:ind w:firstLine="480" w:firstLineChars="200"/>
        <w:rPr>
          <w:rFonts w:hint="eastAsia" w:ascii="宋体" w:hAnsi="宋体"/>
          <w:color w:val="auto"/>
          <w:szCs w:val="21"/>
        </w:rPr>
      </w:pPr>
      <w:r>
        <w:rPr>
          <w:rFonts w:hint="eastAsia" w:ascii="宋体" w:hAnsi="宋体"/>
          <w:color w:val="auto"/>
          <w:szCs w:val="21"/>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pPr>
        <w:spacing w:line="360" w:lineRule="auto"/>
        <w:ind w:firstLine="480" w:firstLineChars="200"/>
        <w:rPr>
          <w:rFonts w:hint="eastAsia" w:ascii="宋体" w:hAnsi="宋体"/>
          <w:color w:val="auto"/>
          <w:szCs w:val="21"/>
        </w:rPr>
      </w:pPr>
      <w:r>
        <w:rPr>
          <w:rFonts w:hint="eastAsia" w:ascii="宋体" w:hAnsi="宋体"/>
          <w:color w:val="auto"/>
          <w:szCs w:val="21"/>
        </w:rPr>
        <w:t>8、在生产操作过程中的个人安全防护用品，由各方自理，发包人与承包人都应监督施工现场人员自觉穿戴好安全防护用品。</w:t>
      </w:r>
    </w:p>
    <w:p>
      <w:pPr>
        <w:spacing w:line="360" w:lineRule="auto"/>
        <w:ind w:firstLine="480" w:firstLineChars="200"/>
        <w:rPr>
          <w:rFonts w:hint="eastAsia" w:ascii="宋体" w:hAnsi="宋体"/>
          <w:color w:val="auto"/>
          <w:szCs w:val="21"/>
        </w:rPr>
      </w:pPr>
      <w:r>
        <w:rPr>
          <w:rFonts w:hint="eastAsia" w:ascii="宋体" w:hAnsi="宋体"/>
          <w:color w:val="auto"/>
          <w:szCs w:val="21"/>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pPr>
        <w:spacing w:line="360" w:lineRule="auto"/>
        <w:ind w:firstLine="480" w:firstLineChars="200"/>
        <w:rPr>
          <w:rFonts w:hint="eastAsia" w:ascii="宋体" w:hAnsi="宋体"/>
          <w:color w:val="auto"/>
          <w:szCs w:val="21"/>
        </w:rPr>
      </w:pPr>
      <w:r>
        <w:rPr>
          <w:rFonts w:hint="eastAsia" w:ascii="宋体" w:hAnsi="宋体"/>
          <w:color w:val="auto"/>
          <w:szCs w:val="21"/>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pPr>
        <w:spacing w:line="360" w:lineRule="auto"/>
        <w:ind w:firstLine="480" w:firstLineChars="200"/>
        <w:rPr>
          <w:rFonts w:hint="eastAsia" w:ascii="宋体" w:hAnsi="宋体"/>
          <w:color w:val="auto"/>
          <w:szCs w:val="21"/>
        </w:rPr>
      </w:pPr>
      <w:r>
        <w:rPr>
          <w:rFonts w:hint="eastAsia" w:ascii="宋体" w:hAnsi="宋体"/>
          <w:color w:val="auto"/>
          <w:szCs w:val="21"/>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pPr>
        <w:spacing w:line="360" w:lineRule="auto"/>
        <w:ind w:firstLine="480" w:firstLineChars="200"/>
        <w:rPr>
          <w:rFonts w:hint="eastAsia" w:ascii="宋体" w:hAnsi="宋体"/>
          <w:color w:val="auto"/>
          <w:szCs w:val="21"/>
        </w:rPr>
      </w:pPr>
      <w:r>
        <w:rPr>
          <w:rFonts w:hint="eastAsia" w:ascii="宋体" w:hAnsi="宋体"/>
          <w:color w:val="auto"/>
          <w:szCs w:val="21"/>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pPr>
        <w:bidi w:val="0"/>
        <w:ind w:firstLine="480" w:firstLineChars="200"/>
      </w:pPr>
      <w:r>
        <w:rPr>
          <w:rFonts w:hint="eastAsia"/>
        </w:rPr>
        <w:t>13、安全生产管理办法</w:t>
      </w:r>
    </w:p>
    <w:p>
      <w:pPr>
        <w:autoSpaceDE w:val="0"/>
        <w:autoSpaceDN w:val="0"/>
        <w:adjustRightInd w:val="0"/>
        <w:spacing w:line="360" w:lineRule="auto"/>
        <w:ind w:firstLine="480" w:firstLineChars="200"/>
        <w:jc w:val="left"/>
        <w:rPr>
          <w:rFonts w:ascii="宋体" w:hAnsi="宋体" w:cs="宋体"/>
          <w:color w:val="auto"/>
          <w:kern w:val="0"/>
          <w:szCs w:val="21"/>
        </w:rPr>
      </w:pPr>
      <w:r>
        <w:rPr>
          <w:rFonts w:ascii="宋体" w:hAnsi="宋体" w:cs="ËÎÌå"/>
          <w:color w:val="auto"/>
          <w:kern w:val="0"/>
          <w:szCs w:val="21"/>
        </w:rPr>
        <w:t>13.1.</w:t>
      </w:r>
      <w:r>
        <w:rPr>
          <w:rFonts w:hint="eastAsia" w:ascii="宋体" w:hAnsi="宋体" w:cs="宋体"/>
          <w:color w:val="auto"/>
          <w:kern w:val="0"/>
          <w:szCs w:val="21"/>
        </w:rPr>
        <w:t>发包人或监理有权对</w:t>
      </w:r>
      <w:r>
        <w:rPr>
          <w:rFonts w:hint="eastAsia" w:ascii="宋体" w:hAnsi="宋体" w:cs="宋体"/>
          <w:color w:val="auto"/>
          <w:spacing w:val="-2"/>
          <w:kern w:val="0"/>
          <w:szCs w:val="21"/>
        </w:rPr>
        <w:t>承包人的</w:t>
      </w:r>
      <w:r>
        <w:rPr>
          <w:rFonts w:hint="eastAsia" w:ascii="宋体" w:hAnsi="宋体" w:cs="宋体"/>
          <w:color w:val="auto"/>
          <w:kern w:val="0"/>
          <w:szCs w:val="21"/>
        </w:rPr>
        <w:t>违章现象提出整改</w:t>
      </w:r>
      <w:r>
        <w:rPr>
          <w:rFonts w:hint="eastAsia" w:ascii="宋体" w:hAnsi="宋体" w:cs="宋体"/>
          <w:color w:val="auto"/>
          <w:spacing w:val="-2"/>
          <w:kern w:val="0"/>
          <w:szCs w:val="21"/>
        </w:rPr>
        <w:t>，</w:t>
      </w:r>
      <w:r>
        <w:rPr>
          <w:rFonts w:hint="eastAsia" w:ascii="宋体" w:hAnsi="宋体" w:cs="宋体"/>
          <w:color w:val="auto"/>
          <w:kern w:val="0"/>
          <w:szCs w:val="21"/>
        </w:rPr>
        <w:t>承包人接书面整改通知后</w:t>
      </w:r>
      <w:r>
        <w:rPr>
          <w:rFonts w:ascii="宋体" w:hAnsi="宋体" w:cs="ËÎÌå"/>
          <w:color w:val="auto"/>
          <w:kern w:val="0"/>
          <w:szCs w:val="21"/>
        </w:rPr>
        <w:t>24</w:t>
      </w:r>
      <w:r>
        <w:rPr>
          <w:rFonts w:hint="eastAsia" w:ascii="宋体" w:hAnsi="宋体" w:cs="宋体"/>
          <w:color w:val="auto"/>
          <w:spacing w:val="-2"/>
          <w:kern w:val="0"/>
          <w:szCs w:val="21"/>
        </w:rPr>
        <w:t>小</w:t>
      </w:r>
      <w:r>
        <w:rPr>
          <w:rFonts w:hint="eastAsia" w:ascii="宋体" w:hAnsi="宋体" w:cs="宋体"/>
          <w:color w:val="auto"/>
          <w:kern w:val="0"/>
          <w:szCs w:val="21"/>
        </w:rPr>
        <w:t>时内未采取相应整改措施，</w:t>
      </w:r>
      <w:r>
        <w:rPr>
          <w:rFonts w:hint="eastAsia" w:ascii="宋体" w:hAnsi="宋体" w:cs="宋体"/>
          <w:color w:val="auto"/>
          <w:spacing w:val="-2"/>
          <w:kern w:val="0"/>
          <w:szCs w:val="21"/>
        </w:rPr>
        <w:t>每</w:t>
      </w:r>
      <w:r>
        <w:rPr>
          <w:rFonts w:hint="eastAsia" w:ascii="宋体" w:hAnsi="宋体" w:cs="宋体"/>
          <w:color w:val="auto"/>
          <w:kern w:val="0"/>
          <w:szCs w:val="21"/>
        </w:rPr>
        <w:t>次</w:t>
      </w:r>
      <w:r>
        <w:rPr>
          <w:rFonts w:hint="eastAsia" w:ascii="宋体" w:hAnsi="宋体" w:cs="宋体"/>
          <w:color w:val="auto"/>
          <w:spacing w:val="-2"/>
          <w:kern w:val="0"/>
          <w:szCs w:val="21"/>
        </w:rPr>
        <w:t>扣</w:t>
      </w:r>
      <w:r>
        <w:rPr>
          <w:rFonts w:hint="eastAsia" w:ascii="宋体" w:hAnsi="宋体" w:cs="宋体"/>
          <w:color w:val="auto"/>
          <w:kern w:val="0"/>
          <w:szCs w:val="21"/>
        </w:rPr>
        <w:t>款</w:t>
      </w:r>
      <w:r>
        <w:rPr>
          <w:rFonts w:ascii="宋体" w:hAnsi="宋体" w:cs="ËÎÌå"/>
          <w:color w:val="auto"/>
          <w:kern w:val="0"/>
          <w:szCs w:val="21"/>
        </w:rPr>
        <w:t>千</w:t>
      </w:r>
      <w:r>
        <w:rPr>
          <w:rFonts w:hint="eastAsia" w:ascii="宋体" w:hAnsi="宋体" w:cs="宋体"/>
          <w:color w:val="auto"/>
          <w:kern w:val="0"/>
          <w:szCs w:val="21"/>
        </w:rPr>
        <w:t>元。累计</w:t>
      </w:r>
      <w:r>
        <w:rPr>
          <w:rFonts w:ascii="宋体" w:hAnsi="宋体" w:cs="ËÎÌå"/>
          <w:color w:val="auto"/>
          <w:kern w:val="0"/>
          <w:szCs w:val="21"/>
        </w:rPr>
        <w:t>3</w:t>
      </w:r>
      <w:r>
        <w:rPr>
          <w:rFonts w:hint="eastAsia" w:ascii="宋体" w:hAnsi="宋体" w:cs="宋体"/>
          <w:color w:val="auto"/>
          <w:kern w:val="0"/>
          <w:szCs w:val="21"/>
        </w:rPr>
        <w:t>次扣</w:t>
      </w:r>
      <w:r>
        <w:rPr>
          <w:rFonts w:hint="eastAsia" w:ascii="宋体" w:hAnsi="宋体" w:cs="宋体"/>
          <w:color w:val="auto"/>
          <w:spacing w:val="-2"/>
          <w:kern w:val="0"/>
          <w:szCs w:val="21"/>
        </w:rPr>
        <w:t>款</w:t>
      </w:r>
      <w:r>
        <w:rPr>
          <w:rFonts w:hint="eastAsia" w:ascii="宋体" w:hAnsi="宋体" w:cs="宋体"/>
          <w:color w:val="auto"/>
          <w:kern w:val="0"/>
          <w:szCs w:val="21"/>
        </w:rPr>
        <w:t>后，每次扣款</w:t>
      </w:r>
      <w:r>
        <w:rPr>
          <w:rFonts w:ascii="宋体" w:hAnsi="宋体" w:cs="ËÎÌå"/>
          <w:color w:val="auto"/>
          <w:kern w:val="0"/>
          <w:szCs w:val="21"/>
        </w:rPr>
        <w:t>5000</w:t>
      </w:r>
      <w:r>
        <w:rPr>
          <w:rFonts w:hint="eastAsia" w:ascii="宋体" w:hAnsi="宋体" w:cs="宋体"/>
          <w:color w:val="auto"/>
          <w:kern w:val="0"/>
          <w:szCs w:val="21"/>
        </w:rPr>
        <w:t>元。</w:t>
      </w:r>
    </w:p>
    <w:p>
      <w:pPr>
        <w:autoSpaceDE w:val="0"/>
        <w:autoSpaceDN w:val="0"/>
        <w:adjustRightInd w:val="0"/>
        <w:spacing w:line="360" w:lineRule="auto"/>
        <w:ind w:firstLine="480" w:firstLineChars="200"/>
        <w:jc w:val="left"/>
        <w:rPr>
          <w:rFonts w:ascii="宋体" w:hAnsi="宋体" w:cs="宋体"/>
          <w:color w:val="auto"/>
          <w:kern w:val="0"/>
          <w:szCs w:val="21"/>
        </w:rPr>
      </w:pPr>
      <w:r>
        <w:rPr>
          <w:rFonts w:ascii="宋体" w:hAnsi="宋体" w:cs="ËÎÌå"/>
          <w:color w:val="auto"/>
          <w:kern w:val="0"/>
          <w:szCs w:val="21"/>
        </w:rPr>
        <w:t>13.2.</w:t>
      </w:r>
      <w:r>
        <w:rPr>
          <w:rFonts w:hint="eastAsia" w:ascii="宋体" w:hAnsi="宋体" w:cs="宋体"/>
          <w:color w:val="auto"/>
          <w:kern w:val="0"/>
          <w:szCs w:val="21"/>
        </w:rPr>
        <w:t>施工期间未受处罚</w:t>
      </w:r>
      <w:r>
        <w:rPr>
          <w:rFonts w:hint="eastAsia" w:ascii="宋体" w:hAnsi="宋体" w:cs="宋体"/>
          <w:color w:val="auto"/>
          <w:spacing w:val="-2"/>
          <w:kern w:val="0"/>
          <w:szCs w:val="21"/>
        </w:rPr>
        <w:t>，</w:t>
      </w:r>
      <w:r>
        <w:rPr>
          <w:rFonts w:hint="eastAsia" w:ascii="宋体" w:hAnsi="宋体" w:cs="宋体"/>
          <w:color w:val="auto"/>
          <w:kern w:val="0"/>
          <w:szCs w:val="21"/>
        </w:rPr>
        <w:t>待</w:t>
      </w:r>
      <w:r>
        <w:rPr>
          <w:rFonts w:hint="eastAsia" w:ascii="宋体" w:hAnsi="宋体" w:cs="宋体"/>
          <w:color w:val="auto"/>
          <w:spacing w:val="-2"/>
          <w:kern w:val="0"/>
          <w:szCs w:val="21"/>
        </w:rPr>
        <w:t>承包人现场的</w:t>
      </w:r>
      <w:r>
        <w:rPr>
          <w:rFonts w:hint="eastAsia" w:ascii="宋体" w:hAnsi="宋体" w:cs="宋体"/>
          <w:color w:val="auto"/>
          <w:kern w:val="0"/>
          <w:szCs w:val="21"/>
        </w:rPr>
        <w:t>人、机、物全部安全退场</w:t>
      </w:r>
      <w:r>
        <w:rPr>
          <w:rFonts w:hint="eastAsia" w:ascii="宋体" w:hAnsi="宋体" w:cs="宋体"/>
          <w:color w:val="auto"/>
          <w:spacing w:val="-2"/>
          <w:kern w:val="0"/>
          <w:szCs w:val="21"/>
        </w:rPr>
        <w:t>后</w:t>
      </w:r>
      <w:r>
        <w:rPr>
          <w:rFonts w:hint="eastAsia" w:ascii="宋体" w:hAnsi="宋体" w:cs="宋体"/>
          <w:color w:val="auto"/>
          <w:kern w:val="0"/>
          <w:szCs w:val="21"/>
        </w:rPr>
        <w:t>发包人将给予一次性奖励</w:t>
      </w:r>
      <w:r>
        <w:rPr>
          <w:rFonts w:hint="eastAsia" w:ascii="宋体" w:hAnsi="宋体" w:cs="宋体"/>
          <w:color w:val="auto"/>
          <w:kern w:val="0"/>
          <w:szCs w:val="21"/>
          <w:u w:val="single"/>
          <w:lang w:val="en-US" w:eastAsia="zh-CN"/>
        </w:rPr>
        <w:t>/</w:t>
      </w:r>
      <w:r>
        <w:rPr>
          <w:rFonts w:hint="eastAsia" w:ascii="宋体" w:hAnsi="宋体" w:cs="宋体"/>
          <w:color w:val="auto"/>
          <w:kern w:val="0"/>
          <w:szCs w:val="21"/>
        </w:rPr>
        <w:t>元。</w:t>
      </w:r>
    </w:p>
    <w:p>
      <w:pPr>
        <w:autoSpaceDE w:val="0"/>
        <w:autoSpaceDN w:val="0"/>
        <w:adjustRightInd w:val="0"/>
        <w:spacing w:line="360" w:lineRule="auto"/>
        <w:ind w:firstLine="480" w:firstLineChars="200"/>
        <w:jc w:val="left"/>
        <w:rPr>
          <w:rFonts w:ascii="宋体" w:hAnsi="宋体" w:cs="宋体"/>
          <w:color w:val="auto"/>
          <w:kern w:val="0"/>
          <w:szCs w:val="21"/>
        </w:rPr>
      </w:pPr>
      <w:r>
        <w:rPr>
          <w:rFonts w:ascii="宋体" w:hAnsi="宋体" w:cs="ËÎÌå"/>
          <w:color w:val="auto"/>
          <w:kern w:val="0"/>
          <w:szCs w:val="21"/>
        </w:rPr>
        <w:t>13.3.</w:t>
      </w:r>
      <w:r>
        <w:rPr>
          <w:rFonts w:hint="eastAsia" w:ascii="宋体" w:hAnsi="宋体" w:cs="宋体"/>
          <w:color w:val="auto"/>
          <w:kern w:val="0"/>
          <w:szCs w:val="21"/>
        </w:rPr>
        <w:t>必须由承包人组</w:t>
      </w:r>
      <w:r>
        <w:rPr>
          <w:rFonts w:hint="eastAsia" w:ascii="宋体" w:hAnsi="宋体" w:cs="宋体"/>
          <w:color w:val="auto"/>
          <w:spacing w:val="1"/>
          <w:kern w:val="0"/>
          <w:szCs w:val="21"/>
        </w:rPr>
        <w:t>织</w:t>
      </w:r>
      <w:r>
        <w:rPr>
          <w:rFonts w:ascii="宋体" w:hAnsi="宋体" w:cs="ËÎÌå"/>
          <w:color w:val="auto"/>
          <w:kern w:val="0"/>
          <w:szCs w:val="21"/>
        </w:rPr>
        <w:t>,</w:t>
      </w:r>
      <w:r>
        <w:rPr>
          <w:rFonts w:hint="eastAsia" w:ascii="宋体" w:hAnsi="宋体" w:cs="宋体"/>
          <w:color w:val="auto"/>
          <w:kern w:val="0"/>
          <w:szCs w:val="21"/>
        </w:rPr>
        <w:t>每月</w:t>
      </w:r>
      <w:r>
        <w:rPr>
          <w:rFonts w:hint="eastAsia" w:ascii="宋体" w:hAnsi="宋体" w:cs="宋体"/>
          <w:color w:val="auto"/>
          <w:spacing w:val="-2"/>
          <w:kern w:val="0"/>
          <w:szCs w:val="21"/>
        </w:rPr>
        <w:t>进行</w:t>
      </w:r>
      <w:r>
        <w:rPr>
          <w:rFonts w:hint="eastAsia" w:ascii="宋体" w:hAnsi="宋体" w:cs="宋体"/>
          <w:color w:val="auto"/>
          <w:kern w:val="0"/>
          <w:szCs w:val="21"/>
        </w:rPr>
        <w:t>一次施工安全检查</w:t>
      </w:r>
      <w:r>
        <w:rPr>
          <w:rFonts w:hint="eastAsia" w:ascii="宋体" w:hAnsi="宋体" w:cs="宋体"/>
          <w:color w:val="auto"/>
          <w:spacing w:val="-2"/>
          <w:kern w:val="0"/>
          <w:szCs w:val="21"/>
        </w:rPr>
        <w:t>及</w:t>
      </w:r>
      <w:r>
        <w:rPr>
          <w:rFonts w:hint="eastAsia" w:ascii="宋体" w:hAnsi="宋体" w:cs="宋体"/>
          <w:color w:val="auto"/>
          <w:kern w:val="0"/>
          <w:szCs w:val="21"/>
        </w:rPr>
        <w:t>安</w:t>
      </w:r>
      <w:r>
        <w:rPr>
          <w:rFonts w:hint="eastAsia" w:ascii="宋体" w:hAnsi="宋体" w:cs="宋体"/>
          <w:color w:val="auto"/>
          <w:spacing w:val="-2"/>
          <w:kern w:val="0"/>
          <w:szCs w:val="21"/>
        </w:rPr>
        <w:t>全</w:t>
      </w:r>
      <w:r>
        <w:rPr>
          <w:rFonts w:hint="eastAsia" w:ascii="宋体" w:hAnsi="宋体" w:cs="宋体"/>
          <w:color w:val="auto"/>
          <w:kern w:val="0"/>
          <w:szCs w:val="21"/>
        </w:rPr>
        <w:t>教育</w:t>
      </w:r>
      <w:r>
        <w:rPr>
          <w:rFonts w:ascii="宋体" w:hAnsi="宋体" w:cs="ËÎÌå"/>
          <w:color w:val="auto"/>
          <w:kern w:val="0"/>
          <w:szCs w:val="21"/>
        </w:rPr>
        <w:t>,3</w:t>
      </w:r>
      <w:r>
        <w:rPr>
          <w:rFonts w:hint="eastAsia" w:ascii="宋体" w:hAnsi="宋体" w:cs="宋体"/>
          <w:color w:val="auto"/>
          <w:kern w:val="0"/>
          <w:szCs w:val="21"/>
        </w:rPr>
        <w:t>天内以书面形式</w:t>
      </w:r>
      <w:r>
        <w:rPr>
          <w:rFonts w:hint="eastAsia" w:ascii="宋体" w:hAnsi="宋体" w:cs="宋体"/>
          <w:color w:val="auto"/>
          <w:spacing w:val="-2"/>
          <w:kern w:val="0"/>
          <w:szCs w:val="21"/>
        </w:rPr>
        <w:t>向</w:t>
      </w:r>
      <w:r>
        <w:rPr>
          <w:rFonts w:hint="eastAsia" w:ascii="宋体" w:hAnsi="宋体" w:cs="宋体"/>
          <w:color w:val="auto"/>
          <w:kern w:val="0"/>
          <w:szCs w:val="21"/>
        </w:rPr>
        <w:t>监理汇报。</w:t>
      </w:r>
    </w:p>
    <w:p>
      <w:pPr>
        <w:autoSpaceDE w:val="0"/>
        <w:autoSpaceDN w:val="0"/>
        <w:adjustRightInd w:val="0"/>
        <w:spacing w:line="360" w:lineRule="auto"/>
        <w:ind w:firstLine="480" w:firstLineChars="200"/>
        <w:jc w:val="left"/>
        <w:rPr>
          <w:rFonts w:ascii="宋体" w:hAnsi="宋体" w:cs="宋体"/>
          <w:color w:val="auto"/>
          <w:kern w:val="0"/>
          <w:szCs w:val="21"/>
        </w:rPr>
      </w:pPr>
      <w:r>
        <w:rPr>
          <w:rFonts w:ascii="宋体" w:hAnsi="宋体" w:cs="ËÎÌå"/>
          <w:color w:val="auto"/>
          <w:kern w:val="0"/>
          <w:szCs w:val="21"/>
        </w:rPr>
        <w:t>13.4.</w:t>
      </w:r>
      <w:r>
        <w:rPr>
          <w:rFonts w:hint="eastAsia" w:ascii="宋体" w:hAnsi="宋体" w:cs="宋体"/>
          <w:color w:val="auto"/>
          <w:kern w:val="0"/>
          <w:szCs w:val="21"/>
        </w:rPr>
        <w:t>针对不同的分部分</w:t>
      </w:r>
      <w:r>
        <w:rPr>
          <w:rFonts w:hint="eastAsia" w:ascii="宋体" w:hAnsi="宋体" w:cs="宋体"/>
          <w:color w:val="auto"/>
          <w:spacing w:val="-2"/>
          <w:kern w:val="0"/>
          <w:szCs w:val="21"/>
        </w:rPr>
        <w:t>项</w:t>
      </w:r>
      <w:r>
        <w:rPr>
          <w:rFonts w:hint="eastAsia" w:ascii="宋体" w:hAnsi="宋体" w:cs="宋体"/>
          <w:color w:val="auto"/>
          <w:kern w:val="0"/>
          <w:szCs w:val="21"/>
        </w:rPr>
        <w:t>工</w:t>
      </w:r>
      <w:r>
        <w:rPr>
          <w:rFonts w:hint="eastAsia" w:ascii="宋体" w:hAnsi="宋体" w:cs="宋体"/>
          <w:color w:val="auto"/>
          <w:spacing w:val="-2"/>
          <w:kern w:val="0"/>
          <w:szCs w:val="21"/>
        </w:rPr>
        <w:t>程</w:t>
      </w:r>
      <w:r>
        <w:rPr>
          <w:rFonts w:hint="eastAsia" w:ascii="宋体" w:hAnsi="宋体" w:cs="宋体"/>
          <w:color w:val="auto"/>
          <w:spacing w:val="-31"/>
          <w:kern w:val="0"/>
          <w:szCs w:val="21"/>
        </w:rPr>
        <w:t>，</w:t>
      </w:r>
      <w:r>
        <w:rPr>
          <w:rFonts w:hint="eastAsia" w:ascii="宋体" w:hAnsi="宋体" w:cs="宋体"/>
          <w:color w:val="auto"/>
          <w:kern w:val="0"/>
          <w:szCs w:val="21"/>
        </w:rPr>
        <w:t>承包人在开工前必须进</w:t>
      </w:r>
      <w:r>
        <w:rPr>
          <w:rFonts w:hint="eastAsia" w:ascii="宋体" w:hAnsi="宋体" w:cs="宋体"/>
          <w:color w:val="auto"/>
          <w:spacing w:val="-2"/>
          <w:kern w:val="0"/>
          <w:szCs w:val="21"/>
        </w:rPr>
        <w:t>行</w:t>
      </w:r>
      <w:r>
        <w:rPr>
          <w:rFonts w:hint="eastAsia" w:ascii="宋体" w:hAnsi="宋体" w:cs="宋体"/>
          <w:color w:val="auto"/>
          <w:kern w:val="0"/>
          <w:szCs w:val="21"/>
        </w:rPr>
        <w:t>安全技术交</w:t>
      </w:r>
      <w:r>
        <w:rPr>
          <w:rFonts w:hint="eastAsia" w:ascii="宋体" w:hAnsi="宋体" w:cs="宋体"/>
          <w:color w:val="auto"/>
          <w:spacing w:val="-31"/>
          <w:kern w:val="0"/>
          <w:szCs w:val="21"/>
        </w:rPr>
        <w:t>底</w:t>
      </w:r>
      <w:r>
        <w:rPr>
          <w:rFonts w:hint="eastAsia" w:ascii="宋体" w:hAnsi="宋体" w:cs="宋体"/>
          <w:color w:val="auto"/>
          <w:kern w:val="0"/>
          <w:szCs w:val="21"/>
        </w:rPr>
        <w:t>（必须有</w:t>
      </w:r>
      <w:r>
        <w:rPr>
          <w:rFonts w:hint="eastAsia" w:ascii="宋体" w:hAnsi="宋体" w:cs="宋体"/>
          <w:color w:val="auto"/>
          <w:spacing w:val="-2"/>
          <w:kern w:val="0"/>
          <w:szCs w:val="21"/>
        </w:rPr>
        <w:t>监</w:t>
      </w:r>
      <w:r>
        <w:rPr>
          <w:rFonts w:hint="eastAsia" w:ascii="宋体" w:hAnsi="宋体" w:cs="宋体"/>
          <w:color w:val="auto"/>
          <w:kern w:val="0"/>
          <w:szCs w:val="21"/>
        </w:rPr>
        <w:t>理人员参</w:t>
      </w:r>
      <w:r>
        <w:rPr>
          <w:rFonts w:hint="eastAsia" w:ascii="宋体" w:hAnsi="宋体" w:cs="宋体"/>
          <w:color w:val="auto"/>
          <w:spacing w:val="-2"/>
          <w:kern w:val="0"/>
          <w:szCs w:val="21"/>
        </w:rPr>
        <w:t>加），并以</w:t>
      </w:r>
      <w:r>
        <w:rPr>
          <w:rFonts w:hint="eastAsia" w:ascii="宋体" w:hAnsi="宋体" w:cs="宋体"/>
          <w:color w:val="auto"/>
          <w:kern w:val="0"/>
          <w:szCs w:val="21"/>
        </w:rPr>
        <w:t>书面形式</w:t>
      </w:r>
      <w:r>
        <w:rPr>
          <w:rFonts w:hint="eastAsia" w:ascii="宋体" w:hAnsi="宋体" w:cs="宋体"/>
          <w:color w:val="auto"/>
          <w:spacing w:val="-2"/>
          <w:kern w:val="0"/>
          <w:szCs w:val="21"/>
        </w:rPr>
        <w:t>向</w:t>
      </w:r>
      <w:r>
        <w:rPr>
          <w:rFonts w:hint="eastAsia" w:ascii="宋体" w:hAnsi="宋体" w:cs="宋体"/>
          <w:color w:val="auto"/>
          <w:kern w:val="0"/>
          <w:szCs w:val="21"/>
        </w:rPr>
        <w:t>监</w:t>
      </w:r>
      <w:r>
        <w:rPr>
          <w:rFonts w:hint="eastAsia" w:ascii="宋体" w:hAnsi="宋体" w:cs="宋体"/>
          <w:color w:val="auto"/>
          <w:spacing w:val="-2"/>
          <w:kern w:val="0"/>
          <w:szCs w:val="21"/>
        </w:rPr>
        <w:t>理</w:t>
      </w:r>
      <w:r>
        <w:rPr>
          <w:rFonts w:hint="eastAsia" w:ascii="宋体" w:hAnsi="宋体" w:cs="宋体"/>
          <w:color w:val="auto"/>
          <w:kern w:val="0"/>
          <w:szCs w:val="21"/>
        </w:rPr>
        <w:t>汇报，经认同后方</w:t>
      </w:r>
      <w:r>
        <w:rPr>
          <w:rFonts w:hint="eastAsia" w:ascii="宋体" w:hAnsi="宋体" w:cs="宋体"/>
          <w:color w:val="auto"/>
          <w:spacing w:val="-2"/>
          <w:kern w:val="0"/>
          <w:szCs w:val="21"/>
        </w:rPr>
        <w:t>可</w:t>
      </w:r>
      <w:r>
        <w:rPr>
          <w:rFonts w:hint="eastAsia" w:ascii="宋体" w:hAnsi="宋体" w:cs="宋体"/>
          <w:color w:val="auto"/>
          <w:kern w:val="0"/>
          <w:szCs w:val="21"/>
        </w:rPr>
        <w:t>开</w:t>
      </w:r>
      <w:r>
        <w:rPr>
          <w:rFonts w:hint="eastAsia" w:ascii="宋体" w:hAnsi="宋体" w:cs="宋体"/>
          <w:color w:val="auto"/>
          <w:spacing w:val="-2"/>
          <w:kern w:val="0"/>
          <w:szCs w:val="21"/>
        </w:rPr>
        <w:t>工</w:t>
      </w:r>
      <w:r>
        <w:rPr>
          <w:rFonts w:hint="eastAsia" w:ascii="宋体" w:hAnsi="宋体" w:cs="宋体"/>
          <w:color w:val="auto"/>
          <w:kern w:val="0"/>
          <w:szCs w:val="21"/>
        </w:rPr>
        <w:t>。</w:t>
      </w:r>
    </w:p>
    <w:p>
      <w:pPr>
        <w:autoSpaceDE w:val="0"/>
        <w:autoSpaceDN w:val="0"/>
        <w:adjustRightInd w:val="0"/>
        <w:spacing w:line="360" w:lineRule="auto"/>
        <w:ind w:firstLine="480" w:firstLineChars="200"/>
        <w:jc w:val="left"/>
        <w:rPr>
          <w:rFonts w:hint="eastAsia" w:ascii="宋体" w:hAnsi="宋体"/>
          <w:color w:val="auto"/>
          <w:kern w:val="0"/>
          <w:szCs w:val="21"/>
        </w:rPr>
      </w:pPr>
      <w:r>
        <w:rPr>
          <w:rFonts w:ascii="宋体" w:hAnsi="宋体" w:cs="ËÎÌå"/>
          <w:color w:val="auto"/>
          <w:kern w:val="0"/>
          <w:szCs w:val="21"/>
        </w:rPr>
        <w:t>13.5.</w:t>
      </w:r>
      <w:r>
        <w:rPr>
          <w:rFonts w:hint="eastAsia" w:ascii="宋体" w:hAnsi="宋体" w:cs="宋体"/>
          <w:color w:val="auto"/>
          <w:kern w:val="0"/>
          <w:szCs w:val="21"/>
        </w:rPr>
        <w:t>施工中若由承包人原</w:t>
      </w:r>
      <w:r>
        <w:rPr>
          <w:rFonts w:hint="eastAsia" w:ascii="宋体" w:hAnsi="宋体" w:cs="宋体"/>
          <w:color w:val="auto"/>
          <w:spacing w:val="-2"/>
          <w:kern w:val="0"/>
          <w:szCs w:val="21"/>
        </w:rPr>
        <w:t>因</w:t>
      </w:r>
      <w:r>
        <w:rPr>
          <w:rFonts w:hint="eastAsia" w:ascii="宋体" w:hAnsi="宋体" w:cs="宋体"/>
          <w:color w:val="auto"/>
          <w:kern w:val="0"/>
          <w:szCs w:val="21"/>
        </w:rPr>
        <w:t>造</w:t>
      </w:r>
      <w:r>
        <w:rPr>
          <w:rFonts w:hint="eastAsia" w:ascii="宋体" w:hAnsi="宋体" w:cs="宋体"/>
          <w:color w:val="auto"/>
          <w:spacing w:val="-2"/>
          <w:kern w:val="0"/>
          <w:szCs w:val="21"/>
        </w:rPr>
        <w:t>成</w:t>
      </w:r>
      <w:r>
        <w:rPr>
          <w:rFonts w:hint="eastAsia" w:ascii="宋体" w:hAnsi="宋体" w:cs="宋体"/>
          <w:color w:val="auto"/>
          <w:kern w:val="0"/>
          <w:szCs w:val="21"/>
        </w:rPr>
        <w:t>工伤事故，发包人将</w:t>
      </w:r>
      <w:r>
        <w:rPr>
          <w:rFonts w:hint="eastAsia" w:ascii="宋体" w:hAnsi="宋体" w:cs="宋体"/>
          <w:color w:val="auto"/>
          <w:spacing w:val="-2"/>
          <w:kern w:val="0"/>
          <w:szCs w:val="21"/>
        </w:rPr>
        <w:t>暂</w:t>
      </w:r>
      <w:r>
        <w:rPr>
          <w:rFonts w:hint="eastAsia" w:ascii="宋体" w:hAnsi="宋体" w:cs="宋体"/>
          <w:color w:val="auto"/>
          <w:kern w:val="0"/>
          <w:szCs w:val="21"/>
        </w:rPr>
        <w:t>停</w:t>
      </w:r>
      <w:r>
        <w:rPr>
          <w:rFonts w:hint="eastAsia" w:ascii="宋体" w:hAnsi="宋体" w:cs="宋体"/>
          <w:color w:val="auto"/>
          <w:spacing w:val="-2"/>
          <w:kern w:val="0"/>
          <w:szCs w:val="21"/>
        </w:rPr>
        <w:t>付</w:t>
      </w:r>
      <w:r>
        <w:rPr>
          <w:rFonts w:hint="eastAsia" w:ascii="宋体" w:hAnsi="宋体" w:cs="宋体"/>
          <w:color w:val="auto"/>
          <w:kern w:val="0"/>
          <w:szCs w:val="21"/>
        </w:rPr>
        <w:t>款直至承包人整改完</w:t>
      </w:r>
      <w:r>
        <w:rPr>
          <w:rFonts w:hint="eastAsia" w:ascii="宋体" w:hAnsi="宋体" w:cs="宋体"/>
          <w:color w:val="auto"/>
          <w:spacing w:val="-2"/>
          <w:kern w:val="0"/>
          <w:szCs w:val="21"/>
        </w:rPr>
        <w:t>毕</w:t>
      </w:r>
      <w:r>
        <w:rPr>
          <w:rFonts w:hint="eastAsia" w:ascii="宋体" w:hAnsi="宋体" w:cs="宋体"/>
          <w:color w:val="auto"/>
          <w:kern w:val="0"/>
          <w:szCs w:val="21"/>
        </w:rPr>
        <w:t>。</w:t>
      </w:r>
    </w:p>
    <w:p>
      <w:pPr>
        <w:spacing w:line="360" w:lineRule="auto"/>
        <w:ind w:firstLine="480" w:firstLineChars="200"/>
        <w:rPr>
          <w:rFonts w:hint="eastAsia" w:ascii="宋体" w:hAnsi="宋体"/>
          <w:color w:val="auto"/>
          <w:szCs w:val="21"/>
        </w:rPr>
      </w:pPr>
      <w:r>
        <w:rPr>
          <w:rFonts w:hint="eastAsia" w:ascii="宋体" w:hAnsi="宋体"/>
          <w:color w:val="auto"/>
          <w:szCs w:val="21"/>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pPr>
        <w:spacing w:line="360" w:lineRule="auto"/>
        <w:ind w:firstLine="480" w:firstLineChars="200"/>
        <w:rPr>
          <w:rFonts w:hint="eastAsia" w:ascii="宋体" w:hAnsi="宋体"/>
          <w:color w:val="auto"/>
          <w:szCs w:val="21"/>
        </w:rPr>
      </w:pPr>
      <w:r>
        <w:rPr>
          <w:rFonts w:hint="eastAsia" w:ascii="宋体" w:hAnsi="宋体"/>
          <w:color w:val="auto"/>
          <w:szCs w:val="21"/>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pPr>
        <w:spacing w:line="360" w:lineRule="auto"/>
        <w:ind w:firstLine="480" w:firstLineChars="200"/>
        <w:rPr>
          <w:rFonts w:hint="eastAsia" w:ascii="宋体" w:hAnsi="宋体"/>
          <w:color w:val="auto"/>
          <w:szCs w:val="21"/>
        </w:rPr>
      </w:pPr>
      <w:r>
        <w:rPr>
          <w:rFonts w:hint="eastAsia" w:ascii="宋体" w:hAnsi="宋体"/>
          <w:color w:val="auto"/>
          <w:szCs w:val="21"/>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rPr>
        <w:t>17、贯彻先定合同后施工的原则。发包人不得指派承包人人员从事合同外的施工任务。承包人应拒绝合同外的施工任务，否则由此造成的一切后果均由有关方</w:t>
      </w:r>
      <w:r>
        <w:rPr>
          <w:rFonts w:hint="eastAsia" w:ascii="宋体" w:hAnsi="宋体"/>
          <w:color w:val="auto"/>
          <w:szCs w:val="21"/>
          <w:highlight w:val="none"/>
        </w:rPr>
        <w:t>负责。</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pPr>
        <w:bidi w:val="0"/>
        <w:ind w:firstLine="480" w:firstLineChars="200"/>
        <w:rPr>
          <w:rFonts w:ascii="宋体" w:hAnsi="宋体" w:cs="宋体"/>
          <w:color w:val="auto"/>
          <w:kern w:val="0"/>
          <w:szCs w:val="21"/>
          <w:highlight w:val="none"/>
        </w:rPr>
      </w:pPr>
      <w:r>
        <w:rPr>
          <w:rFonts w:hint="eastAsia" w:ascii="宋体" w:hAnsi="宋体" w:cs="ËÎÌå"/>
          <w:color w:val="auto"/>
          <w:kern w:val="0"/>
          <w:position w:val="-3"/>
          <w:szCs w:val="21"/>
          <w:highlight w:val="none"/>
        </w:rPr>
        <w:t>21</w:t>
      </w:r>
      <w:r>
        <w:rPr>
          <w:rFonts w:hint="eastAsia" w:ascii="宋体" w:hAnsi="宋体" w:cs="宋体"/>
          <w:color w:val="auto"/>
          <w:kern w:val="0"/>
          <w:position w:val="-3"/>
          <w:szCs w:val="21"/>
          <w:highlight w:val="none"/>
        </w:rPr>
        <w:t>、应自觉学习并遵守</w:t>
      </w:r>
      <w:r>
        <w:rPr>
          <w:rFonts w:hint="eastAsia" w:ascii="宋体" w:hAnsi="宋体" w:cs="宋体"/>
          <w:color w:val="auto"/>
          <w:spacing w:val="-2"/>
          <w:kern w:val="0"/>
          <w:position w:val="-3"/>
          <w:szCs w:val="21"/>
          <w:highlight w:val="none"/>
        </w:rPr>
        <w:t>下</w:t>
      </w:r>
      <w:r>
        <w:rPr>
          <w:rFonts w:hint="eastAsia" w:ascii="宋体" w:hAnsi="宋体" w:cs="宋体"/>
          <w:color w:val="auto"/>
          <w:kern w:val="0"/>
          <w:position w:val="-3"/>
          <w:szCs w:val="21"/>
          <w:highlight w:val="none"/>
        </w:rPr>
        <w:t>列</w:t>
      </w:r>
      <w:r>
        <w:rPr>
          <w:rFonts w:hint="eastAsia" w:ascii="宋体" w:hAnsi="宋体" w:cs="宋体"/>
          <w:color w:val="auto"/>
          <w:spacing w:val="-2"/>
          <w:kern w:val="0"/>
          <w:position w:val="-3"/>
          <w:szCs w:val="21"/>
          <w:highlight w:val="none"/>
        </w:rPr>
        <w:t>规</w:t>
      </w:r>
      <w:r>
        <w:rPr>
          <w:rFonts w:hint="eastAsia" w:ascii="宋体" w:hAnsi="宋体" w:cs="宋体"/>
          <w:color w:val="auto"/>
          <w:kern w:val="0"/>
          <w:position w:val="-3"/>
          <w:szCs w:val="21"/>
          <w:highlight w:val="none"/>
        </w:rPr>
        <w:t>定文件：切实做好</w:t>
      </w:r>
      <w:r>
        <w:rPr>
          <w:rFonts w:hint="eastAsia" w:ascii="宋体" w:hAnsi="宋体" w:cs="宋体"/>
          <w:color w:val="auto"/>
          <w:spacing w:val="-2"/>
          <w:kern w:val="0"/>
          <w:position w:val="-3"/>
          <w:szCs w:val="21"/>
          <w:highlight w:val="none"/>
        </w:rPr>
        <w:t>安</w:t>
      </w:r>
      <w:r>
        <w:rPr>
          <w:rFonts w:hint="eastAsia" w:ascii="宋体" w:hAnsi="宋体" w:cs="宋体"/>
          <w:color w:val="auto"/>
          <w:kern w:val="0"/>
          <w:position w:val="-3"/>
          <w:szCs w:val="21"/>
          <w:highlight w:val="none"/>
        </w:rPr>
        <w:t>全</w:t>
      </w:r>
      <w:r>
        <w:rPr>
          <w:rFonts w:hint="eastAsia" w:ascii="宋体" w:hAnsi="宋体" w:cs="宋体"/>
          <w:color w:val="auto"/>
          <w:spacing w:val="-2"/>
          <w:kern w:val="0"/>
          <w:position w:val="-3"/>
          <w:szCs w:val="21"/>
          <w:highlight w:val="none"/>
        </w:rPr>
        <w:t>、</w:t>
      </w:r>
      <w:r>
        <w:rPr>
          <w:rFonts w:hint="eastAsia" w:ascii="宋体" w:hAnsi="宋体" w:cs="宋体"/>
          <w:color w:val="auto"/>
          <w:kern w:val="0"/>
          <w:position w:val="-3"/>
          <w:szCs w:val="21"/>
          <w:highlight w:val="none"/>
        </w:rPr>
        <w:t>文明施工；</w:t>
      </w:r>
    </w:p>
    <w:p>
      <w:pPr>
        <w:tabs>
          <w:tab w:val="left" w:pos="540"/>
        </w:tabs>
        <w:autoSpaceDE w:val="0"/>
        <w:autoSpaceDN w:val="0"/>
        <w:adjustRightInd w:val="0"/>
        <w:spacing w:line="360" w:lineRule="auto"/>
        <w:ind w:firstLine="480" w:firstLineChars="200"/>
        <w:jc w:val="left"/>
        <w:rPr>
          <w:rFonts w:ascii="宋体" w:hAnsi="宋体" w:cs="宋体"/>
          <w:color w:val="auto"/>
          <w:kern w:val="0"/>
          <w:szCs w:val="21"/>
          <w:highlight w:val="none"/>
        </w:rPr>
      </w:pPr>
      <w:r>
        <w:rPr>
          <w:rFonts w:ascii="宋体" w:hAnsi="宋体" w:cs="ËÎÌå"/>
          <w:color w:val="auto"/>
          <w:kern w:val="0"/>
          <w:szCs w:val="21"/>
          <w:highlight w:val="none"/>
        </w:rPr>
        <w:t>1)</w:t>
      </w:r>
      <w:r>
        <w:rPr>
          <w:rFonts w:ascii="宋体" w:hAnsi="宋体" w:cs="ËÎÌå"/>
          <w:color w:val="auto"/>
          <w:kern w:val="0"/>
          <w:szCs w:val="21"/>
          <w:highlight w:val="none"/>
        </w:rPr>
        <w:tab/>
      </w:r>
      <w:r>
        <w:rPr>
          <w:rFonts w:hint="eastAsia" w:ascii="宋体" w:hAnsi="宋体" w:cs="宋体"/>
          <w:color w:val="auto"/>
          <w:kern w:val="0"/>
          <w:szCs w:val="21"/>
          <w:highlight w:val="none"/>
        </w:rPr>
        <w:t>《西安市建设工程</w:t>
      </w:r>
      <w:r>
        <w:rPr>
          <w:rFonts w:hint="eastAsia" w:ascii="宋体" w:hAnsi="宋体" w:cs="宋体"/>
          <w:color w:val="auto"/>
          <w:spacing w:val="-2"/>
          <w:kern w:val="0"/>
          <w:szCs w:val="21"/>
          <w:highlight w:val="none"/>
        </w:rPr>
        <w:t>安</w:t>
      </w:r>
      <w:r>
        <w:rPr>
          <w:rFonts w:hint="eastAsia" w:ascii="宋体" w:hAnsi="宋体" w:cs="宋体"/>
          <w:color w:val="auto"/>
          <w:kern w:val="0"/>
          <w:szCs w:val="21"/>
          <w:highlight w:val="none"/>
        </w:rPr>
        <w:t>全</w:t>
      </w:r>
      <w:r>
        <w:rPr>
          <w:rFonts w:hint="eastAsia" w:ascii="宋体" w:hAnsi="宋体" w:cs="宋体"/>
          <w:color w:val="auto"/>
          <w:spacing w:val="-2"/>
          <w:kern w:val="0"/>
          <w:szCs w:val="21"/>
          <w:highlight w:val="none"/>
        </w:rPr>
        <w:t>生</w:t>
      </w:r>
      <w:r>
        <w:rPr>
          <w:rFonts w:hint="eastAsia" w:ascii="宋体" w:hAnsi="宋体" w:cs="宋体"/>
          <w:color w:val="auto"/>
          <w:kern w:val="0"/>
          <w:szCs w:val="21"/>
          <w:highlight w:val="none"/>
        </w:rPr>
        <w:t>产责任条例》</w:t>
      </w:r>
    </w:p>
    <w:p>
      <w:pPr>
        <w:tabs>
          <w:tab w:val="left" w:pos="540"/>
        </w:tabs>
        <w:autoSpaceDE w:val="0"/>
        <w:autoSpaceDN w:val="0"/>
        <w:adjustRightInd w:val="0"/>
        <w:spacing w:line="360" w:lineRule="auto"/>
        <w:ind w:firstLine="480" w:firstLineChars="200"/>
        <w:jc w:val="left"/>
        <w:rPr>
          <w:rFonts w:ascii="宋体" w:hAnsi="宋体" w:cs="宋体"/>
          <w:color w:val="auto"/>
          <w:kern w:val="0"/>
          <w:szCs w:val="21"/>
          <w:highlight w:val="none"/>
        </w:rPr>
      </w:pPr>
      <w:r>
        <w:rPr>
          <w:rFonts w:ascii="宋体" w:hAnsi="宋体" w:cs="ËÎÌå"/>
          <w:color w:val="auto"/>
          <w:kern w:val="0"/>
          <w:szCs w:val="21"/>
          <w:highlight w:val="none"/>
        </w:rPr>
        <w:t>2)</w:t>
      </w:r>
      <w:r>
        <w:rPr>
          <w:rFonts w:ascii="宋体" w:hAnsi="宋体" w:cs="ËÎÌå"/>
          <w:color w:val="auto"/>
          <w:kern w:val="0"/>
          <w:szCs w:val="21"/>
          <w:highlight w:val="none"/>
        </w:rPr>
        <w:tab/>
      </w:r>
      <w:r>
        <w:rPr>
          <w:rFonts w:hint="eastAsia" w:ascii="宋体" w:hAnsi="宋体" w:cs="宋体"/>
          <w:color w:val="auto"/>
          <w:kern w:val="0"/>
          <w:szCs w:val="21"/>
          <w:highlight w:val="none"/>
        </w:rPr>
        <w:t>《西安市消防条例》</w:t>
      </w:r>
    </w:p>
    <w:p>
      <w:pPr>
        <w:tabs>
          <w:tab w:val="left" w:pos="540"/>
        </w:tabs>
        <w:autoSpaceDE w:val="0"/>
        <w:autoSpaceDN w:val="0"/>
        <w:adjustRightInd w:val="0"/>
        <w:spacing w:line="360" w:lineRule="auto"/>
        <w:ind w:firstLine="480" w:firstLineChars="200"/>
        <w:jc w:val="left"/>
        <w:rPr>
          <w:rFonts w:ascii="宋体" w:hAnsi="宋体" w:cs="宋体"/>
          <w:color w:val="auto"/>
          <w:kern w:val="0"/>
          <w:szCs w:val="21"/>
          <w:highlight w:val="none"/>
        </w:rPr>
      </w:pPr>
      <w:r>
        <w:rPr>
          <w:rFonts w:ascii="宋体" w:hAnsi="宋体" w:cs="ËÎÌå"/>
          <w:color w:val="auto"/>
          <w:kern w:val="0"/>
          <w:szCs w:val="21"/>
          <w:highlight w:val="none"/>
        </w:rPr>
        <w:t>3)</w:t>
      </w:r>
      <w:r>
        <w:rPr>
          <w:rFonts w:ascii="宋体" w:hAnsi="宋体" w:cs="ËÎÌå"/>
          <w:color w:val="auto"/>
          <w:kern w:val="0"/>
          <w:szCs w:val="21"/>
          <w:highlight w:val="none"/>
        </w:rPr>
        <w:tab/>
      </w:r>
      <w:r>
        <w:rPr>
          <w:rFonts w:hint="eastAsia" w:ascii="宋体" w:hAnsi="宋体" w:cs="宋体"/>
          <w:color w:val="auto"/>
          <w:kern w:val="0"/>
          <w:szCs w:val="21"/>
          <w:highlight w:val="none"/>
        </w:rPr>
        <w:t>《关于加强施工现</w:t>
      </w:r>
      <w:r>
        <w:rPr>
          <w:rFonts w:hint="eastAsia" w:ascii="宋体" w:hAnsi="宋体" w:cs="宋体"/>
          <w:color w:val="auto"/>
          <w:spacing w:val="-2"/>
          <w:kern w:val="0"/>
          <w:szCs w:val="21"/>
          <w:highlight w:val="none"/>
        </w:rPr>
        <w:t>场</w:t>
      </w:r>
      <w:r>
        <w:rPr>
          <w:rFonts w:hint="eastAsia" w:ascii="宋体" w:hAnsi="宋体" w:cs="宋体"/>
          <w:color w:val="auto"/>
          <w:kern w:val="0"/>
          <w:szCs w:val="21"/>
          <w:highlight w:val="none"/>
        </w:rPr>
        <w:t>安</w:t>
      </w:r>
      <w:r>
        <w:rPr>
          <w:rFonts w:hint="eastAsia" w:ascii="宋体" w:hAnsi="宋体" w:cs="宋体"/>
          <w:color w:val="auto"/>
          <w:spacing w:val="-2"/>
          <w:kern w:val="0"/>
          <w:szCs w:val="21"/>
          <w:highlight w:val="none"/>
        </w:rPr>
        <w:t>全</w:t>
      </w:r>
      <w:r>
        <w:rPr>
          <w:rFonts w:hint="eastAsia" w:ascii="宋体" w:hAnsi="宋体" w:cs="宋体"/>
          <w:color w:val="auto"/>
          <w:kern w:val="0"/>
          <w:szCs w:val="21"/>
          <w:highlight w:val="none"/>
        </w:rPr>
        <w:t>生产管理的若干规定</w:t>
      </w:r>
      <w:r>
        <w:rPr>
          <w:rFonts w:hint="eastAsia" w:ascii="宋体" w:hAnsi="宋体" w:cs="宋体"/>
          <w:color w:val="auto"/>
          <w:spacing w:val="-108"/>
          <w:kern w:val="0"/>
          <w:szCs w:val="21"/>
          <w:highlight w:val="none"/>
        </w:rPr>
        <w:t>》</w:t>
      </w:r>
      <w:r>
        <w:rPr>
          <w:rFonts w:hint="eastAsia" w:ascii="宋体" w:hAnsi="宋体" w:cs="宋体"/>
          <w:color w:val="auto"/>
          <w:kern w:val="0"/>
          <w:szCs w:val="21"/>
          <w:highlight w:val="none"/>
        </w:rPr>
        <w:t>（</w:t>
      </w:r>
      <w:r>
        <w:rPr>
          <w:rFonts w:hint="eastAsia" w:ascii="宋体" w:hAnsi="宋体" w:cs="宋体"/>
          <w:color w:val="auto"/>
          <w:spacing w:val="-2"/>
          <w:kern w:val="0"/>
          <w:szCs w:val="21"/>
          <w:highlight w:val="none"/>
        </w:rPr>
        <w:t>试</w:t>
      </w:r>
      <w:r>
        <w:rPr>
          <w:rFonts w:hint="eastAsia" w:ascii="宋体" w:hAnsi="宋体" w:cs="宋体"/>
          <w:color w:val="auto"/>
          <w:kern w:val="0"/>
          <w:szCs w:val="21"/>
          <w:highlight w:val="none"/>
        </w:rPr>
        <w:t>行）</w:t>
      </w:r>
    </w:p>
    <w:p>
      <w:pPr>
        <w:tabs>
          <w:tab w:val="left" w:pos="540"/>
        </w:tabs>
        <w:autoSpaceDE w:val="0"/>
        <w:autoSpaceDN w:val="0"/>
        <w:adjustRightInd w:val="0"/>
        <w:spacing w:line="360" w:lineRule="auto"/>
        <w:ind w:firstLine="480" w:firstLineChars="200"/>
        <w:jc w:val="left"/>
        <w:rPr>
          <w:rFonts w:ascii="宋体" w:hAnsi="宋体" w:cs="宋体"/>
          <w:color w:val="auto"/>
          <w:kern w:val="0"/>
          <w:szCs w:val="21"/>
          <w:highlight w:val="none"/>
        </w:rPr>
      </w:pPr>
      <w:r>
        <w:rPr>
          <w:rFonts w:ascii="宋体" w:hAnsi="宋体" w:cs="ËÎÌå"/>
          <w:color w:val="auto"/>
          <w:kern w:val="0"/>
          <w:szCs w:val="21"/>
          <w:highlight w:val="none"/>
        </w:rPr>
        <w:t>4)</w:t>
      </w:r>
      <w:r>
        <w:rPr>
          <w:rFonts w:ascii="宋体" w:hAnsi="宋体" w:cs="ËÎÌå"/>
          <w:color w:val="auto"/>
          <w:kern w:val="0"/>
          <w:szCs w:val="21"/>
          <w:highlight w:val="none"/>
        </w:rPr>
        <w:tab/>
      </w:r>
      <w:r>
        <w:rPr>
          <w:rFonts w:hint="eastAsia" w:ascii="宋体" w:hAnsi="宋体" w:cs="宋体"/>
          <w:color w:val="auto"/>
          <w:kern w:val="0"/>
          <w:szCs w:val="21"/>
          <w:highlight w:val="none"/>
        </w:rPr>
        <w:t>《施工现场防火规定</w:t>
      </w:r>
      <w:r>
        <w:rPr>
          <w:rFonts w:hint="eastAsia" w:ascii="宋体" w:hAnsi="宋体" w:cs="宋体"/>
          <w:color w:val="auto"/>
          <w:spacing w:val="-108"/>
          <w:kern w:val="0"/>
          <w:szCs w:val="21"/>
          <w:highlight w:val="none"/>
        </w:rPr>
        <w:t>》</w:t>
      </w:r>
      <w:r>
        <w:rPr>
          <w:rFonts w:hint="eastAsia" w:ascii="宋体" w:hAnsi="宋体" w:cs="宋体"/>
          <w:color w:val="auto"/>
          <w:kern w:val="0"/>
          <w:szCs w:val="21"/>
          <w:highlight w:val="none"/>
        </w:rPr>
        <w:t>（</w:t>
      </w:r>
      <w:r>
        <w:rPr>
          <w:rFonts w:hint="eastAsia" w:ascii="宋体" w:hAnsi="宋体" w:cs="宋体"/>
          <w:color w:val="auto"/>
          <w:spacing w:val="-2"/>
          <w:kern w:val="0"/>
          <w:szCs w:val="21"/>
          <w:highlight w:val="none"/>
        </w:rPr>
        <w:t>试</w:t>
      </w:r>
      <w:r>
        <w:rPr>
          <w:rFonts w:hint="eastAsia" w:ascii="宋体" w:hAnsi="宋体" w:cs="宋体"/>
          <w:color w:val="auto"/>
          <w:kern w:val="0"/>
          <w:szCs w:val="21"/>
          <w:highlight w:val="none"/>
        </w:rPr>
        <w:t>行）</w:t>
      </w:r>
    </w:p>
    <w:p>
      <w:pPr>
        <w:autoSpaceDE w:val="0"/>
        <w:autoSpaceDN w:val="0"/>
        <w:adjustRightInd w:val="0"/>
        <w:spacing w:line="360" w:lineRule="auto"/>
        <w:ind w:firstLine="488" w:firstLineChars="200"/>
        <w:jc w:val="left"/>
        <w:rPr>
          <w:rFonts w:ascii="宋体" w:hAnsi="宋体" w:cs="宋体"/>
          <w:color w:val="auto"/>
          <w:kern w:val="0"/>
          <w:szCs w:val="21"/>
          <w:highlight w:val="none"/>
        </w:rPr>
      </w:pPr>
      <w:r>
        <w:rPr>
          <w:rFonts w:hint="eastAsia" w:ascii="宋体" w:hAnsi="宋体" w:cs="ËÎÌå"/>
          <w:color w:val="auto"/>
          <w:spacing w:val="2"/>
          <w:kern w:val="0"/>
          <w:szCs w:val="21"/>
          <w:highlight w:val="none"/>
        </w:rPr>
        <w:t>22</w:t>
      </w:r>
      <w:r>
        <w:rPr>
          <w:rFonts w:hint="eastAsia" w:ascii="宋体" w:hAnsi="宋体" w:cs="宋体"/>
          <w:color w:val="auto"/>
          <w:spacing w:val="2"/>
          <w:kern w:val="0"/>
          <w:szCs w:val="21"/>
          <w:highlight w:val="none"/>
        </w:rPr>
        <w:t>、应自觉</w:t>
      </w:r>
      <w:r>
        <w:rPr>
          <w:rFonts w:hint="eastAsia" w:ascii="宋体" w:hAnsi="宋体" w:cs="宋体"/>
          <w:color w:val="auto"/>
          <w:kern w:val="0"/>
          <w:szCs w:val="21"/>
          <w:highlight w:val="none"/>
        </w:rPr>
        <w:t>遵</w:t>
      </w:r>
      <w:r>
        <w:rPr>
          <w:rFonts w:hint="eastAsia" w:ascii="宋体" w:hAnsi="宋体" w:cs="宋体"/>
          <w:color w:val="auto"/>
          <w:spacing w:val="2"/>
          <w:kern w:val="0"/>
          <w:szCs w:val="21"/>
          <w:highlight w:val="none"/>
        </w:rPr>
        <w:t>守《</w:t>
      </w:r>
      <w:r>
        <w:rPr>
          <w:rFonts w:hint="eastAsia" w:ascii="宋体" w:hAnsi="宋体" w:cs="宋体"/>
          <w:color w:val="auto"/>
          <w:spacing w:val="4"/>
          <w:kern w:val="0"/>
          <w:szCs w:val="21"/>
          <w:highlight w:val="none"/>
        </w:rPr>
        <w:t>西</w:t>
      </w:r>
      <w:r>
        <w:rPr>
          <w:rFonts w:hint="eastAsia" w:ascii="宋体" w:hAnsi="宋体" w:cs="宋体"/>
          <w:color w:val="auto"/>
          <w:spacing w:val="1"/>
          <w:kern w:val="0"/>
          <w:szCs w:val="21"/>
          <w:highlight w:val="none"/>
        </w:rPr>
        <w:t>安</w:t>
      </w:r>
      <w:r>
        <w:rPr>
          <w:rFonts w:hint="eastAsia" w:ascii="宋体" w:hAnsi="宋体" w:cs="宋体"/>
          <w:color w:val="auto"/>
          <w:spacing w:val="2"/>
          <w:kern w:val="0"/>
          <w:szCs w:val="21"/>
          <w:highlight w:val="none"/>
        </w:rPr>
        <w:t>市</w:t>
      </w:r>
      <w:r>
        <w:rPr>
          <w:rFonts w:hint="eastAsia" w:ascii="宋体" w:hAnsi="宋体" w:cs="宋体"/>
          <w:color w:val="auto"/>
          <w:kern w:val="0"/>
          <w:szCs w:val="21"/>
          <w:highlight w:val="none"/>
        </w:rPr>
        <w:t>治</w:t>
      </w:r>
      <w:r>
        <w:rPr>
          <w:rFonts w:hint="eastAsia" w:ascii="宋体" w:hAnsi="宋体" w:cs="宋体"/>
          <w:color w:val="auto"/>
          <w:spacing w:val="2"/>
          <w:kern w:val="0"/>
          <w:szCs w:val="21"/>
          <w:highlight w:val="none"/>
        </w:rPr>
        <w:t>安防范责</w:t>
      </w:r>
      <w:r>
        <w:rPr>
          <w:rFonts w:hint="eastAsia" w:ascii="宋体" w:hAnsi="宋体" w:cs="宋体"/>
          <w:color w:val="auto"/>
          <w:kern w:val="0"/>
          <w:szCs w:val="21"/>
          <w:highlight w:val="none"/>
        </w:rPr>
        <w:t>任</w:t>
      </w:r>
      <w:r>
        <w:rPr>
          <w:rFonts w:hint="eastAsia" w:ascii="宋体" w:hAnsi="宋体" w:cs="宋体"/>
          <w:color w:val="auto"/>
          <w:spacing w:val="2"/>
          <w:kern w:val="0"/>
          <w:szCs w:val="21"/>
          <w:highlight w:val="none"/>
        </w:rPr>
        <w:t>条例</w:t>
      </w:r>
      <w:r>
        <w:rPr>
          <w:rFonts w:hint="eastAsia" w:ascii="宋体" w:hAnsi="宋体" w:cs="宋体"/>
          <w:color w:val="auto"/>
          <w:spacing w:val="-103"/>
          <w:kern w:val="0"/>
          <w:szCs w:val="21"/>
          <w:highlight w:val="none"/>
        </w:rPr>
        <w:t>》</w:t>
      </w:r>
      <w:r>
        <w:rPr>
          <w:rFonts w:hint="eastAsia" w:ascii="宋体" w:hAnsi="宋体" w:cs="宋体"/>
          <w:color w:val="auto"/>
          <w:kern w:val="0"/>
          <w:szCs w:val="21"/>
          <w:highlight w:val="none"/>
        </w:rPr>
        <w:t>，</w:t>
      </w:r>
      <w:r>
        <w:rPr>
          <w:rFonts w:hint="eastAsia" w:ascii="宋体" w:hAnsi="宋体" w:cs="宋体"/>
          <w:color w:val="auto"/>
          <w:spacing w:val="2"/>
          <w:kern w:val="0"/>
          <w:szCs w:val="21"/>
          <w:highlight w:val="none"/>
        </w:rPr>
        <w:t>定期</w:t>
      </w:r>
      <w:r>
        <w:rPr>
          <w:rFonts w:hint="eastAsia" w:ascii="宋体" w:hAnsi="宋体" w:cs="宋体"/>
          <w:color w:val="auto"/>
          <w:kern w:val="0"/>
          <w:szCs w:val="21"/>
          <w:highlight w:val="none"/>
        </w:rPr>
        <w:t>向</w:t>
      </w:r>
      <w:r>
        <w:rPr>
          <w:rFonts w:hint="eastAsia" w:ascii="宋体" w:hAnsi="宋体" w:cs="宋体"/>
          <w:color w:val="auto"/>
          <w:spacing w:val="2"/>
          <w:kern w:val="0"/>
          <w:szCs w:val="21"/>
          <w:highlight w:val="none"/>
        </w:rPr>
        <w:t>施工人员</w:t>
      </w:r>
      <w:r>
        <w:rPr>
          <w:rFonts w:hint="eastAsia" w:ascii="宋体" w:hAnsi="宋体" w:cs="宋体"/>
          <w:color w:val="auto"/>
          <w:kern w:val="0"/>
          <w:szCs w:val="21"/>
          <w:highlight w:val="none"/>
        </w:rPr>
        <w:t>进</w:t>
      </w:r>
      <w:r>
        <w:rPr>
          <w:rFonts w:hint="eastAsia" w:ascii="宋体" w:hAnsi="宋体" w:cs="宋体"/>
          <w:color w:val="auto"/>
          <w:spacing w:val="2"/>
          <w:kern w:val="0"/>
          <w:szCs w:val="21"/>
          <w:highlight w:val="none"/>
        </w:rPr>
        <w:t>行法制</w:t>
      </w:r>
      <w:r>
        <w:rPr>
          <w:rFonts w:hint="eastAsia" w:ascii="宋体" w:hAnsi="宋体" w:cs="宋体"/>
          <w:color w:val="auto"/>
          <w:kern w:val="0"/>
          <w:szCs w:val="21"/>
          <w:highlight w:val="none"/>
        </w:rPr>
        <w:t>教</w:t>
      </w:r>
      <w:r>
        <w:rPr>
          <w:rFonts w:hint="eastAsia" w:ascii="宋体" w:hAnsi="宋体" w:cs="宋体"/>
          <w:color w:val="auto"/>
          <w:spacing w:val="2"/>
          <w:kern w:val="0"/>
          <w:szCs w:val="21"/>
          <w:highlight w:val="none"/>
        </w:rPr>
        <w:t>育</w:t>
      </w:r>
      <w:r>
        <w:rPr>
          <w:rFonts w:hint="eastAsia" w:ascii="宋体" w:hAnsi="宋体" w:cs="宋体"/>
          <w:color w:val="auto"/>
          <w:kern w:val="0"/>
          <w:szCs w:val="21"/>
          <w:highlight w:val="none"/>
        </w:rPr>
        <w:t>，</w:t>
      </w:r>
      <w:r>
        <w:rPr>
          <w:rFonts w:hint="eastAsia" w:ascii="宋体" w:hAnsi="宋体" w:cs="宋体"/>
          <w:color w:val="auto"/>
          <w:spacing w:val="2"/>
          <w:kern w:val="0"/>
          <w:szCs w:val="21"/>
          <w:highlight w:val="none"/>
        </w:rPr>
        <w:t>严格执行</w:t>
      </w:r>
      <w:r>
        <w:rPr>
          <w:rFonts w:hint="eastAsia" w:ascii="宋体" w:hAnsi="宋体" w:cs="宋体"/>
          <w:color w:val="auto"/>
          <w:kern w:val="0"/>
          <w:szCs w:val="21"/>
          <w:highlight w:val="none"/>
        </w:rPr>
        <w:t>招收外来民工等有关</w:t>
      </w:r>
      <w:r>
        <w:rPr>
          <w:rFonts w:hint="eastAsia" w:ascii="宋体" w:hAnsi="宋体" w:cs="宋体"/>
          <w:color w:val="auto"/>
          <w:spacing w:val="-2"/>
          <w:kern w:val="0"/>
          <w:szCs w:val="21"/>
          <w:highlight w:val="none"/>
        </w:rPr>
        <w:t>条</w:t>
      </w:r>
      <w:r>
        <w:rPr>
          <w:rFonts w:hint="eastAsia" w:ascii="宋体" w:hAnsi="宋体" w:cs="宋体"/>
          <w:color w:val="auto"/>
          <w:kern w:val="0"/>
          <w:szCs w:val="21"/>
          <w:highlight w:val="none"/>
        </w:rPr>
        <w:t>例</w:t>
      </w:r>
      <w:r>
        <w:rPr>
          <w:rFonts w:hint="eastAsia" w:ascii="宋体" w:hAnsi="宋体" w:cs="宋体"/>
          <w:color w:val="auto"/>
          <w:spacing w:val="-7"/>
          <w:kern w:val="0"/>
          <w:szCs w:val="21"/>
          <w:highlight w:val="none"/>
        </w:rPr>
        <w:t>，</w:t>
      </w:r>
      <w:r>
        <w:rPr>
          <w:rFonts w:hint="eastAsia" w:ascii="宋体" w:hAnsi="宋体" w:cs="宋体"/>
          <w:color w:val="auto"/>
          <w:kern w:val="0"/>
          <w:szCs w:val="21"/>
          <w:highlight w:val="none"/>
        </w:rPr>
        <w:t>办理劳务证</w:t>
      </w:r>
      <w:r>
        <w:rPr>
          <w:rFonts w:hint="eastAsia" w:ascii="宋体" w:hAnsi="宋体" w:cs="宋体"/>
          <w:color w:val="auto"/>
          <w:spacing w:val="-5"/>
          <w:kern w:val="0"/>
          <w:szCs w:val="21"/>
          <w:highlight w:val="none"/>
        </w:rPr>
        <w:t>。</w:t>
      </w:r>
      <w:r>
        <w:rPr>
          <w:rFonts w:hint="eastAsia" w:ascii="宋体" w:hAnsi="宋体" w:cs="宋体"/>
          <w:color w:val="auto"/>
          <w:kern w:val="0"/>
          <w:szCs w:val="21"/>
          <w:highlight w:val="none"/>
        </w:rPr>
        <w:t>加强</w:t>
      </w:r>
      <w:r>
        <w:rPr>
          <w:rFonts w:hint="eastAsia" w:ascii="宋体" w:hAnsi="宋体" w:cs="宋体"/>
          <w:color w:val="auto"/>
          <w:spacing w:val="-2"/>
          <w:kern w:val="0"/>
          <w:szCs w:val="21"/>
          <w:highlight w:val="none"/>
        </w:rPr>
        <w:t>管</w:t>
      </w:r>
      <w:r>
        <w:rPr>
          <w:rFonts w:hint="eastAsia" w:ascii="宋体" w:hAnsi="宋体" w:cs="宋体"/>
          <w:color w:val="auto"/>
          <w:kern w:val="0"/>
          <w:szCs w:val="21"/>
          <w:highlight w:val="none"/>
        </w:rPr>
        <w:t>理</w:t>
      </w:r>
      <w:r>
        <w:rPr>
          <w:rFonts w:hint="eastAsia" w:ascii="宋体" w:hAnsi="宋体" w:cs="宋体"/>
          <w:color w:val="auto"/>
          <w:spacing w:val="-2"/>
          <w:kern w:val="0"/>
          <w:szCs w:val="21"/>
          <w:highlight w:val="none"/>
        </w:rPr>
        <w:t>力</w:t>
      </w:r>
      <w:r>
        <w:rPr>
          <w:rFonts w:hint="eastAsia" w:ascii="宋体" w:hAnsi="宋体" w:cs="宋体"/>
          <w:color w:val="auto"/>
          <w:kern w:val="0"/>
          <w:szCs w:val="21"/>
          <w:highlight w:val="none"/>
        </w:rPr>
        <w:t>度</w:t>
      </w:r>
      <w:r>
        <w:rPr>
          <w:rFonts w:hint="eastAsia" w:ascii="宋体" w:hAnsi="宋体" w:cs="宋体"/>
          <w:color w:val="auto"/>
          <w:spacing w:val="-5"/>
          <w:kern w:val="0"/>
          <w:szCs w:val="21"/>
          <w:highlight w:val="none"/>
        </w:rPr>
        <w:t>，</w:t>
      </w:r>
      <w:r>
        <w:rPr>
          <w:rFonts w:hint="eastAsia" w:ascii="宋体" w:hAnsi="宋体" w:cs="宋体"/>
          <w:color w:val="auto"/>
          <w:kern w:val="0"/>
          <w:szCs w:val="21"/>
          <w:highlight w:val="none"/>
        </w:rPr>
        <w:t>严禁打架斗</w:t>
      </w:r>
      <w:r>
        <w:rPr>
          <w:rFonts w:hint="eastAsia" w:ascii="宋体" w:hAnsi="宋体" w:cs="宋体"/>
          <w:color w:val="auto"/>
          <w:spacing w:val="-2"/>
          <w:kern w:val="0"/>
          <w:szCs w:val="21"/>
          <w:highlight w:val="none"/>
        </w:rPr>
        <w:t>殴</w:t>
      </w:r>
      <w:r>
        <w:rPr>
          <w:rFonts w:hint="eastAsia" w:ascii="宋体" w:hAnsi="宋体" w:cs="宋体"/>
          <w:color w:val="auto"/>
          <w:spacing w:val="-5"/>
          <w:kern w:val="0"/>
          <w:szCs w:val="21"/>
          <w:highlight w:val="none"/>
        </w:rPr>
        <w:t>、</w:t>
      </w:r>
      <w:r>
        <w:rPr>
          <w:rFonts w:hint="eastAsia" w:ascii="宋体" w:hAnsi="宋体" w:cs="宋体"/>
          <w:color w:val="auto"/>
          <w:kern w:val="0"/>
          <w:szCs w:val="21"/>
          <w:highlight w:val="none"/>
        </w:rPr>
        <w:t>聚</w:t>
      </w:r>
      <w:r>
        <w:rPr>
          <w:rFonts w:hint="eastAsia" w:ascii="宋体" w:hAnsi="宋体" w:cs="宋体"/>
          <w:color w:val="auto"/>
          <w:spacing w:val="-2"/>
          <w:kern w:val="0"/>
          <w:szCs w:val="21"/>
          <w:highlight w:val="none"/>
        </w:rPr>
        <w:t>众</w:t>
      </w:r>
      <w:r>
        <w:rPr>
          <w:rFonts w:hint="eastAsia" w:ascii="宋体" w:hAnsi="宋体" w:cs="宋体"/>
          <w:color w:val="auto"/>
          <w:kern w:val="0"/>
          <w:szCs w:val="21"/>
          <w:highlight w:val="none"/>
        </w:rPr>
        <w:t>赌博及任何忧民现象发生；</w:t>
      </w:r>
    </w:p>
    <w:p>
      <w:pPr>
        <w:autoSpaceDE w:val="0"/>
        <w:autoSpaceDN w:val="0"/>
        <w:adjustRightInd w:val="0"/>
        <w:spacing w:line="360" w:lineRule="auto"/>
        <w:ind w:firstLine="480" w:firstLineChars="200"/>
        <w:jc w:val="left"/>
        <w:rPr>
          <w:rFonts w:ascii="宋体" w:hAnsi="宋体" w:cs="宋体"/>
          <w:color w:val="auto"/>
          <w:kern w:val="0"/>
          <w:szCs w:val="21"/>
          <w:highlight w:val="none"/>
        </w:rPr>
      </w:pPr>
      <w:r>
        <w:rPr>
          <w:rFonts w:hint="eastAsia" w:ascii="宋体" w:hAnsi="宋体" w:cs="ËÎÌå"/>
          <w:color w:val="auto"/>
          <w:kern w:val="0"/>
          <w:position w:val="-3"/>
          <w:szCs w:val="21"/>
          <w:highlight w:val="none"/>
        </w:rPr>
        <w:t>23</w:t>
      </w:r>
      <w:r>
        <w:rPr>
          <w:rFonts w:hint="eastAsia" w:ascii="宋体" w:hAnsi="宋体" w:cs="宋体"/>
          <w:color w:val="auto"/>
          <w:spacing w:val="2"/>
          <w:kern w:val="0"/>
          <w:position w:val="-3"/>
          <w:szCs w:val="21"/>
          <w:highlight w:val="none"/>
        </w:rPr>
        <w:t>、应遵守国</w:t>
      </w:r>
      <w:r>
        <w:rPr>
          <w:rFonts w:hint="eastAsia" w:ascii="宋体" w:hAnsi="宋体" w:cs="宋体"/>
          <w:color w:val="auto"/>
          <w:kern w:val="0"/>
          <w:position w:val="-3"/>
          <w:szCs w:val="21"/>
          <w:highlight w:val="none"/>
        </w:rPr>
        <w:t>家</w:t>
      </w:r>
      <w:r>
        <w:rPr>
          <w:rFonts w:hint="eastAsia" w:ascii="宋体" w:hAnsi="宋体" w:cs="宋体"/>
          <w:color w:val="auto"/>
          <w:spacing w:val="2"/>
          <w:kern w:val="0"/>
          <w:position w:val="-3"/>
          <w:szCs w:val="21"/>
          <w:highlight w:val="none"/>
        </w:rPr>
        <w:t>有关环</w:t>
      </w:r>
      <w:r>
        <w:rPr>
          <w:rFonts w:hint="eastAsia" w:ascii="宋体" w:hAnsi="宋体" w:cs="宋体"/>
          <w:color w:val="auto"/>
          <w:kern w:val="0"/>
          <w:position w:val="-3"/>
          <w:szCs w:val="21"/>
          <w:highlight w:val="none"/>
        </w:rPr>
        <w:t>境</w:t>
      </w:r>
      <w:r>
        <w:rPr>
          <w:rFonts w:hint="eastAsia" w:ascii="宋体" w:hAnsi="宋体" w:cs="宋体"/>
          <w:color w:val="auto"/>
          <w:spacing w:val="2"/>
          <w:kern w:val="0"/>
          <w:position w:val="-3"/>
          <w:szCs w:val="21"/>
          <w:highlight w:val="none"/>
        </w:rPr>
        <w:t>保护的法规</w:t>
      </w:r>
      <w:r>
        <w:rPr>
          <w:rFonts w:hint="eastAsia" w:ascii="宋体" w:hAnsi="宋体" w:cs="宋体"/>
          <w:color w:val="auto"/>
          <w:kern w:val="0"/>
          <w:position w:val="-3"/>
          <w:szCs w:val="21"/>
          <w:highlight w:val="none"/>
        </w:rPr>
        <w:t>、</w:t>
      </w:r>
      <w:r>
        <w:rPr>
          <w:rFonts w:hint="eastAsia" w:ascii="宋体" w:hAnsi="宋体" w:cs="宋体"/>
          <w:color w:val="auto"/>
          <w:spacing w:val="2"/>
          <w:kern w:val="0"/>
          <w:position w:val="-3"/>
          <w:szCs w:val="21"/>
          <w:highlight w:val="none"/>
        </w:rPr>
        <w:t>规定。</w:t>
      </w:r>
      <w:r>
        <w:rPr>
          <w:rFonts w:hint="eastAsia" w:ascii="宋体" w:hAnsi="宋体" w:cs="宋体"/>
          <w:color w:val="auto"/>
          <w:kern w:val="0"/>
          <w:position w:val="-3"/>
          <w:szCs w:val="21"/>
          <w:highlight w:val="none"/>
        </w:rPr>
        <w:t>采取</w:t>
      </w:r>
      <w:r>
        <w:rPr>
          <w:rFonts w:hint="eastAsia" w:ascii="宋体" w:hAnsi="宋体" w:cs="宋体"/>
          <w:color w:val="auto"/>
          <w:spacing w:val="2"/>
          <w:kern w:val="0"/>
          <w:position w:val="-3"/>
          <w:szCs w:val="21"/>
          <w:highlight w:val="none"/>
        </w:rPr>
        <w:t>有效措施控</w:t>
      </w:r>
      <w:r>
        <w:rPr>
          <w:rFonts w:hint="eastAsia" w:ascii="宋体" w:hAnsi="宋体" w:cs="宋体"/>
          <w:color w:val="auto"/>
          <w:kern w:val="0"/>
          <w:position w:val="-3"/>
          <w:szCs w:val="21"/>
          <w:highlight w:val="none"/>
        </w:rPr>
        <w:t>制</w:t>
      </w:r>
      <w:r>
        <w:rPr>
          <w:rFonts w:hint="eastAsia" w:ascii="宋体" w:hAnsi="宋体" w:cs="宋体"/>
          <w:color w:val="auto"/>
          <w:spacing w:val="2"/>
          <w:kern w:val="0"/>
          <w:position w:val="-3"/>
          <w:szCs w:val="21"/>
          <w:highlight w:val="none"/>
        </w:rPr>
        <w:t>施工现</w:t>
      </w:r>
      <w:r>
        <w:rPr>
          <w:rFonts w:hint="eastAsia" w:ascii="宋体" w:hAnsi="宋体" w:cs="宋体"/>
          <w:color w:val="auto"/>
          <w:kern w:val="0"/>
          <w:position w:val="-3"/>
          <w:szCs w:val="21"/>
          <w:highlight w:val="none"/>
        </w:rPr>
        <w:t>场的</w:t>
      </w:r>
      <w:r>
        <w:rPr>
          <w:rFonts w:hint="eastAsia" w:ascii="宋体" w:hAnsi="宋体" w:cs="宋体"/>
          <w:color w:val="auto"/>
          <w:spacing w:val="2"/>
          <w:kern w:val="0"/>
          <w:position w:val="-3"/>
          <w:szCs w:val="21"/>
          <w:highlight w:val="none"/>
        </w:rPr>
        <w:t>各种粉尘、</w:t>
      </w:r>
      <w:r>
        <w:rPr>
          <w:rFonts w:hint="eastAsia" w:ascii="宋体" w:hAnsi="宋体" w:cs="宋体"/>
          <w:color w:val="auto"/>
          <w:kern w:val="0"/>
          <w:position w:val="-3"/>
          <w:szCs w:val="21"/>
          <w:highlight w:val="none"/>
        </w:rPr>
        <w:t>废</w:t>
      </w:r>
      <w:r>
        <w:rPr>
          <w:rFonts w:hint="eastAsia" w:ascii="宋体" w:hAnsi="宋体" w:cs="宋体"/>
          <w:color w:val="auto"/>
          <w:kern w:val="0"/>
          <w:szCs w:val="21"/>
          <w:highlight w:val="none"/>
        </w:rPr>
        <w:t>气、废水、固体废</w:t>
      </w:r>
      <w:r>
        <w:rPr>
          <w:rFonts w:hint="eastAsia" w:ascii="宋体" w:hAnsi="宋体" w:cs="宋体"/>
          <w:color w:val="auto"/>
          <w:spacing w:val="-2"/>
          <w:kern w:val="0"/>
          <w:szCs w:val="21"/>
          <w:highlight w:val="none"/>
        </w:rPr>
        <w:t>弃</w:t>
      </w:r>
      <w:r>
        <w:rPr>
          <w:rFonts w:hint="eastAsia" w:ascii="宋体" w:hAnsi="宋体" w:cs="宋体"/>
          <w:color w:val="auto"/>
          <w:kern w:val="0"/>
          <w:szCs w:val="21"/>
          <w:highlight w:val="none"/>
        </w:rPr>
        <w:t>物</w:t>
      </w:r>
      <w:r>
        <w:rPr>
          <w:rFonts w:hint="eastAsia" w:ascii="宋体" w:hAnsi="宋体" w:cs="宋体"/>
          <w:color w:val="auto"/>
          <w:spacing w:val="-2"/>
          <w:kern w:val="0"/>
          <w:szCs w:val="21"/>
          <w:highlight w:val="none"/>
        </w:rPr>
        <w:t>以</w:t>
      </w:r>
      <w:r>
        <w:rPr>
          <w:rFonts w:hint="eastAsia" w:ascii="宋体" w:hAnsi="宋体" w:cs="宋体"/>
          <w:color w:val="auto"/>
          <w:kern w:val="0"/>
          <w:szCs w:val="21"/>
          <w:highlight w:val="none"/>
        </w:rPr>
        <w:t>及噪声、振动对环</w:t>
      </w:r>
      <w:r>
        <w:rPr>
          <w:rFonts w:hint="eastAsia" w:ascii="宋体" w:hAnsi="宋体" w:cs="宋体"/>
          <w:color w:val="auto"/>
          <w:spacing w:val="-2"/>
          <w:kern w:val="0"/>
          <w:szCs w:val="21"/>
          <w:highlight w:val="none"/>
        </w:rPr>
        <w:t>境</w:t>
      </w:r>
      <w:r>
        <w:rPr>
          <w:rFonts w:hint="eastAsia" w:ascii="宋体" w:hAnsi="宋体" w:cs="宋体"/>
          <w:color w:val="auto"/>
          <w:kern w:val="0"/>
          <w:szCs w:val="21"/>
          <w:highlight w:val="none"/>
        </w:rPr>
        <w:t>的</w:t>
      </w:r>
      <w:r>
        <w:rPr>
          <w:rFonts w:hint="eastAsia" w:ascii="宋体" w:hAnsi="宋体" w:cs="宋体"/>
          <w:color w:val="auto"/>
          <w:spacing w:val="-2"/>
          <w:kern w:val="0"/>
          <w:szCs w:val="21"/>
          <w:highlight w:val="none"/>
        </w:rPr>
        <w:t>污</w:t>
      </w:r>
      <w:r>
        <w:rPr>
          <w:rFonts w:hint="eastAsia" w:ascii="宋体" w:hAnsi="宋体" w:cs="宋体"/>
          <w:color w:val="auto"/>
          <w:kern w:val="0"/>
          <w:szCs w:val="21"/>
          <w:highlight w:val="none"/>
        </w:rPr>
        <w:t>染和危害。上述条款，施工单</w:t>
      </w:r>
      <w:r>
        <w:rPr>
          <w:rFonts w:hint="eastAsia" w:ascii="宋体" w:hAnsi="宋体" w:cs="宋体"/>
          <w:color w:val="auto"/>
          <w:spacing w:val="-2"/>
          <w:kern w:val="0"/>
          <w:szCs w:val="21"/>
          <w:highlight w:val="none"/>
        </w:rPr>
        <w:t>位</w:t>
      </w:r>
      <w:r>
        <w:rPr>
          <w:rFonts w:hint="eastAsia" w:ascii="宋体" w:hAnsi="宋体" w:cs="宋体"/>
          <w:color w:val="auto"/>
          <w:kern w:val="0"/>
          <w:szCs w:val="21"/>
          <w:highlight w:val="none"/>
        </w:rPr>
        <w:t>必</w:t>
      </w:r>
      <w:r>
        <w:rPr>
          <w:rFonts w:hint="eastAsia" w:ascii="宋体" w:hAnsi="宋体" w:cs="宋体"/>
          <w:color w:val="auto"/>
          <w:spacing w:val="-2"/>
          <w:kern w:val="0"/>
          <w:szCs w:val="21"/>
          <w:highlight w:val="none"/>
        </w:rPr>
        <w:t>须</w:t>
      </w:r>
      <w:r>
        <w:rPr>
          <w:rFonts w:hint="eastAsia" w:ascii="宋体" w:hAnsi="宋体" w:cs="宋体"/>
          <w:color w:val="auto"/>
          <w:kern w:val="0"/>
          <w:szCs w:val="21"/>
          <w:highlight w:val="none"/>
        </w:rPr>
        <w:t>严格执行。违反规</w:t>
      </w:r>
      <w:r>
        <w:rPr>
          <w:rFonts w:hint="eastAsia" w:ascii="宋体" w:hAnsi="宋体" w:cs="宋体"/>
          <w:color w:val="auto"/>
          <w:spacing w:val="-2"/>
          <w:kern w:val="0"/>
          <w:szCs w:val="21"/>
          <w:highlight w:val="none"/>
        </w:rPr>
        <w:t>定</w:t>
      </w:r>
      <w:r>
        <w:rPr>
          <w:rFonts w:hint="eastAsia" w:ascii="宋体" w:hAnsi="宋体" w:cs="宋体"/>
          <w:color w:val="auto"/>
          <w:kern w:val="0"/>
          <w:szCs w:val="21"/>
          <w:highlight w:val="none"/>
        </w:rPr>
        <w:t>者</w:t>
      </w:r>
      <w:r>
        <w:rPr>
          <w:rFonts w:hint="eastAsia" w:ascii="宋体" w:hAnsi="宋体" w:cs="宋体"/>
          <w:color w:val="auto"/>
          <w:spacing w:val="-2"/>
          <w:kern w:val="0"/>
          <w:szCs w:val="21"/>
          <w:highlight w:val="none"/>
        </w:rPr>
        <w:t>，</w:t>
      </w:r>
      <w:r>
        <w:rPr>
          <w:rFonts w:hint="eastAsia" w:ascii="宋体" w:hAnsi="宋体" w:cs="宋体"/>
          <w:color w:val="auto"/>
          <w:kern w:val="0"/>
          <w:szCs w:val="21"/>
          <w:highlight w:val="none"/>
        </w:rPr>
        <w:t>按性质严重程度罚款</w:t>
      </w:r>
      <w:r>
        <w:rPr>
          <w:rFonts w:ascii="宋体" w:hAnsi="宋体" w:cs="ËÎÌå"/>
          <w:color w:val="auto"/>
          <w:kern w:val="0"/>
          <w:szCs w:val="21"/>
          <w:highlight w:val="none"/>
        </w:rPr>
        <w:t>100</w:t>
      </w:r>
      <w:r>
        <w:rPr>
          <w:rFonts w:hint="eastAsia" w:ascii="宋体" w:hAnsi="宋体" w:cs="宋体"/>
          <w:color w:val="auto"/>
          <w:kern w:val="0"/>
          <w:szCs w:val="21"/>
          <w:highlight w:val="none"/>
        </w:rPr>
        <w:t>元-1000元，并责令停工整</w:t>
      </w:r>
      <w:r>
        <w:rPr>
          <w:rFonts w:hint="eastAsia" w:ascii="宋体" w:hAnsi="宋体" w:cs="宋体"/>
          <w:color w:val="auto"/>
          <w:spacing w:val="-2"/>
          <w:kern w:val="0"/>
          <w:szCs w:val="21"/>
          <w:highlight w:val="none"/>
        </w:rPr>
        <w:t>改</w:t>
      </w:r>
      <w:r>
        <w:rPr>
          <w:rFonts w:hint="eastAsia" w:ascii="宋体" w:hAnsi="宋体" w:cs="宋体"/>
          <w:color w:val="auto"/>
          <w:kern w:val="0"/>
          <w:szCs w:val="21"/>
          <w:highlight w:val="none"/>
        </w:rPr>
        <w:t>。</w:t>
      </w:r>
    </w:p>
    <w:p>
      <w:pPr>
        <w:bidi w:val="0"/>
        <w:ind w:firstLine="480" w:firstLineChars="200"/>
        <w:rPr>
          <w:rFonts w:hint="eastAsia"/>
          <w:highlight w:val="none"/>
        </w:rPr>
      </w:pPr>
      <w:r>
        <w:rPr>
          <w:rFonts w:hint="eastAsia"/>
          <w:highlight w:val="none"/>
        </w:rPr>
        <w:t>24、其他：</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1）承包人负责对自己施工的范围开展安全管理，并有完整的安全管理体系。必须配备专职安全员，有关安全管理资料应提供发包人备案，发包人负责检查督促。</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3）工期延长，本协议顺延。</w:t>
      </w:r>
    </w:p>
    <w:p>
      <w:pPr>
        <w:spacing w:line="360" w:lineRule="auto"/>
        <w:ind w:firstLine="480" w:firstLineChars="200"/>
        <w:rPr>
          <w:rFonts w:hint="eastAsia" w:ascii="宋体" w:hAnsi="宋体"/>
          <w:color w:val="auto"/>
          <w:szCs w:val="21"/>
          <w:highlight w:val="none"/>
        </w:rPr>
      </w:pPr>
      <w:r>
        <w:rPr>
          <w:rFonts w:hint="eastAsia" w:ascii="宋体" w:hAnsi="宋体"/>
          <w:color w:val="auto"/>
          <w:szCs w:val="21"/>
          <w:highlight w:val="none"/>
        </w:rPr>
        <w:t>25、本协议经双方代表签字后即生效，作为合同的附件，一式</w:t>
      </w:r>
      <w:r>
        <w:rPr>
          <w:rFonts w:hint="eastAsia" w:ascii="宋体" w:hAnsi="宋体"/>
          <w:color w:val="auto"/>
          <w:szCs w:val="21"/>
          <w:highlight w:val="none"/>
          <w:u w:val="single"/>
        </w:rPr>
        <w:t>肆</w:t>
      </w:r>
      <w:r>
        <w:rPr>
          <w:rFonts w:hint="eastAsia" w:ascii="宋体" w:hAnsi="宋体"/>
          <w:color w:val="auto"/>
          <w:szCs w:val="21"/>
          <w:highlight w:val="none"/>
        </w:rPr>
        <w:t>份，发包人执</w:t>
      </w:r>
      <w:r>
        <w:rPr>
          <w:rFonts w:hint="eastAsia" w:ascii="宋体" w:hAnsi="宋体"/>
          <w:color w:val="auto"/>
          <w:szCs w:val="21"/>
          <w:highlight w:val="none"/>
          <w:u w:val="single"/>
          <w:lang w:val="en-US" w:eastAsia="zh-CN"/>
        </w:rPr>
        <w:t>贰</w:t>
      </w:r>
      <w:r>
        <w:rPr>
          <w:rFonts w:hint="eastAsia" w:ascii="宋体" w:hAnsi="宋体"/>
          <w:color w:val="auto"/>
          <w:szCs w:val="21"/>
          <w:highlight w:val="none"/>
        </w:rPr>
        <w:t>份，承包人执</w:t>
      </w:r>
      <w:r>
        <w:rPr>
          <w:rFonts w:hint="eastAsia" w:ascii="宋体" w:hAnsi="宋体"/>
          <w:color w:val="auto"/>
          <w:szCs w:val="21"/>
          <w:highlight w:val="none"/>
          <w:u w:val="single"/>
          <w:lang w:val="en-US" w:eastAsia="zh-CN"/>
        </w:rPr>
        <w:t>贰</w:t>
      </w:r>
      <w:r>
        <w:rPr>
          <w:rFonts w:hint="eastAsia" w:ascii="宋体" w:hAnsi="宋体"/>
          <w:color w:val="auto"/>
          <w:szCs w:val="21"/>
          <w:highlight w:val="none"/>
        </w:rPr>
        <w:t>份。</w:t>
      </w:r>
    </w:p>
    <w:p>
      <w:pPr>
        <w:ind w:firstLine="480" w:firstLineChars="200"/>
        <w:rPr>
          <w:rFonts w:hint="eastAsia" w:ascii="宋体" w:hAnsi="宋体"/>
          <w:color w:val="auto"/>
          <w:szCs w:val="21"/>
        </w:rPr>
      </w:pPr>
    </w:p>
    <w:p>
      <w:pPr>
        <w:ind w:firstLine="480" w:firstLineChars="200"/>
        <w:rPr>
          <w:rFonts w:hint="eastAsia" w:ascii="宋体" w:hAnsi="宋体"/>
          <w:color w:val="auto"/>
          <w:szCs w:val="21"/>
        </w:rPr>
      </w:pPr>
    </w:p>
    <w:p>
      <w:pPr>
        <w:ind w:firstLine="480" w:firstLineChars="200"/>
        <w:rPr>
          <w:rFonts w:hint="eastAsia" w:ascii="宋体" w:hAnsi="宋体"/>
          <w:color w:val="auto"/>
          <w:szCs w:val="21"/>
        </w:rPr>
      </w:pPr>
    </w:p>
    <w:p>
      <w:pPr>
        <w:ind w:firstLine="480" w:firstLineChars="200"/>
        <w:rPr>
          <w:rFonts w:hint="eastAsia" w:ascii="宋体" w:hAnsi="宋体"/>
          <w:color w:val="auto"/>
          <w:szCs w:val="21"/>
        </w:rPr>
      </w:pPr>
      <w:r>
        <w:rPr>
          <w:rFonts w:hint="eastAsia" w:ascii="宋体" w:hAnsi="宋体"/>
          <w:color w:val="auto"/>
          <w:szCs w:val="21"/>
        </w:rPr>
        <w:t>发包人：（单位公章）</w:t>
      </w:r>
      <w:r>
        <w:rPr>
          <w:rFonts w:hint="eastAsia" w:ascii="宋体" w:hAnsi="宋体"/>
          <w:color w:val="auto"/>
          <w:szCs w:val="21"/>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 xml:space="preserve">        承包人：（单位公章）</w:t>
      </w:r>
      <w:r>
        <w:rPr>
          <w:rFonts w:hint="eastAsia" w:ascii="宋体" w:hAnsi="宋体"/>
          <w:color w:val="auto"/>
          <w:szCs w:val="21"/>
          <w:u w:val="single"/>
        </w:rPr>
        <w:t xml:space="preserve">         </w:t>
      </w:r>
    </w:p>
    <w:p>
      <w:pPr>
        <w:ind w:firstLine="480" w:firstLineChars="200"/>
        <w:rPr>
          <w:rFonts w:hint="eastAsia" w:ascii="宋体" w:hAnsi="宋体"/>
          <w:color w:val="auto"/>
          <w:szCs w:val="21"/>
        </w:rPr>
      </w:pPr>
    </w:p>
    <w:p>
      <w:pPr>
        <w:ind w:firstLine="480" w:firstLineChars="200"/>
        <w:rPr>
          <w:rFonts w:hint="eastAsia" w:ascii="宋体" w:hAnsi="宋体"/>
          <w:color w:val="auto"/>
          <w:szCs w:val="21"/>
        </w:rPr>
      </w:pPr>
      <w:r>
        <w:rPr>
          <w:rFonts w:hint="eastAsia" w:ascii="宋体" w:hAnsi="宋体"/>
          <w:color w:val="auto"/>
          <w:szCs w:val="21"/>
        </w:rPr>
        <w:t xml:space="preserve">法定代表人： </w:t>
      </w:r>
      <w:r>
        <w:rPr>
          <w:rFonts w:hint="eastAsia" w:ascii="宋体" w:hAnsi="宋体"/>
          <w:color w:val="auto"/>
          <w:szCs w:val="21"/>
          <w:u w:val="single"/>
        </w:rPr>
        <w:t xml:space="preserve">                 </w:t>
      </w:r>
      <w:r>
        <w:rPr>
          <w:rFonts w:hint="eastAsia" w:ascii="宋体" w:hAnsi="宋体"/>
          <w:color w:val="auto"/>
          <w:szCs w:val="21"/>
        </w:rPr>
        <w:t xml:space="preserve">         法定代表人：</w:t>
      </w:r>
      <w:r>
        <w:rPr>
          <w:rFonts w:hint="eastAsia" w:ascii="宋体" w:hAnsi="宋体"/>
          <w:color w:val="auto"/>
          <w:szCs w:val="21"/>
          <w:u w:val="single"/>
        </w:rPr>
        <w:t xml:space="preserve">                </w:t>
      </w:r>
    </w:p>
    <w:p>
      <w:pPr>
        <w:ind w:firstLine="480" w:firstLineChars="200"/>
        <w:rPr>
          <w:rFonts w:hint="eastAsia" w:ascii="宋体" w:hAnsi="宋体"/>
          <w:color w:val="auto"/>
          <w:szCs w:val="21"/>
        </w:rPr>
      </w:pPr>
    </w:p>
    <w:p>
      <w:pPr>
        <w:ind w:firstLine="480" w:firstLineChars="200"/>
        <w:rPr>
          <w:rFonts w:hint="eastAsia"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年    月     日    </w:t>
      </w:r>
      <w:r>
        <w:rPr>
          <w:rFonts w:hint="eastAsia" w:ascii="宋体" w:hAnsi="宋体"/>
          <w:color w:val="auto"/>
          <w:szCs w:val="21"/>
        </w:rPr>
        <w:t xml:space="preserve">        日期：</w:t>
      </w:r>
      <w:r>
        <w:rPr>
          <w:rFonts w:hint="eastAsia" w:ascii="宋体" w:hAnsi="宋体"/>
          <w:color w:val="auto"/>
          <w:szCs w:val="21"/>
          <w:u w:val="single"/>
        </w:rPr>
        <w:t xml:space="preserve">      年    月     日 </w:t>
      </w: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yMmI5MjVlNzJlYWRjNWQzMzNkYzliNTc2YzY2ZTYifQ=="/>
  </w:docVars>
  <w:rsids>
    <w:rsidRoot w:val="1AD66C21"/>
    <w:rsid w:val="1AD6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ind w:firstLine="420"/>
      <w:jc w:val="left"/>
    </w:pPr>
    <w:rPr>
      <w:rFonts w:ascii="宋体"/>
      <w:kern w:val="0"/>
      <w:sz w:val="24"/>
      <w:szCs w:val="20"/>
    </w:rPr>
  </w:style>
  <w:style w:type="paragraph" w:styleId="4">
    <w:name w:val="toc 4"/>
    <w:basedOn w:val="1"/>
    <w:next w:val="1"/>
    <w:qFormat/>
    <w:uiPriority w:val="0"/>
    <w:pPr>
      <w:ind w:left="630"/>
      <w:jc w:val="left"/>
    </w:pPr>
    <w:rPr>
      <w:rFonts w:ascii="Calibri" w:hAnsi="Calibri" w:cs="Calibri"/>
      <w:sz w:val="18"/>
      <w:szCs w:val="18"/>
    </w:rPr>
  </w:style>
  <w:style w:type="paragraph" w:styleId="5">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2024-02-04T06:18:00Z</dcterms:created>
  <dc:creator>ZB</dc:creator>
  <cp:lastModifiedBy>ZB</cp:lastModifiedBy>
  <dcterms:modified xsi:type="dcterms:W3CDTF">2024-02-04T06:25:56Z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4609820189174E8F941D29F414832AD7_11</vt:lpwstr>
  </property>
</Properties>
</file>