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71144">
      <w:pPr>
        <w:autoSpaceDE w:val="0"/>
        <w:autoSpaceDN w:val="0"/>
        <w:adjustRightInd w:val="0"/>
        <w:snapToGrid w:val="0"/>
        <w:spacing w:line="240" w:lineRule="atLeast"/>
        <w:jc w:val="center"/>
        <w:outlineLvl w:val="0"/>
        <w:rPr>
          <w:rFonts w:hint="eastAsia" w:ascii="方正小标宋简体" w:hAnsi="方正小标宋简体" w:eastAsia="方正小标宋简体" w:cs="方正小标宋简体"/>
          <w:sz w:val="56"/>
          <w:szCs w:val="56"/>
        </w:rPr>
      </w:pPr>
      <w:bookmarkStart w:id="0" w:name="_Toc24172_WPSOffice_Level1"/>
      <w:bookmarkStart w:id="1" w:name="_Toc18798"/>
      <w:bookmarkStart w:id="2" w:name="_Toc11038"/>
      <w:bookmarkStart w:id="3" w:name="_Toc26471"/>
      <w:bookmarkStart w:id="4" w:name="_Toc32743_WPSOffice_Level1"/>
    </w:p>
    <w:p w14:paraId="6982C58C">
      <w:pPr>
        <w:autoSpaceDE w:val="0"/>
        <w:autoSpaceDN w:val="0"/>
        <w:adjustRightInd w:val="0"/>
        <w:snapToGrid w:val="0"/>
        <w:spacing w:line="240" w:lineRule="atLeast"/>
        <w:jc w:val="center"/>
        <w:outlineLvl w:val="0"/>
        <w:rPr>
          <w:rFonts w:hint="eastAsia" w:ascii="方正小标宋简体" w:hAnsi="方正小标宋简体" w:eastAsia="方正小标宋简体" w:cs="方正小标宋简体"/>
          <w:sz w:val="56"/>
          <w:szCs w:val="56"/>
        </w:rPr>
      </w:pPr>
      <w:r>
        <w:rPr>
          <w:rFonts w:hint="eastAsia" w:ascii="方正小标宋简体" w:hAnsi="方正小标宋简体" w:eastAsia="方正小标宋简体" w:cs="方正小标宋简体"/>
          <w:sz w:val="56"/>
          <w:szCs w:val="56"/>
          <w:u w:val="single"/>
          <w:lang w:val="en-US" w:eastAsia="zh-CN"/>
        </w:rPr>
        <w:t xml:space="preserve">               </w:t>
      </w:r>
      <w:r>
        <w:rPr>
          <w:rFonts w:hint="eastAsia" w:ascii="方正小标宋简体" w:hAnsi="方正小标宋简体" w:eastAsia="方正小标宋简体" w:cs="方正小标宋简体"/>
          <w:sz w:val="56"/>
          <w:szCs w:val="56"/>
        </w:rPr>
        <w:t>项目</w:t>
      </w:r>
    </w:p>
    <w:p w14:paraId="58E1779B">
      <w:pPr>
        <w:pStyle w:val="3"/>
        <w:spacing w:line="240" w:lineRule="atLeast"/>
        <w:jc w:val="center"/>
        <w:rPr>
          <w:rFonts w:ascii="方正小标宋简体" w:hAnsi="方正小标宋简体" w:eastAsia="方正小标宋简体" w:cs="方正小标宋简体"/>
          <w:b w:val="0"/>
          <w:sz w:val="56"/>
          <w:szCs w:val="56"/>
        </w:rPr>
      </w:pPr>
      <w:r>
        <w:rPr>
          <w:rFonts w:ascii="方正小标宋简体" w:hAnsi="方正小标宋简体" w:eastAsia="方正小标宋简体" w:cs="方正小标宋简体"/>
          <w:b w:val="0"/>
          <w:sz w:val="56"/>
          <w:szCs w:val="56"/>
        </w:rPr>
        <w:t>合同书</w:t>
      </w:r>
    </w:p>
    <w:p w14:paraId="5CB656CA">
      <w:pPr>
        <w:rPr>
          <w:rFonts w:hint="eastAsia" w:ascii="方正小标宋简体" w:hAnsi="方正小标宋简体" w:eastAsia="方正小标宋简体" w:cs="方正小标宋简体"/>
          <w:sz w:val="56"/>
          <w:szCs w:val="56"/>
        </w:rPr>
      </w:pPr>
    </w:p>
    <w:p w14:paraId="5A2C6949">
      <w:pPr>
        <w:pStyle w:val="3"/>
        <w:rPr>
          <w:rFonts w:ascii="方正小标宋简体" w:hAnsi="方正小标宋简体" w:eastAsia="方正小标宋简体" w:cs="方正小标宋简体"/>
          <w:b w:val="0"/>
          <w:sz w:val="56"/>
          <w:szCs w:val="56"/>
        </w:rPr>
      </w:pPr>
    </w:p>
    <w:p w14:paraId="74CFF08E">
      <w:pPr>
        <w:rPr>
          <w:rFonts w:hint="eastAsia" w:ascii="方正小标宋简体" w:hAnsi="方正小标宋简体" w:eastAsia="方正小标宋简体" w:cs="方正小标宋简体"/>
          <w:sz w:val="56"/>
          <w:szCs w:val="56"/>
        </w:rPr>
      </w:pPr>
    </w:p>
    <w:p w14:paraId="684C6C06">
      <w:pPr>
        <w:pStyle w:val="3"/>
        <w:rPr>
          <w:rFonts w:ascii="方正小标宋简体" w:hAnsi="方正小标宋简体" w:eastAsia="方正小标宋简体" w:cs="方正小标宋简体"/>
          <w:b w:val="0"/>
          <w:sz w:val="56"/>
          <w:szCs w:val="56"/>
        </w:rPr>
      </w:pPr>
    </w:p>
    <w:p w14:paraId="56D90682">
      <w:pPr>
        <w:ind w:firstLine="640" w:firstLineChars="200"/>
        <w:jc w:val="left"/>
        <w:rPr>
          <w:rFonts w:hint="eastAsia" w:ascii="黑体" w:hAnsi="黑体" w:eastAsia="黑体" w:cs="黑体"/>
          <w:sz w:val="32"/>
          <w:szCs w:val="32"/>
          <w:u w:val="single"/>
        </w:rPr>
      </w:pPr>
      <w:r>
        <w:rPr>
          <w:rFonts w:hint="eastAsia" w:ascii="黑体" w:hAnsi="黑体" w:eastAsia="黑体" w:cs="黑体"/>
          <w:sz w:val="32"/>
          <w:szCs w:val="32"/>
        </w:rPr>
        <w:t>甲方名称：</w:t>
      </w:r>
      <w:r>
        <w:rPr>
          <w:rFonts w:hint="eastAsia" w:ascii="黑体" w:hAnsi="黑体" w:eastAsia="黑体" w:cs="黑体"/>
          <w:sz w:val="32"/>
          <w:szCs w:val="32"/>
          <w:u w:val="single"/>
        </w:rPr>
        <w:t xml:space="preserve">      </w:t>
      </w:r>
      <w:r>
        <w:rPr>
          <w:rFonts w:hint="eastAsia" w:ascii="黑体" w:hAnsi="黑体" w:eastAsia="黑体" w:cs="黑体"/>
          <w:sz w:val="32"/>
          <w:szCs w:val="32"/>
          <w:u w:val="single"/>
          <w:lang w:val="en-US" w:eastAsia="zh-CN"/>
        </w:rPr>
        <w:t xml:space="preserve">                            </w:t>
      </w:r>
      <w:r>
        <w:rPr>
          <w:rFonts w:hint="eastAsia" w:ascii="黑体" w:hAnsi="黑体" w:eastAsia="黑体" w:cs="黑体"/>
          <w:sz w:val="32"/>
          <w:szCs w:val="32"/>
          <w:u w:val="single"/>
        </w:rPr>
        <w:t xml:space="preserve">     </w:t>
      </w:r>
    </w:p>
    <w:p w14:paraId="5EDB8B62">
      <w:pPr>
        <w:ind w:firstLine="640" w:firstLineChars="200"/>
        <w:jc w:val="left"/>
        <w:rPr>
          <w:rFonts w:hint="eastAsia" w:ascii="黑体" w:hAnsi="黑体" w:eastAsia="黑体" w:cs="黑体"/>
          <w:sz w:val="32"/>
          <w:szCs w:val="32"/>
          <w:u w:val="single"/>
        </w:rPr>
      </w:pPr>
      <w:r>
        <w:rPr>
          <w:rFonts w:hint="eastAsia" w:ascii="黑体" w:hAnsi="黑体" w:eastAsia="黑体" w:cs="黑体"/>
          <w:sz w:val="32"/>
          <w:szCs w:val="32"/>
        </w:rPr>
        <w:t>乙方名称：</w:t>
      </w:r>
      <w:r>
        <w:rPr>
          <w:rFonts w:hint="eastAsia" w:ascii="黑体" w:hAnsi="黑体" w:eastAsia="黑体" w:cs="黑体"/>
          <w:sz w:val="32"/>
          <w:szCs w:val="32"/>
          <w:u w:val="single"/>
        </w:rPr>
        <w:t xml:space="preserve">      </w:t>
      </w:r>
      <w:r>
        <w:rPr>
          <w:rFonts w:hint="eastAsia" w:ascii="黑体" w:hAnsi="黑体" w:eastAsia="黑体" w:cs="黑体"/>
          <w:sz w:val="32"/>
          <w:szCs w:val="32"/>
          <w:u w:val="single"/>
          <w:lang w:val="en-US" w:eastAsia="zh-CN"/>
        </w:rPr>
        <w:t xml:space="preserve">                              </w:t>
      </w:r>
      <w:r>
        <w:rPr>
          <w:rFonts w:hint="eastAsia" w:ascii="黑体" w:hAnsi="黑体" w:eastAsia="黑体" w:cs="黑体"/>
          <w:sz w:val="32"/>
          <w:szCs w:val="32"/>
          <w:u w:val="single"/>
        </w:rPr>
        <w:t xml:space="preserve">   </w:t>
      </w:r>
    </w:p>
    <w:p w14:paraId="277F067F">
      <w:pPr>
        <w:ind w:firstLine="640" w:firstLineChars="200"/>
        <w:rPr>
          <w:rFonts w:hint="eastAsia" w:ascii="黑体" w:hAnsi="黑体" w:eastAsia="黑体" w:cs="黑体"/>
          <w:sz w:val="32"/>
          <w:szCs w:val="32"/>
          <w:u w:val="single"/>
        </w:rPr>
      </w:pPr>
      <w:r>
        <w:rPr>
          <w:rFonts w:hint="eastAsia" w:ascii="黑体" w:hAnsi="黑体" w:eastAsia="黑体" w:cs="黑体"/>
          <w:sz w:val="32"/>
          <w:szCs w:val="32"/>
        </w:rPr>
        <w:t>签订日期：</w:t>
      </w:r>
      <w:r>
        <w:rPr>
          <w:rFonts w:hint="eastAsia" w:ascii="黑体" w:hAnsi="黑体" w:eastAsia="黑体" w:cs="黑体"/>
          <w:sz w:val="32"/>
          <w:szCs w:val="32"/>
          <w:u w:val="single"/>
        </w:rPr>
        <w:t xml:space="preserve">            2025年</w:t>
      </w:r>
      <w:r>
        <w:rPr>
          <w:rFonts w:hint="eastAsia" w:ascii="黑体" w:hAnsi="黑体" w:eastAsia="黑体" w:cs="黑体"/>
          <w:sz w:val="32"/>
          <w:szCs w:val="32"/>
          <w:u w:val="single"/>
          <w:lang w:val="en-US" w:eastAsia="zh-CN"/>
        </w:rPr>
        <w:t xml:space="preserve">  </w:t>
      </w:r>
      <w:r>
        <w:rPr>
          <w:rFonts w:hint="eastAsia" w:ascii="黑体" w:hAnsi="黑体" w:eastAsia="黑体" w:cs="黑体"/>
          <w:sz w:val="32"/>
          <w:szCs w:val="32"/>
          <w:u w:val="single"/>
        </w:rPr>
        <w:t xml:space="preserve">月                </w:t>
      </w:r>
    </w:p>
    <w:p w14:paraId="4F28EC16">
      <w:pPr>
        <w:pStyle w:val="3"/>
        <w:ind w:firstLine="640" w:firstLineChars="200"/>
        <w:rPr>
          <w:rFonts w:hint="default"/>
        </w:rPr>
        <w:sectPr>
          <w:pgSz w:w="11906" w:h="16838"/>
          <w:pgMar w:top="2098" w:right="1474" w:bottom="1984" w:left="1587" w:header="851" w:footer="992" w:gutter="0"/>
          <w:cols w:space="720" w:num="1"/>
          <w:docGrid w:type="lines" w:linePitch="312" w:charSpace="0"/>
        </w:sectPr>
      </w:pPr>
      <w:r>
        <w:rPr>
          <w:rFonts w:ascii="黑体" w:hAnsi="黑体" w:eastAsia="黑体" w:cs="黑体"/>
          <w:b w:val="0"/>
          <w:sz w:val="32"/>
          <w:szCs w:val="32"/>
        </w:rPr>
        <w:t>签订地点：</w:t>
      </w:r>
      <w:r>
        <w:rPr>
          <w:rFonts w:ascii="黑体" w:hAnsi="黑体" w:eastAsia="黑体" w:cs="黑体"/>
          <w:b w:val="0"/>
          <w:sz w:val="32"/>
          <w:szCs w:val="32"/>
          <w:u w:val="single"/>
        </w:rPr>
        <w:t xml:space="preserve">             陕西西安                  </w:t>
      </w:r>
    </w:p>
    <w:bookmarkEnd w:id="0"/>
    <w:bookmarkEnd w:id="1"/>
    <w:bookmarkEnd w:id="2"/>
    <w:bookmarkEnd w:id="3"/>
    <w:bookmarkEnd w:id="4"/>
    <w:p w14:paraId="6FF5D970">
      <w:pPr>
        <w:pStyle w:val="6"/>
        <w:jc w:val="center"/>
        <w:rPr>
          <w:rFonts w:hint="eastAsia" w:ascii="方正小标宋简体" w:hAnsi="方正小标宋简体" w:eastAsia="方正小标宋简体" w:cs="方正小标宋简体"/>
          <w:sz w:val="44"/>
          <w:szCs w:val="44"/>
        </w:rPr>
      </w:pPr>
    </w:p>
    <w:p w14:paraId="45A38889">
      <w:pPr>
        <w:pStyle w:val="6"/>
        <w:spacing w:line="560" w:lineRule="exact"/>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u w:val="single"/>
          <w:lang w:val="en-US" w:eastAsia="zh-CN"/>
        </w:rPr>
        <w:t xml:space="preserve">                         </w:t>
      </w:r>
      <w:r>
        <w:rPr>
          <w:rFonts w:hint="eastAsia" w:ascii="方正小标宋简体" w:hAnsi="方正小标宋简体" w:eastAsia="方正小标宋简体" w:cs="方正小标宋简体"/>
          <w:sz w:val="44"/>
          <w:szCs w:val="44"/>
          <w:u w:val="none"/>
          <w:lang w:val="en-US" w:eastAsia="zh-CN"/>
        </w:rPr>
        <w:t>项</w:t>
      </w:r>
      <w:r>
        <w:rPr>
          <w:rFonts w:hint="eastAsia" w:ascii="方正小标宋简体" w:hAnsi="方正小标宋简体" w:eastAsia="方正小标宋简体" w:cs="方正小标宋简体"/>
          <w:sz w:val="44"/>
          <w:szCs w:val="44"/>
        </w:rPr>
        <w:t>目合同书</w:t>
      </w:r>
    </w:p>
    <w:p w14:paraId="2DB9CA82">
      <w:pPr>
        <w:wordWrap w:val="0"/>
        <w:autoSpaceDE w:val="0"/>
        <w:autoSpaceDN w:val="0"/>
        <w:adjustRightInd w:val="0"/>
        <w:snapToGrid w:val="0"/>
        <w:spacing w:line="560" w:lineRule="exact"/>
        <w:ind w:firstLine="640" w:firstLineChars="200"/>
        <w:rPr>
          <w:rFonts w:hint="eastAsia" w:ascii="仿宋_GB2312" w:hAnsi="仿宋_GB2312" w:eastAsia="仿宋_GB2312" w:cs="仿宋_GB2312"/>
          <w:bCs/>
          <w:sz w:val="32"/>
          <w:szCs w:val="32"/>
        </w:rPr>
      </w:pPr>
    </w:p>
    <w:p w14:paraId="4B9AB5CB">
      <w:pPr>
        <w:wordWrap w:val="0"/>
        <w:autoSpaceDE w:val="0"/>
        <w:autoSpaceDN w:val="0"/>
        <w:adjustRightInd w:val="0"/>
        <w:snapToGrid w:val="0"/>
        <w:spacing w:line="560" w:lineRule="exact"/>
        <w:ind w:firstLine="643" w:firstLineChars="200"/>
        <w:rPr>
          <w:rFonts w:hint="eastAsia" w:ascii="仿宋_GB2312" w:hAnsi="仿宋_GB2312" w:eastAsia="仿宋_GB2312" w:cs="仿宋_GB2312"/>
          <w:bCs/>
          <w:sz w:val="32"/>
          <w:szCs w:val="32"/>
          <w:u w:val="single"/>
        </w:rPr>
      </w:pPr>
      <w:r>
        <w:rPr>
          <w:rFonts w:hint="eastAsia" w:ascii="仿宋_GB2312" w:hAnsi="仿宋_GB2312" w:eastAsia="仿宋_GB2312" w:cs="仿宋_GB2312"/>
          <w:b/>
          <w:sz w:val="32"/>
          <w:szCs w:val="32"/>
        </w:rPr>
        <w:t>甲方（委托方）</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u w:val="single"/>
        </w:rPr>
        <w:t>西安市蓝田县发展和改革委员会</w:t>
      </w:r>
    </w:p>
    <w:p w14:paraId="093CFB0D">
      <w:pPr>
        <w:wordWrap w:val="0"/>
        <w:autoSpaceDE w:val="0"/>
        <w:autoSpaceDN w:val="0"/>
        <w:adjustRightInd w:val="0"/>
        <w:snapToGrid w:val="0"/>
        <w:spacing w:line="560" w:lineRule="exact"/>
        <w:ind w:firstLine="643" w:firstLineChars="200"/>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乙方（受托方）：</w:t>
      </w:r>
      <w:r>
        <w:rPr>
          <w:rFonts w:hint="eastAsia" w:ascii="仿宋_GB2312" w:hAnsi="仿宋_GB2312" w:eastAsia="仿宋_GB2312" w:cs="仿宋_GB2312"/>
          <w:bCs/>
          <w:sz w:val="32"/>
          <w:szCs w:val="32"/>
          <w:u w:val="single"/>
          <w:lang w:val="en-US" w:eastAsia="zh-CN"/>
        </w:rPr>
        <w:t xml:space="preserve">                         </w:t>
      </w:r>
      <w:r>
        <w:rPr>
          <w:rFonts w:hint="eastAsia" w:ascii="仿宋_GB2312" w:hAnsi="仿宋_GB2312" w:eastAsia="仿宋_GB2312" w:cs="仿宋_GB2312"/>
          <w:bCs/>
          <w:sz w:val="32"/>
          <w:szCs w:val="32"/>
          <w:u w:val="single"/>
        </w:rPr>
        <w:t xml:space="preserve">   </w:t>
      </w:r>
    </w:p>
    <w:p w14:paraId="0377CE16">
      <w:pPr>
        <w:autoSpaceDE w:val="0"/>
        <w:autoSpaceDN w:val="0"/>
        <w:adjustRightInd w:val="0"/>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依据《中华人民共和国民法典》和《中华人民共和国政府采购法》之规定，甲乙双方本着平等、自愿、互利的原则，就甲方委托乙方完成</w:t>
      </w:r>
      <w:r>
        <w:rPr>
          <w:rFonts w:hint="eastAsia" w:ascii="仿宋_GB2312" w:hAnsi="仿宋_GB2312" w:eastAsia="仿宋_GB2312" w:cs="仿宋_GB2312"/>
          <w:bCs/>
          <w:sz w:val="32"/>
          <w:szCs w:val="32"/>
          <w:u w:val="single"/>
          <w:lang w:val="en-US" w:eastAsia="zh-CN"/>
        </w:rPr>
        <w:t xml:space="preserve">                  </w:t>
      </w:r>
      <w:r>
        <w:rPr>
          <w:rFonts w:hint="eastAsia" w:ascii="仿宋_GB2312" w:hAnsi="仿宋_GB2312" w:eastAsia="仿宋_GB2312" w:cs="仿宋_GB2312"/>
          <w:bCs/>
          <w:sz w:val="32"/>
          <w:szCs w:val="32"/>
          <w:u w:val="single"/>
        </w:rPr>
        <w:t>项目</w:t>
      </w:r>
      <w:r>
        <w:rPr>
          <w:rFonts w:hint="eastAsia" w:ascii="仿宋_GB2312" w:hAnsi="仿宋_GB2312" w:eastAsia="仿宋_GB2312" w:cs="仿宋_GB2312"/>
          <w:bCs/>
          <w:sz w:val="32"/>
          <w:szCs w:val="32"/>
        </w:rPr>
        <w:t>相关服务事项协商一致签订此合同，共同遵守。</w:t>
      </w:r>
    </w:p>
    <w:p w14:paraId="2629C37D">
      <w:pPr>
        <w:numPr>
          <w:ilvl w:val="0"/>
          <w:numId w:val="1"/>
        </w:numPr>
        <w:autoSpaceDE w:val="0"/>
        <w:autoSpaceDN w:val="0"/>
        <w:adjustRightInd w:val="0"/>
        <w:snapToGrid w:val="0"/>
        <w:spacing w:line="560" w:lineRule="exact"/>
        <w:ind w:firstLine="640" w:firstLineChars="200"/>
        <w:outlineLvl w:val="1"/>
        <w:rPr>
          <w:rFonts w:hint="eastAsia" w:ascii="黑体" w:hAnsi="黑体" w:eastAsia="黑体" w:cs="黑体"/>
          <w:bCs/>
          <w:sz w:val="32"/>
          <w:szCs w:val="32"/>
        </w:rPr>
      </w:pPr>
      <w:bookmarkStart w:id="5" w:name="_Toc12435"/>
      <w:r>
        <w:rPr>
          <w:rFonts w:hint="eastAsia" w:ascii="黑体" w:hAnsi="黑体" w:eastAsia="黑体" w:cs="黑体"/>
          <w:bCs/>
          <w:sz w:val="32"/>
          <w:szCs w:val="32"/>
        </w:rPr>
        <w:t>项目名称及内容</w:t>
      </w:r>
    </w:p>
    <w:p w14:paraId="2B3D4D4E">
      <w:pPr>
        <w:pStyle w:val="3"/>
        <w:numPr>
          <w:ilvl w:val="0"/>
          <w:numId w:val="2"/>
        </w:numPr>
        <w:spacing w:line="560" w:lineRule="exact"/>
        <w:ind w:firstLine="640" w:firstLineChars="200"/>
        <w:rPr>
          <w:rFonts w:ascii="楷体_GB2312" w:hAnsi="楷体_GB2312" w:eastAsia="楷体_GB2312" w:cs="楷体_GB2312"/>
          <w:b w:val="0"/>
          <w:bCs/>
          <w:sz w:val="32"/>
          <w:szCs w:val="32"/>
        </w:rPr>
      </w:pPr>
      <w:r>
        <w:rPr>
          <w:rFonts w:ascii="楷体_GB2312" w:hAnsi="楷体_GB2312" w:eastAsia="楷体_GB2312" w:cs="楷体_GB2312"/>
          <w:b w:val="0"/>
          <w:bCs/>
          <w:sz w:val="32"/>
          <w:szCs w:val="32"/>
        </w:rPr>
        <w:t>项目名称</w:t>
      </w:r>
    </w:p>
    <w:p w14:paraId="69CB7A5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《蓝田县产业发展规划》编制服务项目</w:t>
      </w:r>
    </w:p>
    <w:p w14:paraId="3E20F648">
      <w:pPr>
        <w:numPr>
          <w:ilvl w:val="0"/>
          <w:numId w:val="2"/>
        </w:num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项目内容</w:t>
      </w:r>
    </w:p>
    <w:p w14:paraId="1194F51C">
      <w:pPr>
        <w:pStyle w:val="3"/>
        <w:spacing w:line="560" w:lineRule="exact"/>
        <w:ind w:firstLine="643" w:firstLineChars="200"/>
        <w:rPr>
          <w:rFonts w:hint="eastAsia" w:ascii="仿宋_GB2312" w:hAnsi="仿宋_GB2312" w:eastAsia="仿宋_GB2312" w:cs="仿宋_GB2312"/>
          <w:sz w:val="32"/>
          <w:szCs w:val="32"/>
          <w:lang w:val="en-US" w:eastAsia="zh-CN"/>
        </w:rPr>
      </w:pPr>
      <w:r>
        <w:rPr>
          <w:rFonts w:ascii="仿宋_GB2312" w:hAnsi="仿宋_GB2312" w:eastAsia="仿宋_GB2312" w:cs="仿宋_GB2312"/>
          <w:sz w:val="32"/>
          <w:szCs w:val="32"/>
        </w:rPr>
        <w:t>1.</w:t>
      </w:r>
      <w:r>
        <w:t xml:space="preserve"> </w:t>
      </w:r>
      <w:r>
        <w:rPr>
          <w:rFonts w:hint="eastAsia" w:ascii="仿宋_GB2312" w:hAnsi="仿宋_GB2312" w:eastAsia="仿宋_GB2312" w:cs="仿宋_GB2312"/>
          <w:sz w:val="32"/>
          <w:szCs w:val="32"/>
        </w:rPr>
        <w:t>《蓝田县产业发展规划》编制</w:t>
      </w:r>
    </w:p>
    <w:p w14:paraId="6DF918C5">
      <w:pPr>
        <w:pStyle w:val="3"/>
        <w:numPr>
          <w:ilvl w:val="0"/>
          <w:numId w:val="1"/>
        </w:numPr>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项目成果、时间安排及成果验收</w:t>
      </w:r>
    </w:p>
    <w:p w14:paraId="0838374B">
      <w:pPr>
        <w:spacing w:line="56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（一）项目成果</w:t>
      </w:r>
      <w:r>
        <w:rPr>
          <w:rFonts w:hint="eastAsia" w:ascii="仿宋_GB2312" w:hAnsi="仿宋_GB2312" w:eastAsia="仿宋_GB2312" w:cs="仿宋_GB2312"/>
          <w:sz w:val="32"/>
          <w:szCs w:val="32"/>
        </w:rPr>
        <w:t>：《蓝田县产业发展规划》等纸质</w:t>
      </w:r>
      <w:r>
        <w:rPr>
          <w:rFonts w:hint="eastAsia" w:ascii="仿宋_GB2312" w:hAnsi="仿宋_GB2312" w:eastAsia="仿宋_GB2312" w:cs="仿宋_GB2312"/>
          <w:sz w:val="32"/>
          <w:szCs w:val="32"/>
          <w:u w:val="none"/>
        </w:rPr>
        <w:t>版20份；</w:t>
      </w:r>
      <w:r>
        <w:rPr>
          <w:rFonts w:hint="eastAsia" w:ascii="仿宋_GB2312" w:hAnsi="仿宋_GB2312" w:eastAsia="仿宋_GB2312" w:cs="仿宋_GB2312"/>
          <w:sz w:val="32"/>
          <w:szCs w:val="32"/>
        </w:rPr>
        <w:t>电子文稿各一份。</w:t>
      </w:r>
    </w:p>
    <w:p w14:paraId="7BCC05CF">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sz w:val="32"/>
          <w:szCs w:val="32"/>
        </w:rPr>
        <w:t>（二）时间安排</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2025年11月30日前提交《规划》初稿；</w:t>
      </w:r>
    </w:p>
    <w:p w14:paraId="11D8723C">
      <w:pPr>
        <w:pStyle w:val="3"/>
        <w:spacing w:line="560" w:lineRule="exact"/>
        <w:ind w:firstLine="640" w:firstLineChars="200"/>
        <w:rPr>
          <w:rFonts w:hint="default" w:eastAsia="仿宋_GB2312"/>
          <w:lang w:val="en-US" w:eastAsia="zh-CN"/>
        </w:rPr>
      </w:pPr>
      <w:r>
        <w:rPr>
          <w:rFonts w:ascii="楷体_GB2312" w:hAnsi="楷体_GB2312" w:eastAsia="楷体_GB2312" w:cs="楷体_GB2312"/>
          <w:b w:val="0"/>
          <w:sz w:val="32"/>
          <w:szCs w:val="32"/>
        </w:rPr>
        <w:t>（三）成果验收</w:t>
      </w:r>
      <w:r>
        <w:rPr>
          <w:rFonts w:ascii="仿宋_GB2312" w:hAnsi="仿宋_GB2312" w:eastAsia="仿宋_GB2312" w:cs="仿宋_GB2312"/>
          <w:b w:val="0"/>
          <w:sz w:val="32"/>
          <w:szCs w:val="32"/>
        </w:rPr>
        <w:t>：</w:t>
      </w:r>
      <w:r>
        <w:rPr>
          <w:rFonts w:hint="eastAsia" w:ascii="仿宋_GB2312" w:hAnsi="仿宋_GB2312" w:eastAsia="仿宋_GB2312" w:cs="仿宋_GB2312"/>
          <w:b w:val="0"/>
          <w:sz w:val="32"/>
          <w:szCs w:val="32"/>
          <w:lang w:val="en-US" w:eastAsia="zh-CN"/>
        </w:rPr>
        <w:t>2025年12月31日前提交《规划》最终成果。</w:t>
      </w:r>
    </w:p>
    <w:p w14:paraId="37A32BAF">
      <w:pPr>
        <w:pStyle w:val="3"/>
        <w:spacing w:line="560" w:lineRule="exact"/>
        <w:ind w:firstLine="640" w:firstLineChars="200"/>
        <w:rPr>
          <w:rFonts w:ascii="仿宋_GB2312" w:hAnsi="仿宋_GB2312" w:eastAsia="仿宋_GB2312" w:cs="仿宋_GB2312"/>
          <w:b w:val="0"/>
          <w:sz w:val="32"/>
          <w:szCs w:val="32"/>
        </w:rPr>
      </w:pPr>
      <w:r>
        <w:rPr>
          <w:rFonts w:ascii="仿宋_GB2312" w:hAnsi="仿宋_GB2312" w:eastAsia="仿宋_GB2312" w:cs="仿宋_GB2312"/>
          <w:b w:val="0"/>
          <w:sz w:val="32"/>
          <w:szCs w:val="32"/>
        </w:rPr>
        <w:t>委托方按</w:t>
      </w:r>
      <w:r>
        <w:rPr>
          <w:rFonts w:ascii="仿宋_GB2312" w:hAnsi="仿宋_GB2312" w:eastAsia="仿宋_GB2312" w:cs="仿宋_GB2312"/>
          <w:b w:val="0"/>
          <w:sz w:val="32"/>
          <w:szCs w:val="32"/>
          <w:u w:val="single"/>
        </w:rPr>
        <w:t xml:space="preserve"> 评审 </w:t>
      </w:r>
      <w:r>
        <w:rPr>
          <w:rFonts w:ascii="仿宋_GB2312" w:hAnsi="仿宋_GB2312" w:eastAsia="仿宋_GB2312" w:cs="仿宋_GB2312"/>
          <w:b w:val="0"/>
          <w:sz w:val="32"/>
          <w:szCs w:val="32"/>
        </w:rPr>
        <w:t>方式（评审、审查或其他）对受托方完成的咨询成果进行验收，验收合格的，出具书面的咨询成果完成证明。</w:t>
      </w:r>
    </w:p>
    <w:p w14:paraId="09CFA1C8">
      <w:pPr>
        <w:pStyle w:val="3"/>
        <w:spacing w:line="560" w:lineRule="exact"/>
        <w:ind w:firstLine="640" w:firstLineChars="200"/>
        <w:rPr>
          <w:rFonts w:ascii="仿宋_GB2312" w:hAnsi="仿宋_GB2312" w:eastAsia="仿宋_GB2312" w:cs="仿宋_GB2312"/>
          <w:b w:val="0"/>
          <w:sz w:val="32"/>
          <w:szCs w:val="32"/>
        </w:rPr>
      </w:pPr>
      <w:r>
        <w:rPr>
          <w:rFonts w:ascii="仿宋_GB2312" w:hAnsi="仿宋_GB2312" w:eastAsia="仿宋_GB2312" w:cs="仿宋_GB2312"/>
          <w:b w:val="0"/>
          <w:sz w:val="32"/>
          <w:szCs w:val="32"/>
        </w:rPr>
        <w:t>1.咨询成果的验收标准:</w:t>
      </w:r>
      <w:r>
        <w:rPr>
          <w:rFonts w:ascii="仿宋_GB2312" w:hAnsi="仿宋_GB2312" w:eastAsia="仿宋_GB2312" w:cs="仿宋_GB2312"/>
          <w:b w:val="0"/>
          <w:sz w:val="32"/>
          <w:szCs w:val="32"/>
          <w:u w:val="single"/>
        </w:rPr>
        <w:t>成果材料符合国家、陕西省、西安市有关规划和政策要求以及蓝田县实际。</w:t>
      </w:r>
    </w:p>
    <w:p w14:paraId="6EA6105F">
      <w:pPr>
        <w:pStyle w:val="3"/>
        <w:spacing w:line="560" w:lineRule="exact"/>
        <w:ind w:firstLine="640" w:firstLineChars="200"/>
        <w:rPr>
          <w:rFonts w:ascii="仿宋_GB2312" w:hAnsi="仿宋_GB2312" w:eastAsia="仿宋_GB2312" w:cs="仿宋_GB2312"/>
          <w:b w:val="0"/>
          <w:sz w:val="32"/>
          <w:szCs w:val="32"/>
        </w:rPr>
      </w:pPr>
      <w:r>
        <w:rPr>
          <w:rFonts w:ascii="仿宋_GB2312" w:hAnsi="仿宋_GB2312" w:eastAsia="仿宋_GB2312" w:cs="仿宋_GB2312"/>
          <w:b w:val="0"/>
          <w:sz w:val="32"/>
          <w:szCs w:val="32"/>
        </w:rPr>
        <w:t>2.验收的时间和地点:</w:t>
      </w:r>
      <w:r>
        <w:rPr>
          <w:rFonts w:ascii="仿宋_GB2312" w:hAnsi="仿宋_GB2312" w:eastAsia="仿宋_GB2312" w:cs="仿宋_GB2312"/>
          <w:b w:val="0"/>
          <w:sz w:val="32"/>
          <w:szCs w:val="32"/>
          <w:u w:val="single"/>
        </w:rPr>
        <w:t>以最终成果交付时间为准，西安市。</w:t>
      </w:r>
    </w:p>
    <w:p w14:paraId="73CEFABA">
      <w:pPr>
        <w:pStyle w:val="3"/>
        <w:spacing w:line="560" w:lineRule="exact"/>
        <w:ind w:firstLine="640" w:firstLineChars="200"/>
        <w:rPr>
          <w:rFonts w:hint="default"/>
        </w:rPr>
      </w:pPr>
      <w:r>
        <w:rPr>
          <w:rFonts w:ascii="仿宋_GB2312" w:hAnsi="仿宋_GB2312" w:eastAsia="仿宋_GB2312" w:cs="仿宋_GB2312"/>
          <w:b w:val="0"/>
          <w:sz w:val="32"/>
          <w:szCs w:val="32"/>
        </w:rPr>
        <w:t>3.在合同约定的验收期内仍不具备验收条件的或验收不合格的经委托方同意可以给予受托方</w:t>
      </w:r>
      <w:r>
        <w:rPr>
          <w:rFonts w:ascii="仿宋_GB2312" w:hAnsi="仿宋_GB2312" w:eastAsia="仿宋_GB2312" w:cs="仿宋_GB2312"/>
          <w:b w:val="0"/>
          <w:sz w:val="32"/>
          <w:szCs w:val="32"/>
          <w:u w:val="single"/>
        </w:rPr>
        <w:t>15</w:t>
      </w:r>
      <w:r>
        <w:rPr>
          <w:rFonts w:ascii="仿宋_GB2312" w:hAnsi="仿宋_GB2312" w:eastAsia="仿宋_GB2312" w:cs="仿宋_GB2312"/>
          <w:b w:val="0"/>
          <w:sz w:val="32"/>
          <w:szCs w:val="32"/>
        </w:rPr>
        <w:t>日的宽限期进行完善和修正。在宽限期内验收合格的，不视为违约;宽限期满仍不具备验收条件或验收不合格的，按第六条“违约责任”处理。</w:t>
      </w:r>
    </w:p>
    <w:p w14:paraId="6675B943">
      <w:pPr>
        <w:pStyle w:val="3"/>
        <w:spacing w:line="560" w:lineRule="exact"/>
        <w:ind w:firstLine="640" w:firstLineChars="200"/>
        <w:rPr>
          <w:rFonts w:ascii="仿宋_GB2312" w:hAnsi="仿宋_GB2312" w:eastAsia="仿宋_GB2312" w:cs="仿宋_GB2312"/>
          <w:b w:val="0"/>
          <w:sz w:val="32"/>
          <w:szCs w:val="32"/>
        </w:rPr>
      </w:pPr>
      <w:r>
        <w:rPr>
          <w:rFonts w:ascii="楷体_GB2312" w:hAnsi="楷体_GB2312" w:eastAsia="楷体_GB2312" w:cs="楷体_GB2312"/>
          <w:b w:val="0"/>
          <w:sz w:val="32"/>
          <w:szCs w:val="32"/>
        </w:rPr>
        <w:t>（四）交付方式</w:t>
      </w:r>
      <w:r>
        <w:rPr>
          <w:rFonts w:ascii="仿宋_GB2312" w:hAnsi="仿宋_GB2312" w:eastAsia="仿宋_GB2312" w:cs="仿宋_GB2312"/>
          <w:b w:val="0"/>
          <w:sz w:val="32"/>
          <w:szCs w:val="32"/>
        </w:rPr>
        <w:t>：按甲方约定时间地点提交20份纸质版成果，电子版由乙方发送至甲方联系人邮箱，并电话告知甲方联系人。</w:t>
      </w:r>
    </w:p>
    <w:p w14:paraId="4D513DBE">
      <w:pPr>
        <w:pStyle w:val="3"/>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三、合同金额及付款方式</w:t>
      </w:r>
    </w:p>
    <w:p w14:paraId="40BA8C46">
      <w:pPr>
        <w:pStyle w:val="3"/>
        <w:spacing w:line="560" w:lineRule="exact"/>
        <w:ind w:left="958" w:leftChars="304" w:hanging="320" w:hangingChars="100"/>
        <w:rPr>
          <w:rFonts w:ascii="楷体_GB2312" w:hAnsi="楷体_GB2312" w:eastAsia="楷体_GB2312" w:cs="楷体_GB2312"/>
          <w:b w:val="0"/>
          <w:sz w:val="32"/>
          <w:szCs w:val="32"/>
        </w:rPr>
      </w:pPr>
      <w:r>
        <w:rPr>
          <w:rFonts w:ascii="楷体_GB2312" w:hAnsi="楷体_GB2312" w:eastAsia="楷体_GB2312" w:cs="楷体_GB2312"/>
          <w:b w:val="0"/>
          <w:sz w:val="32"/>
          <w:szCs w:val="32"/>
        </w:rPr>
        <w:t>（一）合同总金额</w:t>
      </w:r>
    </w:p>
    <w:p w14:paraId="4FA422A2">
      <w:pPr>
        <w:pStyle w:val="3"/>
        <w:spacing w:line="560" w:lineRule="exact"/>
        <w:ind w:firstLine="640" w:firstLineChars="200"/>
        <w:rPr>
          <w:rFonts w:hint="default" w:eastAsia="仿宋_GB2312"/>
          <w:b w:val="0"/>
          <w:sz w:val="32"/>
        </w:rPr>
      </w:pPr>
      <w:r>
        <w:rPr>
          <w:rFonts w:ascii="仿宋_GB2312" w:hAnsi="仿宋_GB2312" w:eastAsia="仿宋_GB2312" w:cs="仿宋_GB2312"/>
          <w:b w:val="0"/>
          <w:sz w:val="32"/>
          <w:szCs w:val="32"/>
        </w:rPr>
        <w:t>根据政府采购竞争性磋商中标结果，确定合同总金额：</w:t>
      </w:r>
      <w:r>
        <w:rPr>
          <w:rFonts w:hint="eastAsia" w:ascii="仿宋_GB2312" w:hAnsi="仿宋_GB2312" w:eastAsia="仿宋_GB2312" w:cs="仿宋_GB2312"/>
          <w:b w:val="0"/>
          <w:sz w:val="32"/>
          <w:szCs w:val="32"/>
          <w:u w:val="single"/>
          <w:lang w:val="en-US" w:eastAsia="zh-CN"/>
        </w:rPr>
        <w:t xml:space="preserve">         </w:t>
      </w:r>
      <w:r>
        <w:rPr>
          <w:rFonts w:ascii="仿宋_GB2312" w:hAnsi="仿宋_GB2312" w:eastAsia="仿宋_GB2312" w:cs="仿宋_GB2312"/>
          <w:b w:val="0"/>
          <w:sz w:val="32"/>
          <w:szCs w:val="32"/>
        </w:rPr>
        <w:t>；上述费用已包括受托方完成本合同规定的各项服务及提交各工作成果的全部费用（包括但不限于：受托方承担本咨询项目所需的人员和专家顾问的薪金、现场服务、福利、交通、食宿和通讯费用、办公设备及相应各项杂费等全部费用）。合同总价一次性包死，不受市场价格变化因素的影响。除另有约定外，委托方无需向受托方另行支付其他任何费用。</w:t>
      </w:r>
    </w:p>
    <w:p w14:paraId="66D18C72">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（二）付款期限及方式</w:t>
      </w:r>
    </w:p>
    <w:p w14:paraId="1005EB53">
      <w:pPr>
        <w:pStyle w:val="8"/>
        <w:spacing w:before="0" w:beforeAutospacing="0" w:after="0" w:afterAutospacing="0" w:line="560" w:lineRule="exact"/>
        <w:ind w:firstLine="640" w:firstLineChars="200"/>
        <w:jc w:val="left"/>
        <w:rPr>
          <w:rFonts w:ascii="仿宋_GB2312" w:hAnsi="仿宋_GB2312" w:eastAsia="仿宋_GB2312" w:cs="仿宋_GB2312"/>
          <w:b w:val="0"/>
          <w:sz w:val="32"/>
          <w:szCs w:val="32"/>
        </w:rPr>
      </w:pPr>
      <w:r>
        <w:rPr>
          <w:rFonts w:ascii="仿宋_GB2312" w:hAnsi="仿宋_GB2312" w:eastAsia="仿宋_GB2312" w:cs="仿宋_GB2312"/>
          <w:b w:val="0"/>
          <w:sz w:val="32"/>
          <w:szCs w:val="32"/>
        </w:rPr>
        <w:t>1.合同签订后，</w:t>
      </w:r>
      <w:r>
        <w:rPr>
          <w:rFonts w:hint="eastAsia" w:ascii="仿宋_GB2312" w:hAnsi="仿宋_GB2312" w:eastAsia="仿宋_GB2312" w:cs="仿宋_GB2312"/>
          <w:b w:val="0"/>
          <w:sz w:val="32"/>
          <w:szCs w:val="32"/>
          <w:lang w:val="en-US" w:eastAsia="zh-CN"/>
        </w:rPr>
        <w:t>乙方</w:t>
      </w:r>
      <w:r>
        <w:rPr>
          <w:rFonts w:hint="eastAsia" w:ascii="Times New Roman" w:hAnsi="Times New Roman" w:eastAsia="仿宋" w:cs="仿宋"/>
          <w:sz w:val="32"/>
          <w:szCs w:val="32"/>
          <w:lang w:val="en-US" w:eastAsia="zh-CN"/>
        </w:rPr>
        <w:t>在完成并提交编制服务内容的初稿，并经甲方验收合格后，达到付款条件起10日内，支付合同总金额的40.00%。</w:t>
      </w:r>
      <w:r>
        <w:rPr>
          <w:rFonts w:ascii="仿宋_GB2312" w:hAnsi="仿宋_GB2312" w:eastAsia="仿宋_GB2312" w:cs="仿宋_GB2312"/>
          <w:b w:val="0"/>
          <w:sz w:val="32"/>
          <w:szCs w:val="32"/>
        </w:rPr>
        <w:t>即</w:t>
      </w:r>
      <w:r>
        <w:rPr>
          <w:rFonts w:ascii="仿宋_GB2312" w:hAnsi="仿宋_GB2312" w:eastAsia="仿宋_GB2312" w:cs="仿宋_GB2312"/>
          <w:b w:val="0"/>
          <w:sz w:val="32"/>
          <w:szCs w:val="32"/>
          <w:u w:val="none"/>
        </w:rPr>
        <w:t>人民币</w:t>
      </w:r>
      <w:r>
        <w:rPr>
          <w:rFonts w:hint="eastAsia" w:ascii="仿宋_GB2312" w:hAnsi="仿宋_GB2312" w:eastAsia="仿宋_GB2312" w:cs="仿宋_GB2312"/>
          <w:b w:val="0"/>
          <w:sz w:val="32"/>
          <w:szCs w:val="32"/>
          <w:u w:val="single"/>
          <w:lang w:val="en-US" w:eastAsia="zh-CN"/>
        </w:rPr>
        <w:t xml:space="preserve">         </w:t>
      </w:r>
      <w:r>
        <w:rPr>
          <w:rFonts w:ascii="仿宋_GB2312" w:hAnsi="仿宋_GB2312" w:eastAsia="仿宋_GB2312" w:cs="仿宋_GB2312"/>
          <w:b w:val="0"/>
          <w:sz w:val="32"/>
          <w:szCs w:val="32"/>
          <w:u w:val="single"/>
        </w:rPr>
        <w:t>。</w:t>
      </w:r>
    </w:p>
    <w:p w14:paraId="4E2196EF">
      <w:pPr>
        <w:pStyle w:val="3"/>
        <w:spacing w:line="560" w:lineRule="exact"/>
        <w:ind w:firstLine="640" w:firstLineChars="200"/>
        <w:rPr>
          <w:rFonts w:ascii="仿宋_GB2312" w:hAnsi="仿宋_GB2312" w:eastAsia="仿宋_GB2312" w:cs="仿宋_GB2312"/>
          <w:b w:val="0"/>
          <w:sz w:val="32"/>
          <w:szCs w:val="32"/>
        </w:rPr>
      </w:pPr>
      <w:r>
        <w:rPr>
          <w:rFonts w:ascii="仿宋_GB2312" w:hAnsi="仿宋_GB2312" w:eastAsia="仿宋_GB2312" w:cs="仿宋_GB2312"/>
          <w:b w:val="0"/>
          <w:sz w:val="32"/>
          <w:szCs w:val="32"/>
        </w:rPr>
        <w:t>2.乙方提交</w:t>
      </w:r>
      <w:r>
        <w:rPr>
          <w:rFonts w:hint="eastAsia" w:ascii="仿宋_GB2312" w:hAnsi="仿宋_GB2312" w:eastAsia="仿宋_GB2312" w:cs="仿宋_GB2312"/>
          <w:b w:val="0"/>
          <w:sz w:val="32"/>
          <w:szCs w:val="32"/>
        </w:rPr>
        <w:t>《蓝田县产业发展规划》</w:t>
      </w:r>
      <w:r>
        <w:rPr>
          <w:rFonts w:hint="eastAsia" w:ascii="仿宋_GB2312" w:hAnsi="仿宋_GB2312" w:eastAsia="仿宋_GB2312" w:cs="仿宋_GB2312"/>
          <w:b w:val="0"/>
          <w:sz w:val="32"/>
          <w:szCs w:val="32"/>
          <w:lang w:val="en-US" w:eastAsia="zh-CN"/>
        </w:rPr>
        <w:t>终</w:t>
      </w:r>
      <w:bookmarkStart w:id="6" w:name="_GoBack"/>
      <w:bookmarkEnd w:id="6"/>
      <w:r>
        <w:rPr>
          <w:rFonts w:ascii="仿宋_GB2312" w:hAnsi="仿宋_GB2312" w:eastAsia="仿宋_GB2312" w:cs="仿宋_GB2312"/>
          <w:b w:val="0"/>
          <w:sz w:val="32"/>
          <w:szCs w:val="32"/>
        </w:rPr>
        <w:t>稿，通过专家评审，并得到甲方认可后30日内，甲方向乙方支付合同总金额的30%的款项即人民币</w:t>
      </w:r>
      <w:r>
        <w:rPr>
          <w:rFonts w:hint="eastAsia" w:ascii="仿宋_GB2312" w:hAnsi="仿宋_GB2312" w:eastAsia="仿宋_GB2312" w:cs="仿宋_GB2312"/>
          <w:b w:val="0"/>
          <w:sz w:val="32"/>
          <w:szCs w:val="32"/>
          <w:u w:val="single"/>
          <w:lang w:val="en-US" w:eastAsia="zh-CN"/>
        </w:rPr>
        <w:t xml:space="preserve">            </w:t>
      </w:r>
      <w:r>
        <w:rPr>
          <w:rFonts w:ascii="仿宋_GB2312" w:hAnsi="仿宋_GB2312" w:eastAsia="仿宋_GB2312" w:cs="仿宋_GB2312"/>
          <w:b w:val="0"/>
          <w:sz w:val="32"/>
          <w:szCs w:val="32"/>
          <w:u w:val="single"/>
        </w:rPr>
        <w:t>。</w:t>
      </w:r>
    </w:p>
    <w:p w14:paraId="50C01057">
      <w:pPr>
        <w:pStyle w:val="3"/>
        <w:spacing w:line="560" w:lineRule="exact"/>
        <w:ind w:firstLine="640" w:firstLineChars="200"/>
        <w:rPr>
          <w:rFonts w:ascii="仿宋_GB2312" w:hAnsi="仿宋_GB2312" w:eastAsia="仿宋_GB2312" w:cs="仿宋_GB2312"/>
          <w:b w:val="0"/>
          <w:sz w:val="32"/>
          <w:szCs w:val="32"/>
        </w:rPr>
      </w:pPr>
      <w:r>
        <w:rPr>
          <w:rFonts w:ascii="仿宋_GB2312" w:hAnsi="仿宋_GB2312" w:eastAsia="仿宋_GB2312" w:cs="仿宋_GB2312"/>
          <w:b w:val="0"/>
          <w:sz w:val="32"/>
          <w:szCs w:val="32"/>
        </w:rPr>
        <w:t>3.乙方提交并汇报规划终稿，在经过专家评审且符合相关法律法规、规章、政策的规定，经甲方认可</w:t>
      </w:r>
      <w:r>
        <w:rPr>
          <w:rFonts w:hint="eastAsia" w:ascii="仿宋_GB2312" w:hAnsi="仿宋_GB2312" w:eastAsia="仿宋_GB2312" w:cs="仿宋_GB2312"/>
          <w:b w:val="0"/>
          <w:sz w:val="32"/>
          <w:szCs w:val="32"/>
          <w:lang w:val="en-US" w:eastAsia="zh-CN"/>
        </w:rPr>
        <w:t>并印发</w:t>
      </w:r>
      <w:r>
        <w:rPr>
          <w:rFonts w:ascii="仿宋_GB2312" w:hAnsi="仿宋_GB2312" w:eastAsia="仿宋_GB2312" w:cs="仿宋_GB2312"/>
          <w:b w:val="0"/>
          <w:sz w:val="32"/>
          <w:szCs w:val="32"/>
        </w:rPr>
        <w:t>；同时</w:t>
      </w:r>
      <w:r>
        <w:rPr>
          <w:rFonts w:hint="eastAsia" w:ascii="仿宋_GB2312" w:hAnsi="仿宋_GB2312" w:eastAsia="仿宋_GB2312" w:cs="仿宋_GB2312"/>
          <w:b w:val="0"/>
          <w:sz w:val="32"/>
          <w:szCs w:val="32"/>
        </w:rPr>
        <w:t>《蓝田县产业发展规划》</w:t>
      </w:r>
      <w:r>
        <w:rPr>
          <w:rFonts w:ascii="仿宋_GB2312" w:hAnsi="仿宋_GB2312" w:eastAsia="仿宋_GB2312" w:cs="仿宋_GB2312"/>
          <w:b w:val="0"/>
          <w:sz w:val="32"/>
          <w:szCs w:val="32"/>
        </w:rPr>
        <w:t>编制完成，经甲方认可。甲方向乙方付清合同剩余30%的款项，即人民币</w:t>
      </w:r>
      <w:r>
        <w:rPr>
          <w:rFonts w:hint="eastAsia" w:ascii="仿宋_GB2312" w:hAnsi="仿宋_GB2312" w:eastAsia="仿宋_GB2312" w:cs="仿宋_GB2312"/>
          <w:b w:val="0"/>
          <w:sz w:val="32"/>
          <w:szCs w:val="32"/>
          <w:u w:val="single"/>
          <w:lang w:val="en-US" w:eastAsia="zh-CN"/>
        </w:rPr>
        <w:t xml:space="preserve">                </w:t>
      </w:r>
      <w:r>
        <w:rPr>
          <w:rFonts w:ascii="仿宋_GB2312" w:hAnsi="仿宋_GB2312" w:eastAsia="仿宋_GB2312" w:cs="仿宋_GB2312"/>
          <w:b w:val="0"/>
          <w:sz w:val="32"/>
          <w:szCs w:val="32"/>
          <w:u w:val="single"/>
        </w:rPr>
        <w:t>。</w:t>
      </w:r>
    </w:p>
    <w:p w14:paraId="1CFEF3B4">
      <w:pPr>
        <w:pStyle w:val="3"/>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四、甲乙双方的权利和义务</w:t>
      </w:r>
    </w:p>
    <w:p w14:paraId="7BD803D3">
      <w:pPr>
        <w:pStyle w:val="3"/>
        <w:numPr>
          <w:ilvl w:val="0"/>
          <w:numId w:val="3"/>
        </w:numPr>
        <w:spacing w:line="560" w:lineRule="exact"/>
        <w:ind w:firstLine="640" w:firstLineChars="200"/>
        <w:rPr>
          <w:rFonts w:ascii="楷体_GB2312" w:hAnsi="楷体_GB2312" w:eastAsia="楷体_GB2312" w:cs="楷体_GB2312"/>
          <w:b w:val="0"/>
          <w:bCs/>
          <w:sz w:val="32"/>
          <w:szCs w:val="32"/>
        </w:rPr>
      </w:pPr>
      <w:r>
        <w:rPr>
          <w:rFonts w:ascii="楷体_GB2312" w:hAnsi="楷体_GB2312" w:eastAsia="楷体_GB2312" w:cs="楷体_GB2312"/>
          <w:b w:val="0"/>
          <w:bCs/>
          <w:sz w:val="32"/>
          <w:szCs w:val="32"/>
        </w:rPr>
        <w:t>甲方的权利和义务</w:t>
      </w:r>
    </w:p>
    <w:p w14:paraId="2917A1C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1.权利</w:t>
      </w:r>
    </w:p>
    <w:p w14:paraId="0AA606F8">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甲方有权根据本合同所约定的内容及标准，对乙方提供的服务进度和服务质量进行检查，乙方在履行合同中不符合甲方要求的，甲方有权要求乙方在指定时间内作出补充或修正，直至完全符合甲方要求为止。甲方对乙方提交的书面文件提出的修改意见和建议，乙方应予以修改调整。</w:t>
      </w:r>
    </w:p>
    <w:p w14:paraId="1E660A0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2.义务</w:t>
      </w:r>
    </w:p>
    <w:p w14:paraId="4B9A546D">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（1）甲方应根据本合同规定，按时向乙方支付应付服务费用。</w:t>
      </w:r>
    </w:p>
    <w:p w14:paraId="7AA5BCCD">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（2）甲方应按照合同约定的服务内容，为乙方开展工作提供便利条件和相关协助。</w:t>
      </w:r>
    </w:p>
    <w:p w14:paraId="4348F132">
      <w:pPr>
        <w:pStyle w:val="3"/>
        <w:spacing w:line="560" w:lineRule="exact"/>
        <w:ind w:firstLine="640" w:firstLineChars="200"/>
        <w:rPr>
          <w:rFonts w:hint="default"/>
        </w:rPr>
      </w:pPr>
      <w:r>
        <w:rPr>
          <w:rFonts w:ascii="仿宋_GB2312" w:hAnsi="仿宋_GB2312" w:eastAsia="仿宋_GB2312" w:cs="仿宋_GB2312"/>
          <w:b w:val="0"/>
          <w:bCs/>
          <w:sz w:val="32"/>
          <w:szCs w:val="32"/>
        </w:rPr>
        <w:t>（3）若甲方就委托项目内容、时间期限作出原则性调整，应及时通知乙方，便于及时调整相应工作。</w:t>
      </w:r>
    </w:p>
    <w:p w14:paraId="6059D438">
      <w:pPr>
        <w:spacing w:line="56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（二）乙方的权利和义务</w:t>
      </w:r>
    </w:p>
    <w:p w14:paraId="712F4600">
      <w:pPr>
        <w:pStyle w:val="3"/>
        <w:spacing w:line="560" w:lineRule="exact"/>
        <w:ind w:firstLine="640" w:firstLineChars="200"/>
        <w:rPr>
          <w:rFonts w:ascii="楷体_GB2312" w:hAnsi="楷体_GB2312" w:eastAsia="楷体_GB2312" w:cs="楷体_GB2312"/>
          <w:b w:val="0"/>
          <w:bCs/>
          <w:sz w:val="32"/>
          <w:szCs w:val="32"/>
        </w:rPr>
      </w:pPr>
      <w:r>
        <w:rPr>
          <w:rFonts w:ascii="楷体_GB2312" w:hAnsi="楷体_GB2312" w:eastAsia="楷体_GB2312" w:cs="楷体_GB2312"/>
          <w:b w:val="0"/>
          <w:bCs/>
          <w:sz w:val="32"/>
          <w:szCs w:val="32"/>
        </w:rPr>
        <w:t>1.权利</w:t>
      </w:r>
    </w:p>
    <w:p w14:paraId="3D9D7027">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（1）乙方有权要求甲方及时提供规划编制所需要的文件及数据资料。</w:t>
      </w:r>
    </w:p>
    <w:p w14:paraId="5BE44F46">
      <w:pPr>
        <w:pStyle w:val="3"/>
        <w:spacing w:line="560" w:lineRule="exact"/>
        <w:ind w:firstLine="640" w:firstLineChars="200"/>
        <w:rPr>
          <w:rFonts w:hint="default"/>
        </w:rPr>
      </w:pPr>
      <w:r>
        <w:rPr>
          <w:rFonts w:ascii="仿宋_GB2312" w:hAnsi="仿宋_GB2312" w:eastAsia="仿宋_GB2312" w:cs="仿宋_GB2312"/>
          <w:b w:val="0"/>
          <w:bCs/>
          <w:sz w:val="32"/>
          <w:szCs w:val="32"/>
        </w:rPr>
        <w:t>（2）乙方有权要求甲方按时、足额支付合同约定的服务费用。</w:t>
      </w:r>
    </w:p>
    <w:p w14:paraId="60C218BA">
      <w:pPr>
        <w:spacing w:line="56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2.义务</w:t>
      </w:r>
    </w:p>
    <w:p w14:paraId="113B91C8">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（1）乙方在合同履行过程中，对甲方的建议和要求，应严格执行，对提供的服务成果的可行性和有效性负责。</w:t>
      </w:r>
    </w:p>
    <w:p w14:paraId="355462F3">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（2）乙方应根据本合同约定的时间节点提交相关文件、资料等。</w:t>
      </w:r>
    </w:p>
    <w:p w14:paraId="0164CE16">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（3）对于甲方提供的基础资料、数据、信息等，乙方应严格保密。未经甲方同意，乙方不得擅自将项目成果提供给第三方使用，否则，由此发生的损失和法律责任由乙方承担。</w:t>
      </w:r>
    </w:p>
    <w:p w14:paraId="1342D240">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（4）乙方应及时解答甲方提出的与项目有关的询问，接受甲方监督检查，无条件按照甲方要求对项目成果进行修改和完善。</w:t>
      </w:r>
    </w:p>
    <w:p w14:paraId="058893D5">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（5）乙方应配合甲方完成意见征集、专家论证、成果汇报、文本润色修改等工作，相关费用均包含在项目经费中。</w:t>
      </w:r>
    </w:p>
    <w:p w14:paraId="639C024B">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（6）本服务项目结束后1年内，乙方应当为甲方就项目成果的理解和实施过程中遇到的相关问题提供免费后续服务。包括但不限于及时根据上位规划和最新政策对规划进行修订完善，并提交甲方审查。</w:t>
      </w:r>
    </w:p>
    <w:p w14:paraId="7310EA5F">
      <w:pPr>
        <w:pStyle w:val="3"/>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五、知识产权归属</w:t>
      </w:r>
    </w:p>
    <w:p w14:paraId="6AFC2F0D">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（一）乙方在为甲方提供服务时所获得或形成成果的知识产权归甲方所有，未经甲方许可，乙方不得以任何方式使用，亦不得出于任何目的向第三方披露或许可第三方使用。</w:t>
      </w:r>
    </w:p>
    <w:p w14:paraId="67A5FF54">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乙方应对所制作、提供的规划编制材料等一切与本项目有关的资料，确保已取得合法知识产权，保证内容不违反国家相关法律法规，保证任何第三方不提出侵犯其版权、商标权或其它知识产权而引发法律或经济纠纷；若乙方在为甲方提供服务时侵犯了第三人的权利，致使甲方受到索赔或起诉，由此给甲方造成的一切损失由乙方承担，同时甲方有权解除合同，乙方承担全部赔偿责任。</w:t>
      </w:r>
    </w:p>
    <w:p w14:paraId="66413239">
      <w:pPr>
        <w:pStyle w:val="3"/>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六、违约责任及争议的解决</w:t>
      </w:r>
    </w:p>
    <w:p w14:paraId="6E30A672">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（一）甲乙双方应当遵守本合同并执行合同中的各项约定，保证本合同的正常履行。</w:t>
      </w:r>
    </w:p>
    <w:p w14:paraId="5B6E5946">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（二）甲方应按照合同约定履行相关职责，如因甲方原因造成乙方相关经济损失，甲方对乙方实际产生的费用或损失给予补偿。</w:t>
      </w:r>
    </w:p>
    <w:p w14:paraId="3363C7FE">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（三）乙方擅自将本合同服务分包、转包第三方承担的，甲方有权解除本合同，并要求乙方支付本合同总价款</w:t>
      </w:r>
      <w:r>
        <w:rPr>
          <w:rFonts w:hint="eastAsia" w:ascii="仿宋_GB2312" w:hAnsi="仿宋_GB2312" w:eastAsia="仿宋_GB2312" w:cs="仿宋_GB2312"/>
          <w:bCs/>
          <w:sz w:val="32"/>
          <w:szCs w:val="32"/>
          <w:u w:val="single"/>
        </w:rPr>
        <w:t>30%</w:t>
      </w:r>
      <w:r>
        <w:rPr>
          <w:rFonts w:hint="eastAsia" w:ascii="仿宋_GB2312" w:hAnsi="仿宋_GB2312" w:eastAsia="仿宋_GB2312" w:cs="仿宋_GB2312"/>
          <w:bCs/>
          <w:sz w:val="32"/>
          <w:szCs w:val="32"/>
        </w:rPr>
        <w:t>的违约金。造成甲方经济损失的，乙方应当承担全部赔偿责任。</w:t>
      </w:r>
    </w:p>
    <w:p w14:paraId="15FC34E4">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（四）本合同中若产生应由乙方承担的违约金，可自甲方未支付款项中直接扣除；违约金若不能弥补甲方损失的，乙方还应赔偿甲方损失。</w:t>
      </w:r>
    </w:p>
    <w:p w14:paraId="0785CB99">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（五）乙方违反本合同保密约定，造成甲方损失或甲方向第三方赔偿的，甲方有权解除本合同，乙方应向甲方支付合同总价款</w:t>
      </w:r>
      <w:r>
        <w:rPr>
          <w:rFonts w:hint="eastAsia" w:ascii="仿宋_GB2312" w:hAnsi="仿宋_GB2312" w:eastAsia="仿宋_GB2312" w:cs="仿宋_GB2312"/>
          <w:bCs/>
          <w:sz w:val="32"/>
          <w:szCs w:val="32"/>
          <w:u w:val="single"/>
        </w:rPr>
        <w:t>30%</w:t>
      </w:r>
      <w:r>
        <w:rPr>
          <w:rFonts w:hint="eastAsia" w:ascii="仿宋_GB2312" w:hAnsi="仿宋_GB2312" w:eastAsia="仿宋_GB2312" w:cs="仿宋_GB2312"/>
          <w:bCs/>
          <w:sz w:val="32"/>
          <w:szCs w:val="32"/>
        </w:rPr>
        <w:t>的违约金，并赔偿由此对甲方造成的全部经济损失。本合同的解除或终止不免除乙方应承担的保密义务。</w:t>
      </w:r>
    </w:p>
    <w:p w14:paraId="32E06BF9">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（六）本合同在履行过程中发生的争议，由甲、乙双方协商解决，协商不成的按下列第</w:t>
      </w:r>
      <w:r>
        <w:rPr>
          <w:rFonts w:ascii="仿宋_GB2312" w:hAnsi="仿宋_GB2312" w:eastAsia="仿宋_GB2312" w:cs="仿宋_GB2312"/>
          <w:b w:val="0"/>
          <w:bCs/>
          <w:sz w:val="32"/>
          <w:szCs w:val="32"/>
          <w:u w:val="single"/>
        </w:rPr>
        <w:t>2</w:t>
      </w:r>
      <w:r>
        <w:rPr>
          <w:rFonts w:ascii="仿宋_GB2312" w:hAnsi="仿宋_GB2312" w:eastAsia="仿宋_GB2312" w:cs="仿宋_GB2312"/>
          <w:b w:val="0"/>
          <w:bCs/>
          <w:sz w:val="32"/>
          <w:szCs w:val="32"/>
        </w:rPr>
        <w:t>种方式解决：</w:t>
      </w:r>
    </w:p>
    <w:p w14:paraId="669AFC8E">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 xml:space="preserve">1.提交西安仲裁委员会仲裁；   </w:t>
      </w:r>
    </w:p>
    <w:p w14:paraId="62D7D044">
      <w:pPr>
        <w:pStyle w:val="3"/>
        <w:spacing w:line="560" w:lineRule="exact"/>
        <w:ind w:firstLine="640" w:firstLineChars="200"/>
        <w:rPr>
          <w:rFonts w:hint="default"/>
        </w:rPr>
      </w:pPr>
      <w:r>
        <w:rPr>
          <w:rFonts w:ascii="仿宋_GB2312" w:hAnsi="仿宋_GB2312" w:eastAsia="仿宋_GB2312" w:cs="仿宋_GB2312"/>
          <w:b w:val="0"/>
          <w:bCs/>
          <w:sz w:val="32"/>
          <w:szCs w:val="32"/>
        </w:rPr>
        <w:t>2.依法向甲方所在地人民法院起诉。</w:t>
      </w:r>
    </w:p>
    <w:p w14:paraId="0C5DA423">
      <w:pPr>
        <w:autoSpaceDE w:val="0"/>
        <w:autoSpaceDN w:val="0"/>
        <w:adjustRightInd w:val="0"/>
        <w:snapToGrid w:val="0"/>
        <w:spacing w:line="560" w:lineRule="exact"/>
        <w:ind w:firstLine="640" w:firstLineChars="200"/>
        <w:outlineLvl w:val="1"/>
        <w:rPr>
          <w:rFonts w:hint="eastAsia" w:ascii="黑体" w:hAnsi="黑体" w:eastAsia="黑体" w:cs="黑体"/>
          <w:bCs/>
          <w:sz w:val="32"/>
          <w:szCs w:val="32"/>
        </w:rPr>
      </w:pPr>
      <w:r>
        <w:rPr>
          <w:rFonts w:hint="eastAsia" w:ascii="黑体" w:hAnsi="黑体" w:eastAsia="黑体" w:cs="黑体"/>
          <w:bCs/>
          <w:sz w:val="32"/>
          <w:szCs w:val="32"/>
        </w:rPr>
        <w:t>七、保密约定</w:t>
      </w:r>
    </w:p>
    <w:p w14:paraId="7F6E879C">
      <w:pPr>
        <w:pStyle w:val="3"/>
        <w:spacing w:line="560" w:lineRule="exact"/>
        <w:ind w:firstLine="640" w:firstLineChars="200"/>
        <w:rPr>
          <w:rFonts w:ascii="仿宋_GB2312" w:hAnsi="仿宋_GB2312" w:eastAsia="仿宋_GB2312" w:cs="仿宋_GB2312"/>
          <w:b w:val="0"/>
          <w:bCs/>
          <w:sz w:val="32"/>
          <w:szCs w:val="32"/>
        </w:rPr>
      </w:pPr>
      <w:r>
        <w:rPr>
          <w:rFonts w:ascii="仿宋_GB2312" w:hAnsi="仿宋_GB2312" w:eastAsia="仿宋_GB2312" w:cs="仿宋_GB2312"/>
          <w:b w:val="0"/>
          <w:bCs/>
          <w:sz w:val="32"/>
          <w:szCs w:val="32"/>
        </w:rPr>
        <w:t>在项目服务期间，甲、乙双方共同按要求履行保密事宜，不得向任何第三方泄露与项目有关的信息，如因合理需求需要向第三方披露相关信息，应当征得合同相对方的书面同意，否则一方有权追究另一方的泄密责任。</w:t>
      </w:r>
    </w:p>
    <w:p w14:paraId="4E557504">
      <w:pPr>
        <w:pStyle w:val="3"/>
        <w:spacing w:line="560" w:lineRule="exact"/>
        <w:ind w:firstLine="640" w:firstLineChars="200"/>
        <w:rPr>
          <w:rFonts w:ascii="黑体" w:hAnsi="黑体" w:eastAsia="黑体" w:cs="黑体"/>
          <w:b w:val="0"/>
          <w:bCs/>
          <w:sz w:val="32"/>
          <w:szCs w:val="32"/>
        </w:rPr>
      </w:pPr>
      <w:r>
        <w:rPr>
          <w:rFonts w:ascii="黑体" w:hAnsi="黑体" w:eastAsia="黑体" w:cs="黑体"/>
          <w:b w:val="0"/>
          <w:bCs/>
          <w:sz w:val="32"/>
          <w:szCs w:val="32"/>
        </w:rPr>
        <w:t>八、附则</w:t>
      </w:r>
    </w:p>
    <w:p w14:paraId="3F76F258">
      <w:pPr>
        <w:autoSpaceDE w:val="0"/>
        <w:autoSpaceDN w:val="0"/>
        <w:adjustRightInd w:val="0"/>
        <w:snapToGrid w:val="0"/>
        <w:spacing w:line="560" w:lineRule="exact"/>
        <w:ind w:firstLine="640" w:firstLineChars="200"/>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本合同一式陆份，甲乙双方各执叁份。自双方签字、盖章之日起生效。本合同如有未尽事宜，甲、乙双方协商解决。</w:t>
      </w:r>
    </w:p>
    <w:p w14:paraId="513BF648">
      <w:pPr>
        <w:autoSpaceDE w:val="0"/>
        <w:autoSpaceDN w:val="0"/>
        <w:adjustRightInd w:val="0"/>
        <w:snapToGrid w:val="0"/>
        <w:spacing w:line="560" w:lineRule="exact"/>
        <w:ind w:firstLine="640" w:firstLineChars="200"/>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（以下无正文）</w:t>
      </w:r>
    </w:p>
    <w:p w14:paraId="0463F99B">
      <w:pPr>
        <w:autoSpaceDE w:val="0"/>
        <w:autoSpaceDN w:val="0"/>
        <w:adjustRightInd w:val="0"/>
        <w:snapToGrid w:val="0"/>
        <w:spacing w:line="360" w:lineRule="auto"/>
        <w:ind w:firstLine="480" w:firstLineChars="200"/>
        <w:outlineLvl w:val="1"/>
        <w:rPr>
          <w:rFonts w:hint="eastAsia" w:ascii="宋体" w:hAnsi="宋体" w:cs="宋体"/>
          <w:bCs/>
          <w:sz w:val="24"/>
          <w:szCs w:val="24"/>
        </w:rPr>
      </w:pPr>
    </w:p>
    <w:bookmarkEnd w:id="5"/>
    <w:p w14:paraId="0A6B73CC">
      <w:pPr>
        <w:pStyle w:val="3"/>
        <w:rPr>
          <w:rFonts w:ascii="宋体" w:hAnsi="宋体" w:cs="宋体"/>
          <w:bCs/>
          <w:sz w:val="32"/>
          <w:szCs w:val="32"/>
        </w:rPr>
      </w:pPr>
    </w:p>
    <w:p w14:paraId="57460D55">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（以下无正文，仅为签字盖章页）</w:t>
      </w:r>
    </w:p>
    <w:tbl>
      <w:tblPr>
        <w:tblStyle w:val="9"/>
        <w:tblW w:w="0" w:type="auto"/>
        <w:jc w:val="center"/>
        <w:tblLayout w:type="fixed"/>
        <w:tblCellMar>
          <w:top w:w="0" w:type="dxa"/>
          <w:left w:w="108" w:type="dxa"/>
          <w:bottom w:w="0" w:type="dxa"/>
          <w:right w:w="108" w:type="dxa"/>
        </w:tblCellMar>
      </w:tblPr>
      <w:tblGrid>
        <w:gridCol w:w="4201"/>
        <w:gridCol w:w="4202"/>
      </w:tblGrid>
      <w:tr w14:paraId="602E40F1">
        <w:tblPrEx>
          <w:tblCellMar>
            <w:top w:w="0" w:type="dxa"/>
            <w:left w:w="108" w:type="dxa"/>
            <w:bottom w:w="0" w:type="dxa"/>
            <w:right w:w="108" w:type="dxa"/>
          </w:tblCellMar>
        </w:tblPrEx>
        <w:trPr>
          <w:trHeight w:val="3910" w:hRule="exact"/>
          <w:jc w:val="center"/>
        </w:trPr>
        <w:tc>
          <w:tcPr>
            <w:tcW w:w="4201" w:type="dxa"/>
            <w:tcBorders>
              <w:top w:val="single" w:color="auto" w:sz="4" w:space="0"/>
              <w:left w:val="single" w:color="auto" w:sz="4" w:space="0"/>
              <w:bottom w:val="single" w:color="auto" w:sz="4" w:space="0"/>
              <w:right w:val="single" w:color="auto" w:sz="4" w:space="0"/>
            </w:tcBorders>
          </w:tcPr>
          <w:p w14:paraId="357A66DF">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甲  方（盖章）</w:t>
            </w:r>
          </w:p>
          <w:p w14:paraId="33C94F8E">
            <w:pPr>
              <w:pStyle w:val="3"/>
              <w:rPr>
                <w:rFonts w:ascii="仿宋_GB2312" w:hAnsi="仿宋_GB2312" w:eastAsia="仿宋_GB2312" w:cs="仿宋_GB2312"/>
                <w:b w:val="0"/>
                <w:bCs/>
                <w:spacing w:val="-20"/>
                <w:kern w:val="0"/>
                <w:sz w:val="32"/>
                <w:szCs w:val="32"/>
              </w:rPr>
            </w:pPr>
          </w:p>
          <w:p w14:paraId="4CFDCC8F">
            <w:pPr>
              <w:pStyle w:val="3"/>
              <w:rPr>
                <w:rFonts w:hint="default" w:eastAsia="仿宋_GB2312"/>
              </w:rPr>
            </w:pPr>
            <w:r>
              <w:rPr>
                <w:rFonts w:ascii="仿宋_GB2312" w:hAnsi="仿宋_GB2312" w:eastAsia="仿宋_GB2312" w:cs="仿宋_GB2312"/>
                <w:b w:val="0"/>
                <w:bCs/>
                <w:spacing w:val="-20"/>
                <w:kern w:val="0"/>
                <w:sz w:val="32"/>
                <w:szCs w:val="32"/>
              </w:rPr>
              <w:t>西安市蓝田县发展和改革委员会</w:t>
            </w:r>
          </w:p>
        </w:tc>
        <w:tc>
          <w:tcPr>
            <w:tcW w:w="4202" w:type="dxa"/>
            <w:tcBorders>
              <w:top w:val="single" w:color="auto" w:sz="4" w:space="0"/>
              <w:left w:val="single" w:color="auto" w:sz="4" w:space="0"/>
              <w:bottom w:val="single" w:color="auto" w:sz="4" w:space="0"/>
              <w:right w:val="single" w:color="auto" w:sz="4" w:space="0"/>
            </w:tcBorders>
          </w:tcPr>
          <w:p w14:paraId="3F9D58D9">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乙  方（盖章）</w:t>
            </w:r>
          </w:p>
          <w:p w14:paraId="126660F0">
            <w:pPr>
              <w:pStyle w:val="3"/>
              <w:rPr>
                <w:rFonts w:ascii="仿宋_GB2312" w:hAnsi="仿宋_GB2312" w:eastAsia="仿宋_GB2312" w:cs="仿宋_GB2312"/>
                <w:b w:val="0"/>
                <w:bCs/>
                <w:spacing w:val="-20"/>
                <w:kern w:val="0"/>
                <w:sz w:val="32"/>
                <w:szCs w:val="32"/>
              </w:rPr>
            </w:pPr>
          </w:p>
          <w:p w14:paraId="7CA1A46F">
            <w:pPr>
              <w:pStyle w:val="3"/>
              <w:rPr>
                <w:rFonts w:hint="default"/>
              </w:rPr>
            </w:pPr>
          </w:p>
        </w:tc>
      </w:tr>
      <w:tr w14:paraId="3DEF2434">
        <w:tblPrEx>
          <w:tblCellMar>
            <w:top w:w="0" w:type="dxa"/>
            <w:left w:w="108" w:type="dxa"/>
            <w:bottom w:w="0" w:type="dxa"/>
            <w:right w:w="108" w:type="dxa"/>
          </w:tblCellMar>
        </w:tblPrEx>
        <w:trPr>
          <w:trHeight w:val="1020"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697E38E3">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地址： </w:t>
            </w:r>
          </w:p>
        </w:tc>
        <w:tc>
          <w:tcPr>
            <w:tcW w:w="4202" w:type="dxa"/>
            <w:tcBorders>
              <w:top w:val="single" w:color="auto" w:sz="4" w:space="0"/>
              <w:left w:val="single" w:color="auto" w:sz="4" w:space="0"/>
              <w:bottom w:val="single" w:color="auto" w:sz="4" w:space="0"/>
              <w:right w:val="single" w:color="auto" w:sz="4" w:space="0"/>
            </w:tcBorders>
            <w:vAlign w:val="center"/>
          </w:tcPr>
          <w:p w14:paraId="2A59466A">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地址：</w:t>
            </w:r>
          </w:p>
        </w:tc>
      </w:tr>
      <w:tr w14:paraId="69D7E6B6">
        <w:tblPrEx>
          <w:tblCellMar>
            <w:top w:w="0" w:type="dxa"/>
            <w:left w:w="108" w:type="dxa"/>
            <w:bottom w:w="0" w:type="dxa"/>
            <w:right w:w="108" w:type="dxa"/>
          </w:tblCellMar>
        </w:tblPrEx>
        <w:trPr>
          <w:trHeight w:val="1020"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1A4CB49C">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法定代表人： </w:t>
            </w:r>
          </w:p>
        </w:tc>
        <w:tc>
          <w:tcPr>
            <w:tcW w:w="4202" w:type="dxa"/>
            <w:tcBorders>
              <w:top w:val="single" w:color="auto" w:sz="4" w:space="0"/>
              <w:left w:val="single" w:color="auto" w:sz="4" w:space="0"/>
              <w:bottom w:val="single" w:color="auto" w:sz="4" w:space="0"/>
              <w:right w:val="single" w:color="auto" w:sz="4" w:space="0"/>
            </w:tcBorders>
            <w:vAlign w:val="center"/>
          </w:tcPr>
          <w:p w14:paraId="0BB996B9">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法定代表人：</w:t>
            </w:r>
          </w:p>
        </w:tc>
      </w:tr>
      <w:tr w14:paraId="0A2DEE46">
        <w:tblPrEx>
          <w:tblCellMar>
            <w:top w:w="0" w:type="dxa"/>
            <w:left w:w="108" w:type="dxa"/>
            <w:bottom w:w="0" w:type="dxa"/>
            <w:right w:w="108" w:type="dxa"/>
          </w:tblCellMar>
        </w:tblPrEx>
        <w:trPr>
          <w:trHeight w:val="1020"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1ABAB41A">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c>
          <w:tcPr>
            <w:tcW w:w="4202" w:type="dxa"/>
            <w:tcBorders>
              <w:top w:val="single" w:color="auto" w:sz="4" w:space="0"/>
              <w:left w:val="single" w:color="auto" w:sz="4" w:space="0"/>
              <w:bottom w:val="single" w:color="auto" w:sz="4" w:space="0"/>
              <w:right w:val="single" w:color="auto" w:sz="4" w:space="0"/>
            </w:tcBorders>
            <w:vAlign w:val="center"/>
          </w:tcPr>
          <w:p w14:paraId="079C1713">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r>
      <w:tr w14:paraId="56365B26">
        <w:tblPrEx>
          <w:tblCellMar>
            <w:top w:w="0" w:type="dxa"/>
            <w:left w:w="108" w:type="dxa"/>
            <w:bottom w:w="0" w:type="dxa"/>
            <w:right w:w="108" w:type="dxa"/>
          </w:tblCellMar>
        </w:tblPrEx>
        <w:trPr>
          <w:trHeight w:val="768"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1F1ABA04">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c>
          <w:tcPr>
            <w:tcW w:w="4202" w:type="dxa"/>
            <w:tcBorders>
              <w:top w:val="single" w:color="auto" w:sz="4" w:space="0"/>
              <w:left w:val="single" w:color="auto" w:sz="4" w:space="0"/>
              <w:bottom w:val="single" w:color="auto" w:sz="4" w:space="0"/>
              <w:right w:val="single" w:color="auto" w:sz="4" w:space="0"/>
            </w:tcBorders>
            <w:vAlign w:val="center"/>
          </w:tcPr>
          <w:p w14:paraId="5F5EE2F9">
            <w:pPr>
              <w:autoSpaceDE w:val="0"/>
              <w:autoSpaceDN w:val="0"/>
              <w:adjustRightInd w:val="0"/>
              <w:spacing w:line="360" w:lineRule="auto"/>
              <w:ind w:left="840" w:hanging="840" w:hangingChars="3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r>
      <w:tr w14:paraId="33277F14">
        <w:tblPrEx>
          <w:tblCellMar>
            <w:top w:w="0" w:type="dxa"/>
            <w:left w:w="108" w:type="dxa"/>
            <w:bottom w:w="0" w:type="dxa"/>
            <w:right w:w="108" w:type="dxa"/>
          </w:tblCellMar>
        </w:tblPrEx>
        <w:trPr>
          <w:trHeight w:val="816"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7E53A1D5">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传真：同电话</w:t>
            </w:r>
          </w:p>
        </w:tc>
        <w:tc>
          <w:tcPr>
            <w:tcW w:w="4202" w:type="dxa"/>
            <w:tcBorders>
              <w:top w:val="single" w:color="auto" w:sz="4" w:space="0"/>
              <w:left w:val="single" w:color="auto" w:sz="4" w:space="0"/>
              <w:bottom w:val="single" w:color="auto" w:sz="4" w:space="0"/>
              <w:right w:val="single" w:color="auto" w:sz="4" w:space="0"/>
            </w:tcBorders>
            <w:vAlign w:val="center"/>
          </w:tcPr>
          <w:p w14:paraId="69747132">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r>
      <w:tr w14:paraId="646B032E">
        <w:tblPrEx>
          <w:tblCellMar>
            <w:top w:w="0" w:type="dxa"/>
            <w:left w:w="108" w:type="dxa"/>
            <w:bottom w:w="0" w:type="dxa"/>
            <w:right w:w="108" w:type="dxa"/>
          </w:tblCellMar>
        </w:tblPrEx>
        <w:trPr>
          <w:trHeight w:val="1176"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0D42FC08">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开户银行： </w:t>
            </w:r>
          </w:p>
        </w:tc>
        <w:tc>
          <w:tcPr>
            <w:tcW w:w="4202" w:type="dxa"/>
            <w:tcBorders>
              <w:top w:val="single" w:color="auto" w:sz="4" w:space="0"/>
              <w:left w:val="single" w:color="auto" w:sz="4" w:space="0"/>
              <w:bottom w:val="single" w:color="auto" w:sz="4" w:space="0"/>
              <w:right w:val="single" w:color="auto" w:sz="4" w:space="0"/>
            </w:tcBorders>
            <w:vAlign w:val="center"/>
          </w:tcPr>
          <w:p w14:paraId="5DCB899C">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r>
      <w:tr w14:paraId="4276EB3F">
        <w:tblPrEx>
          <w:tblCellMar>
            <w:top w:w="0" w:type="dxa"/>
            <w:left w:w="108" w:type="dxa"/>
            <w:bottom w:w="0" w:type="dxa"/>
            <w:right w:w="108" w:type="dxa"/>
          </w:tblCellMar>
        </w:tblPrEx>
        <w:trPr>
          <w:trHeight w:val="1020"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7865EFEC">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账号：</w:t>
            </w:r>
          </w:p>
        </w:tc>
        <w:tc>
          <w:tcPr>
            <w:tcW w:w="4202" w:type="dxa"/>
            <w:tcBorders>
              <w:top w:val="single" w:color="auto" w:sz="4" w:space="0"/>
              <w:left w:val="single" w:color="auto" w:sz="4" w:space="0"/>
              <w:bottom w:val="single" w:color="auto" w:sz="4" w:space="0"/>
              <w:right w:val="single" w:color="auto" w:sz="4" w:space="0"/>
            </w:tcBorders>
            <w:vAlign w:val="center"/>
          </w:tcPr>
          <w:p w14:paraId="79B2265E">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账号：</w:t>
            </w:r>
          </w:p>
        </w:tc>
      </w:tr>
      <w:tr w14:paraId="10C73DE8">
        <w:tblPrEx>
          <w:tblCellMar>
            <w:top w:w="0" w:type="dxa"/>
            <w:left w:w="108" w:type="dxa"/>
            <w:bottom w:w="0" w:type="dxa"/>
            <w:right w:w="108" w:type="dxa"/>
          </w:tblCellMar>
        </w:tblPrEx>
        <w:trPr>
          <w:trHeight w:val="1020" w:hRule="exact"/>
          <w:jc w:val="center"/>
        </w:trPr>
        <w:tc>
          <w:tcPr>
            <w:tcW w:w="4201" w:type="dxa"/>
            <w:tcBorders>
              <w:top w:val="single" w:color="auto" w:sz="4" w:space="0"/>
              <w:left w:val="single" w:color="auto" w:sz="4" w:space="0"/>
              <w:bottom w:val="single" w:color="auto" w:sz="4" w:space="0"/>
              <w:right w:val="single" w:color="auto" w:sz="4" w:space="0"/>
            </w:tcBorders>
            <w:vAlign w:val="center"/>
          </w:tcPr>
          <w:p w14:paraId="672B968B">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      年     月     日</w:t>
            </w:r>
          </w:p>
        </w:tc>
        <w:tc>
          <w:tcPr>
            <w:tcW w:w="4202" w:type="dxa"/>
            <w:tcBorders>
              <w:top w:val="single" w:color="auto" w:sz="4" w:space="0"/>
              <w:left w:val="single" w:color="auto" w:sz="4" w:space="0"/>
              <w:bottom w:val="single" w:color="auto" w:sz="4" w:space="0"/>
              <w:right w:val="single" w:color="auto" w:sz="4" w:space="0"/>
            </w:tcBorders>
            <w:vAlign w:val="center"/>
          </w:tcPr>
          <w:p w14:paraId="0E3B375A">
            <w:pPr>
              <w:autoSpaceDE w:val="0"/>
              <w:autoSpaceDN w:val="0"/>
              <w:adjustRightInd w:val="0"/>
              <w:spacing w:line="360" w:lineRule="auto"/>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       年     月     日</w:t>
            </w:r>
          </w:p>
        </w:tc>
      </w:tr>
    </w:tbl>
    <w:p w14:paraId="469EA853"/>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D7E06">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8AE950">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rPr>
                            <w:t>8</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48AE950">
                    <w:pPr>
                      <w:pStyle w:val="6"/>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rPr>
                      <w:t>8</w:t>
                    </w:r>
                    <w:r>
                      <w:t>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15720B"/>
    <w:multiLevelType w:val="singleLevel"/>
    <w:tmpl w:val="A115720B"/>
    <w:lvl w:ilvl="0" w:tentative="0">
      <w:start w:val="1"/>
      <w:numFmt w:val="chineseCounting"/>
      <w:suff w:val="nothing"/>
      <w:lvlText w:val="%1、"/>
      <w:lvlJc w:val="left"/>
      <w:rPr>
        <w:rFonts w:hint="eastAsia"/>
      </w:rPr>
    </w:lvl>
  </w:abstractNum>
  <w:abstractNum w:abstractNumId="1">
    <w:nsid w:val="B02F6D75"/>
    <w:multiLevelType w:val="singleLevel"/>
    <w:tmpl w:val="B02F6D75"/>
    <w:lvl w:ilvl="0" w:tentative="0">
      <w:start w:val="1"/>
      <w:numFmt w:val="chineseCounting"/>
      <w:suff w:val="nothing"/>
      <w:lvlText w:val="（%1）"/>
      <w:lvlJc w:val="left"/>
      <w:rPr>
        <w:rFonts w:hint="eastAsia"/>
      </w:rPr>
    </w:lvl>
  </w:abstractNum>
  <w:abstractNum w:abstractNumId="2">
    <w:nsid w:val="37C73C70"/>
    <w:multiLevelType w:val="singleLevel"/>
    <w:tmpl w:val="37C73C70"/>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N2RlZThiODEyMzU1NTI4ZjJmOGQwMmZkODRmN2YifQ=="/>
  </w:docVars>
  <w:rsids>
    <w:rsidRoot w:val="696D7951"/>
    <w:rsid w:val="000E04FB"/>
    <w:rsid w:val="00177EBA"/>
    <w:rsid w:val="00192B92"/>
    <w:rsid w:val="002E58E3"/>
    <w:rsid w:val="002F2BBB"/>
    <w:rsid w:val="003B5B16"/>
    <w:rsid w:val="0041154A"/>
    <w:rsid w:val="0053450F"/>
    <w:rsid w:val="006520D4"/>
    <w:rsid w:val="0068206A"/>
    <w:rsid w:val="00710A6F"/>
    <w:rsid w:val="00780D3A"/>
    <w:rsid w:val="00830495"/>
    <w:rsid w:val="00D5127C"/>
    <w:rsid w:val="00D76CD6"/>
    <w:rsid w:val="026D5E00"/>
    <w:rsid w:val="027178AA"/>
    <w:rsid w:val="03A31859"/>
    <w:rsid w:val="04096947"/>
    <w:rsid w:val="05471FB6"/>
    <w:rsid w:val="057F238A"/>
    <w:rsid w:val="085E716A"/>
    <w:rsid w:val="08AC25CB"/>
    <w:rsid w:val="092F75DB"/>
    <w:rsid w:val="0A713079"/>
    <w:rsid w:val="0C601048"/>
    <w:rsid w:val="0CB4643F"/>
    <w:rsid w:val="0D10137A"/>
    <w:rsid w:val="0ED91C40"/>
    <w:rsid w:val="10855BDB"/>
    <w:rsid w:val="10D668A6"/>
    <w:rsid w:val="12851EC3"/>
    <w:rsid w:val="128C3C89"/>
    <w:rsid w:val="134F15F1"/>
    <w:rsid w:val="152F4368"/>
    <w:rsid w:val="16695657"/>
    <w:rsid w:val="172D48D7"/>
    <w:rsid w:val="18E13BCB"/>
    <w:rsid w:val="1A5569DC"/>
    <w:rsid w:val="1A7A6085"/>
    <w:rsid w:val="1A89276C"/>
    <w:rsid w:val="1CB516C0"/>
    <w:rsid w:val="1F0F0559"/>
    <w:rsid w:val="20C92DBB"/>
    <w:rsid w:val="215C64E4"/>
    <w:rsid w:val="21A06EBB"/>
    <w:rsid w:val="22396826"/>
    <w:rsid w:val="23021A02"/>
    <w:rsid w:val="244E71A8"/>
    <w:rsid w:val="24C1342C"/>
    <w:rsid w:val="25A503F4"/>
    <w:rsid w:val="26A16E5D"/>
    <w:rsid w:val="27A7462A"/>
    <w:rsid w:val="28382722"/>
    <w:rsid w:val="2A9D2C76"/>
    <w:rsid w:val="2D5C6387"/>
    <w:rsid w:val="2D9D235F"/>
    <w:rsid w:val="2DCB034C"/>
    <w:rsid w:val="2DF47AA5"/>
    <w:rsid w:val="2FF67B04"/>
    <w:rsid w:val="319121DA"/>
    <w:rsid w:val="343A21BD"/>
    <w:rsid w:val="348242E7"/>
    <w:rsid w:val="355A6D87"/>
    <w:rsid w:val="39BF08EF"/>
    <w:rsid w:val="3BD525D5"/>
    <w:rsid w:val="3C6E749E"/>
    <w:rsid w:val="3CC80A7A"/>
    <w:rsid w:val="3D85697F"/>
    <w:rsid w:val="3E442382"/>
    <w:rsid w:val="3EE004CF"/>
    <w:rsid w:val="3F285800"/>
    <w:rsid w:val="3F6D721C"/>
    <w:rsid w:val="40D03987"/>
    <w:rsid w:val="42FE094D"/>
    <w:rsid w:val="43317379"/>
    <w:rsid w:val="435E7A42"/>
    <w:rsid w:val="4467501D"/>
    <w:rsid w:val="45B76FE5"/>
    <w:rsid w:val="46C929B2"/>
    <w:rsid w:val="4A6F0787"/>
    <w:rsid w:val="4AB16E68"/>
    <w:rsid w:val="4B3D6AD7"/>
    <w:rsid w:val="4BD411EA"/>
    <w:rsid w:val="4C6363E8"/>
    <w:rsid w:val="4D622825"/>
    <w:rsid w:val="4ECB2D04"/>
    <w:rsid w:val="50267882"/>
    <w:rsid w:val="504273BB"/>
    <w:rsid w:val="5070767B"/>
    <w:rsid w:val="508D1967"/>
    <w:rsid w:val="510048DF"/>
    <w:rsid w:val="52A51DDF"/>
    <w:rsid w:val="533D0EB1"/>
    <w:rsid w:val="53A93D7E"/>
    <w:rsid w:val="53BE28FB"/>
    <w:rsid w:val="54C142D5"/>
    <w:rsid w:val="57A23F4A"/>
    <w:rsid w:val="5B8A2641"/>
    <w:rsid w:val="5D072AA1"/>
    <w:rsid w:val="5D3F39A9"/>
    <w:rsid w:val="5EB5553D"/>
    <w:rsid w:val="5F8B5C0B"/>
    <w:rsid w:val="5FD36749"/>
    <w:rsid w:val="644840CB"/>
    <w:rsid w:val="65736F26"/>
    <w:rsid w:val="65B20880"/>
    <w:rsid w:val="666E12B7"/>
    <w:rsid w:val="682B6F2D"/>
    <w:rsid w:val="68CF7A36"/>
    <w:rsid w:val="696D7951"/>
    <w:rsid w:val="6A3F387A"/>
    <w:rsid w:val="6AC54D83"/>
    <w:rsid w:val="6BC7335C"/>
    <w:rsid w:val="6C3D4A9D"/>
    <w:rsid w:val="6CAC1C27"/>
    <w:rsid w:val="6CCE6E10"/>
    <w:rsid w:val="6D3C1551"/>
    <w:rsid w:val="6D6557D3"/>
    <w:rsid w:val="6E8400A9"/>
    <w:rsid w:val="719C5A56"/>
    <w:rsid w:val="72323165"/>
    <w:rsid w:val="73104006"/>
    <w:rsid w:val="74C21463"/>
    <w:rsid w:val="76906F58"/>
    <w:rsid w:val="7ABA4368"/>
    <w:rsid w:val="7AF070FA"/>
    <w:rsid w:val="7B917CAE"/>
    <w:rsid w:val="7C354F28"/>
    <w:rsid w:val="7DC22469"/>
    <w:rsid w:val="7EBE2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rPr>
      <w:rFonts w:hint="eastAsia"/>
      <w:b/>
      <w:sz w:val="28"/>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
    <w:name w:val="_Style 2"/>
    <w:next w:val="1"/>
    <w:qFormat/>
    <w:uiPriority w:val="0"/>
    <w:pPr>
      <w:keepNext/>
      <w:adjustRightInd w:val="0"/>
      <w:snapToGrid w:val="0"/>
      <w:spacing w:before="480" w:line="276" w:lineRule="auto"/>
    </w:pPr>
    <w:rPr>
      <w:rFonts w:ascii="Cambria" w:hAnsi="Cambria" w:eastAsia="宋体" w:cs="Times New Roman"/>
      <w:b/>
      <w:color w:val="365F91"/>
      <w:sz w:val="28"/>
      <w:szCs w:val="28"/>
      <w:lang w:val="en-US" w:eastAsia="zh-CN" w:bidi="ar-SA"/>
    </w:rPr>
  </w:style>
  <w:style w:type="paragraph" w:customStyle="1" w:styleId="12">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2611</Words>
  <Characters>2645</Characters>
  <Lines>23</Lines>
  <Paragraphs>6</Paragraphs>
  <TotalTime>19</TotalTime>
  <ScaleCrop>false</ScaleCrop>
  <LinksUpToDate>false</LinksUpToDate>
  <CharactersWithSpaces>2962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2025-10-10T03:13:00Z</dcterms:created>
  <dc:creator>端阳同學</dc:creator>
  <cp:lastModifiedBy>微笑</cp:lastModifiedBy>
  <cp:lastPrinted>2025-10-21T10:08:00Z</cp:lastPrinted>
  <dcterms:modified xsi:type="dcterms:W3CDTF">2025-10-23T01:29:05Z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82E3F7EBDA144494868CD4FC8ACB5957_13</vt:lpwstr>
  </property>
  <property fmtid="{D5CDD505-2E9C-101B-9397-08002B2CF9AE}" pid="4" name="KSOTemplateDocerSaveRecord">
    <vt:lpwstr>eyJoZGlkIjoiMTJmMzdjZWI0Zjk5ZTMwY2Y1NDBiNjQ0YzA1ZDczMDkiLCJ1c2VySWQiOiIyOTQ2MTg0MjUifQ==</vt:lpwstr>
  </property>
</Properties>
</file>