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版本号：JZZB-【2025】-8220251016001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建立蓝田县永久基本农田储备库工作项目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JZZB-【2025】-82</w:t>
      </w:r>
      <w:r>
        <w:br/>
      </w:r>
      <w:r>
        <w:br/>
      </w:r>
      <w:r>
        <w:br/>
      </w:r>
    </w:p>
    <w:p>
      <w:pPr>
        <w:pStyle w:val="null3"/>
        <w:jc w:val="center"/>
        <w:outlineLvl w:val="2"/>
      </w:pPr>
      <w:r>
        <w:rPr>
          <w:rFonts w:ascii="仿宋_GB2312" w:hAnsi="仿宋_GB2312" w:cs="仿宋_GB2312" w:eastAsia="仿宋_GB2312"/>
          <w:sz w:val="28"/>
          <w:b/>
        </w:rPr>
        <w:t>蓝田县自然资源和规划局</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蓝田县自然资源和规划局</w:t>
      </w:r>
      <w:r>
        <w:rPr>
          <w:rFonts w:ascii="仿宋_GB2312" w:hAnsi="仿宋_GB2312" w:cs="仿宋_GB2312" w:eastAsia="仿宋_GB2312"/>
        </w:rPr>
        <w:t>委托，拟对</w:t>
      </w:r>
      <w:r>
        <w:rPr>
          <w:rFonts w:ascii="仿宋_GB2312" w:hAnsi="仿宋_GB2312" w:cs="仿宋_GB2312" w:eastAsia="仿宋_GB2312"/>
        </w:rPr>
        <w:t>建立蓝田县永久基本农田储备库工作项目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JZZB-【2025】-82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建立蓝田县永久基本农田储备库工作项目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蓝田县建立永久基本农田储备库项目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采购包1（建立永久基本农田储备库项目）：属于专门面向中小企业采购。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财务状况报告：提供2023年度或2023年度经审计的完整财务报告或磋商日期前三个月内其基本存款账户开户银行出具的资信证明（如提供资信证明，须同时提供基本存款账户开户许可证或基本账户信息表）（事业单位可不提供）</w:t>
      </w:r>
    </w:p>
    <w:p>
      <w:pPr>
        <w:pStyle w:val="null3"/>
      </w:pPr>
      <w:r>
        <w:rPr>
          <w:rFonts w:ascii="仿宋_GB2312" w:hAnsi="仿宋_GB2312" w:cs="仿宋_GB2312" w:eastAsia="仿宋_GB2312"/>
        </w:rPr>
        <w:t>3、税收缴纳证明：提供投标截止日期前一年内已缴纳的至少一个月的纳税证明或完税证明，依法免税的单位应提供相关证明材料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6、资质要求：投标供应商需具有土地规划乙级及以上资质</w:t>
      </w:r>
    </w:p>
    <w:p>
      <w:pPr>
        <w:pStyle w:val="null3"/>
      </w:pPr>
      <w:r>
        <w:rPr>
          <w:rFonts w:ascii="仿宋_GB2312" w:hAnsi="仿宋_GB2312" w:cs="仿宋_GB2312" w:eastAsia="仿宋_GB2312"/>
        </w:rPr>
        <w:t>7、没有重大违法记录的书面声明：参加政府采购活动前三年内，在经营活动中没有重大违法记录</w:t>
      </w:r>
    </w:p>
    <w:p>
      <w:pPr>
        <w:pStyle w:val="null3"/>
      </w:pPr>
      <w:r>
        <w:rPr>
          <w:rFonts w:ascii="仿宋_GB2312" w:hAnsi="仿宋_GB2312" w:cs="仿宋_GB2312" w:eastAsia="仿宋_GB2312"/>
        </w:rPr>
        <w:t>8、专业技术能力的声明：提供具有履行本合同所必需的设备和专业技术能力的声明或承诺。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蓝田县蓝新路7号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13720730333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13002968680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招标代理服务收费管理暂行办法》（计价格[2002]1980号）和国家发展改革委员会办公厅颁发的《关于招标代理服务收费有关问题的通知》（发改办价格[2003]857号）文件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蓝田县自然资源和规划局</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联系人：王闯</w:t>
      </w:r>
    </w:p>
    <w:p>
      <w:pPr>
        <w:pStyle w:val="null3"/>
      </w:pPr>
      <w:r>
        <w:rPr>
          <w:rFonts w:ascii="仿宋_GB2312" w:hAnsi="仿宋_GB2312" w:cs="仿宋_GB2312" w:eastAsia="仿宋_GB2312"/>
        </w:rPr>
        <w:t>联系电话：13002968680</w:t>
      </w:r>
    </w:p>
    <w:p>
      <w:pPr>
        <w:pStyle w:val="null3"/>
      </w:pPr>
      <w:r>
        <w:rPr>
          <w:rFonts w:ascii="仿宋_GB2312" w:hAnsi="仿宋_GB2312" w:cs="仿宋_GB2312" w:eastAsia="仿宋_GB2312"/>
        </w:rPr>
        <w:t>地址：西安市经济技术开发区凤城五路123号秦创原软科中心A座20层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按照陕西省自然资源厅 陕西省农业农村厅《关于建立全省永久基本农田储备库制度及有关工作的通知》（陕自然资发〔2025〕838号）、陕西省自然资源厅《关于做好建立永久基本农田储备库有关工作的通知》（陕自然资耕函〔2025〕899号）、西安市自然资源和规划局 西安市农业农村局《关于转发&lt;陕西省自然资源厅 陕西省农业农村厅关于建立全省永久基本农田储备库制度及有关工作的通知&gt;的通知》（市资源发〔2025〕97号）文件要求，蓝田县开展永久基本农田储备库划定工作，作为蓝田县重大建设项目占用永久基本农田和永久基本农田保护红线优化调整的主要补划来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690,400.00</w:t>
      </w:r>
    </w:p>
    <w:p>
      <w:pPr>
        <w:pStyle w:val="null3"/>
      </w:pPr>
      <w:r>
        <w:rPr>
          <w:rFonts w:ascii="仿宋_GB2312" w:hAnsi="仿宋_GB2312" w:cs="仿宋_GB2312" w:eastAsia="仿宋_GB2312"/>
        </w:rPr>
        <w:t>采购包最高限价（元）: 690,400.00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690400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690,400.00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标的名称：690400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center"/>
            </w:pPr>
            <w:r>
              <w:rPr>
                <w:rFonts w:ascii="仿宋_GB2312" w:hAnsi="仿宋_GB2312" w:cs="仿宋_GB2312" w:eastAsia="仿宋_GB2312"/>
                <w:sz w:val="32"/>
              </w:rPr>
              <w:t>需求框架（服务类）</w:t>
            </w:r>
          </w:p>
          <w:p>
            <w:pPr>
              <w:pStyle w:val="null3"/>
              <w:jc w:val="center"/>
            </w:pPr>
            <w:r>
              <w:rPr>
                <w:rFonts w:ascii="仿宋_GB2312" w:hAnsi="仿宋_GB2312" w:cs="仿宋_GB2312" w:eastAsia="仿宋_GB2312"/>
                <w:sz w:val="28"/>
              </w:rPr>
              <w:t>一、项目概况</w:t>
            </w:r>
          </w:p>
          <w:p>
            <w:pPr>
              <w:pStyle w:val="null3"/>
              <w:ind w:firstLine="560"/>
              <w:jc w:val="both"/>
            </w:pPr>
            <w:r>
              <w:rPr>
                <w:rFonts w:ascii="仿宋_GB2312" w:hAnsi="仿宋_GB2312" w:cs="仿宋_GB2312" w:eastAsia="仿宋_GB2312"/>
                <w:sz w:val="28"/>
              </w:rPr>
              <w:t>按照陕西省自然资源厅</w:t>
            </w:r>
            <w:r>
              <w:rPr>
                <w:rFonts w:ascii="仿宋_GB2312" w:hAnsi="仿宋_GB2312" w:cs="仿宋_GB2312" w:eastAsia="仿宋_GB2312"/>
                <w:sz w:val="28"/>
              </w:rPr>
              <w:t>陕西省农业农村厅《关于建立全省永久基本农田储备库制度及有关工作的通知》（陕自然资发〔</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838</w:t>
            </w:r>
            <w:r>
              <w:rPr>
                <w:rFonts w:ascii="仿宋_GB2312" w:hAnsi="仿宋_GB2312" w:cs="仿宋_GB2312" w:eastAsia="仿宋_GB2312"/>
                <w:sz w:val="28"/>
              </w:rPr>
              <w:t>号）、陕西省自然资源厅《关于做好建立永久基本农田储备库有关工作的通知》（陕自然资耕函〔</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899</w:t>
            </w:r>
            <w:r>
              <w:rPr>
                <w:rFonts w:ascii="仿宋_GB2312" w:hAnsi="仿宋_GB2312" w:cs="仿宋_GB2312" w:eastAsia="仿宋_GB2312"/>
                <w:sz w:val="28"/>
              </w:rPr>
              <w:t>号）、西安市自然资源和规划局 西安市农业农村局《关于转发</w:t>
            </w:r>
            <w:r>
              <w:rPr>
                <w:rFonts w:ascii="仿宋_GB2312" w:hAnsi="仿宋_GB2312" w:cs="仿宋_GB2312" w:eastAsia="仿宋_GB2312"/>
                <w:sz w:val="28"/>
              </w:rPr>
              <w:t>&lt;</w:t>
            </w:r>
            <w:r>
              <w:rPr>
                <w:rFonts w:ascii="仿宋_GB2312" w:hAnsi="仿宋_GB2312" w:cs="仿宋_GB2312" w:eastAsia="仿宋_GB2312"/>
                <w:sz w:val="28"/>
              </w:rPr>
              <w:t>陕西省自然资源厅 陕西省农业农村厅关于建立全省永久基本农田储备库制度及有关工作的通知</w:t>
            </w:r>
            <w:r>
              <w:rPr>
                <w:rFonts w:ascii="仿宋_GB2312" w:hAnsi="仿宋_GB2312" w:cs="仿宋_GB2312" w:eastAsia="仿宋_GB2312"/>
                <w:sz w:val="28"/>
              </w:rPr>
              <w:t>&gt;</w:t>
            </w:r>
            <w:r>
              <w:rPr>
                <w:rFonts w:ascii="仿宋_GB2312" w:hAnsi="仿宋_GB2312" w:cs="仿宋_GB2312" w:eastAsia="仿宋_GB2312"/>
                <w:sz w:val="28"/>
              </w:rPr>
              <w:t>的通知》（市资源发〔</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97</w:t>
            </w:r>
            <w:r>
              <w:rPr>
                <w:rFonts w:ascii="仿宋_GB2312" w:hAnsi="仿宋_GB2312" w:cs="仿宋_GB2312" w:eastAsia="仿宋_GB2312"/>
                <w:sz w:val="28"/>
              </w:rPr>
              <w:t>号）文件要求，蓝田县开展永久基本农田储备库划定工作</w:t>
            </w:r>
            <w:r>
              <w:rPr>
                <w:rFonts w:ascii="仿宋_GB2312" w:hAnsi="仿宋_GB2312" w:cs="仿宋_GB2312" w:eastAsia="仿宋_GB2312"/>
                <w:sz w:val="28"/>
              </w:rPr>
              <w:t>，作为</w:t>
            </w:r>
            <w:r>
              <w:rPr>
                <w:rFonts w:ascii="仿宋_GB2312" w:hAnsi="仿宋_GB2312" w:cs="仿宋_GB2312" w:eastAsia="仿宋_GB2312"/>
                <w:sz w:val="28"/>
              </w:rPr>
              <w:t>蓝田县</w:t>
            </w:r>
            <w:r>
              <w:rPr>
                <w:rFonts w:ascii="仿宋_GB2312" w:hAnsi="仿宋_GB2312" w:cs="仿宋_GB2312" w:eastAsia="仿宋_GB2312"/>
                <w:sz w:val="28"/>
              </w:rPr>
              <w:t>重大建设项目占用永久基本农田和永久基本农田保护红线优化调整的主要补划来源</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二、采购内容</w:t>
            </w:r>
          </w:p>
          <w:p>
            <w:pPr>
              <w:pStyle w:val="null3"/>
              <w:ind w:firstLine="480"/>
            </w:pPr>
            <w:r>
              <w:rPr>
                <w:rFonts w:ascii="仿宋_GB2312" w:hAnsi="仿宋_GB2312" w:cs="仿宋_GB2312" w:eastAsia="仿宋_GB2312"/>
                <w:sz w:val="28"/>
              </w:rPr>
              <w:t>1.</w:t>
            </w:r>
            <w:r>
              <w:rPr>
                <w:rFonts w:ascii="仿宋_GB2312" w:hAnsi="仿宋_GB2312" w:cs="仿宋_GB2312" w:eastAsia="仿宋_GB2312"/>
                <w:sz w:val="28"/>
              </w:rPr>
              <w:t>项目名称：蓝田县建立永久基本农田储备库项目。</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采购</w:t>
            </w:r>
            <w:r>
              <w:rPr>
                <w:rFonts w:ascii="仿宋_GB2312" w:hAnsi="仿宋_GB2312" w:cs="仿宋_GB2312" w:eastAsia="仿宋_GB2312"/>
                <w:sz w:val="28"/>
              </w:rPr>
              <w:t>内容：</w:t>
            </w:r>
            <w:r>
              <w:rPr>
                <w:rFonts w:ascii="仿宋_GB2312" w:hAnsi="仿宋_GB2312" w:cs="仿宋_GB2312" w:eastAsia="仿宋_GB2312"/>
                <w:sz w:val="28"/>
              </w:rPr>
              <w:t>主要包括资料收集整理、内业分析、实地踏勘、数据库建立、成果编制、成果检查及报送等六项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资料收集整理</w:t>
            </w:r>
          </w:p>
          <w:p>
            <w:pPr>
              <w:pStyle w:val="null3"/>
              <w:ind w:firstLine="560"/>
              <w:jc w:val="both"/>
            </w:pPr>
            <w:r>
              <w:rPr>
                <w:rFonts w:ascii="仿宋_GB2312" w:hAnsi="仿宋_GB2312" w:cs="仿宋_GB2312" w:eastAsia="仿宋_GB2312"/>
                <w:sz w:val="28"/>
              </w:rPr>
              <w:t>按省、市文件要求，收集建立永久基本农田储备库涉及的基础资料，</w:t>
            </w:r>
            <w:r>
              <w:rPr>
                <w:rFonts w:ascii="仿宋_GB2312" w:hAnsi="仿宋_GB2312" w:cs="仿宋_GB2312" w:eastAsia="仿宋_GB2312"/>
                <w:sz w:val="28"/>
              </w:rPr>
              <w:t>并</w:t>
            </w:r>
            <w:r>
              <w:rPr>
                <w:rFonts w:ascii="仿宋_GB2312" w:hAnsi="仿宋_GB2312" w:cs="仿宋_GB2312" w:eastAsia="仿宋_GB2312"/>
                <w:sz w:val="28"/>
              </w:rPr>
              <w:t>对收集的基础资料矢量化、电子化</w:t>
            </w:r>
            <w:r>
              <w:rPr>
                <w:rFonts w:ascii="仿宋_GB2312" w:hAnsi="仿宋_GB2312" w:cs="仿宋_GB2312" w:eastAsia="仿宋_GB2312"/>
                <w:sz w:val="28"/>
              </w:rPr>
              <w:t>，</w:t>
            </w:r>
            <w:r>
              <w:rPr>
                <w:rFonts w:ascii="仿宋_GB2312" w:hAnsi="仿宋_GB2312" w:cs="仿宋_GB2312" w:eastAsia="仿宋_GB2312"/>
                <w:sz w:val="28"/>
              </w:rPr>
              <w:t>坐标系采用技术手段统一转换至</w:t>
            </w:r>
            <w:r>
              <w:rPr>
                <w:rFonts w:ascii="仿宋_GB2312" w:hAnsi="仿宋_GB2312" w:cs="仿宋_GB2312" w:eastAsia="仿宋_GB2312"/>
                <w:sz w:val="28"/>
              </w:rPr>
              <w:t>2000</w:t>
            </w:r>
            <w:r>
              <w:rPr>
                <w:rFonts w:ascii="仿宋_GB2312" w:hAnsi="仿宋_GB2312" w:cs="仿宋_GB2312" w:eastAsia="仿宋_GB2312"/>
                <w:sz w:val="28"/>
              </w:rPr>
              <w:t>国家大地坐标系、数据和影像的套合整理等。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）内业分析</w:t>
            </w:r>
          </w:p>
          <w:p>
            <w:pPr>
              <w:pStyle w:val="null3"/>
              <w:ind w:firstLine="560"/>
              <w:jc w:val="both"/>
            </w:pPr>
            <w:r>
              <w:rPr>
                <w:rFonts w:ascii="仿宋_GB2312" w:hAnsi="仿宋_GB2312" w:cs="仿宋_GB2312" w:eastAsia="仿宋_GB2312"/>
                <w:sz w:val="28"/>
              </w:rPr>
              <w:t>包括永农调出需求分析、</w:t>
            </w:r>
            <w:r>
              <w:rPr>
                <w:rFonts w:ascii="仿宋_GB2312" w:hAnsi="仿宋_GB2312" w:cs="仿宋_GB2312" w:eastAsia="仿宋_GB2312"/>
                <w:sz w:val="28"/>
              </w:rPr>
              <w:t>永农调出需求汇总上图</w:t>
            </w:r>
            <w:r>
              <w:rPr>
                <w:rFonts w:ascii="仿宋_GB2312" w:hAnsi="仿宋_GB2312" w:cs="仿宋_GB2312" w:eastAsia="仿宋_GB2312"/>
                <w:sz w:val="28"/>
              </w:rPr>
              <w:t>、补划潜力分析。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实地踏勘</w:t>
            </w:r>
          </w:p>
          <w:p>
            <w:pPr>
              <w:pStyle w:val="null3"/>
              <w:ind w:firstLine="560"/>
              <w:jc w:val="both"/>
            </w:pPr>
            <w:r>
              <w:rPr>
                <w:rFonts w:ascii="仿宋_GB2312" w:hAnsi="仿宋_GB2312" w:cs="仿宋_GB2312" w:eastAsia="仿宋_GB2312"/>
                <w:sz w:val="28"/>
              </w:rPr>
              <w:t>包括</w:t>
            </w:r>
            <w:r>
              <w:rPr>
                <w:rFonts w:ascii="仿宋_GB2312" w:hAnsi="仿宋_GB2312" w:cs="仿宋_GB2312" w:eastAsia="仿宋_GB2312"/>
                <w:sz w:val="28"/>
              </w:rPr>
              <w:t>制作调查工作底图</w:t>
            </w:r>
            <w:r>
              <w:rPr>
                <w:rFonts w:ascii="仿宋_GB2312" w:hAnsi="仿宋_GB2312" w:cs="仿宋_GB2312" w:eastAsia="仿宋_GB2312"/>
                <w:sz w:val="28"/>
              </w:rPr>
              <w:t>和</w:t>
            </w:r>
            <w:r>
              <w:rPr>
                <w:rFonts w:ascii="仿宋_GB2312" w:hAnsi="仿宋_GB2312" w:cs="仿宋_GB2312" w:eastAsia="仿宋_GB2312"/>
                <w:sz w:val="28"/>
              </w:rPr>
              <w:t>实地踏勘核实举证</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数据库建立</w:t>
            </w:r>
          </w:p>
          <w:p>
            <w:pPr>
              <w:pStyle w:val="null3"/>
              <w:ind w:firstLine="560"/>
              <w:jc w:val="both"/>
            </w:pPr>
            <w:r>
              <w:rPr>
                <w:rFonts w:ascii="仿宋_GB2312" w:hAnsi="仿宋_GB2312" w:cs="仿宋_GB2312" w:eastAsia="仿宋_GB2312"/>
                <w:sz w:val="28"/>
              </w:rPr>
              <w:t>按照省级要求，建立蓝田县永久基本农田摸底数据库</w:t>
            </w:r>
            <w:r>
              <w:rPr>
                <w:rFonts w:ascii="仿宋_GB2312" w:hAnsi="仿宋_GB2312" w:cs="仿宋_GB2312" w:eastAsia="仿宋_GB2312"/>
                <w:sz w:val="28"/>
              </w:rPr>
              <w:t>和蓝田县永久基本农田储备库数据库</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成果编制</w:t>
            </w:r>
          </w:p>
          <w:p>
            <w:pPr>
              <w:pStyle w:val="null3"/>
              <w:ind w:firstLine="560"/>
              <w:jc w:val="both"/>
            </w:pPr>
            <w:r>
              <w:rPr>
                <w:rFonts w:ascii="仿宋_GB2312" w:hAnsi="仿宋_GB2312" w:cs="仿宋_GB2312" w:eastAsia="仿宋_GB2312"/>
                <w:sz w:val="28"/>
              </w:rPr>
              <w:t>包括</w:t>
            </w:r>
            <w:r>
              <w:rPr>
                <w:rFonts w:ascii="仿宋_GB2312" w:hAnsi="仿宋_GB2312" w:cs="仿宋_GB2312" w:eastAsia="仿宋_GB2312"/>
                <w:sz w:val="28"/>
              </w:rPr>
              <w:t>报告编制</w:t>
            </w:r>
            <w:r>
              <w:rPr>
                <w:rFonts w:ascii="仿宋_GB2312" w:hAnsi="仿宋_GB2312" w:cs="仿宋_GB2312" w:eastAsia="仿宋_GB2312"/>
                <w:sz w:val="28"/>
              </w:rPr>
              <w:t>、</w:t>
            </w:r>
            <w:r>
              <w:rPr>
                <w:rFonts w:ascii="仿宋_GB2312" w:hAnsi="仿宋_GB2312" w:cs="仿宋_GB2312" w:eastAsia="仿宋_GB2312"/>
                <w:sz w:val="28"/>
              </w:rPr>
              <w:t>表格编制</w:t>
            </w:r>
            <w:r>
              <w:rPr>
                <w:rFonts w:ascii="仿宋_GB2312" w:hAnsi="仿宋_GB2312" w:cs="仿宋_GB2312" w:eastAsia="仿宋_GB2312"/>
                <w:sz w:val="28"/>
              </w:rPr>
              <w:t>、</w:t>
            </w:r>
            <w:r>
              <w:rPr>
                <w:rFonts w:ascii="仿宋_GB2312" w:hAnsi="仿宋_GB2312" w:cs="仿宋_GB2312" w:eastAsia="仿宋_GB2312"/>
                <w:sz w:val="28"/>
              </w:rPr>
              <w:t>图件绘制</w:t>
            </w:r>
            <w:r>
              <w:rPr>
                <w:rFonts w:ascii="仿宋_GB2312" w:hAnsi="仿宋_GB2312" w:cs="仿宋_GB2312" w:eastAsia="仿宋_GB2312"/>
                <w:sz w:val="28"/>
              </w:rPr>
              <w:t>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成果检查及报送</w:t>
            </w:r>
          </w:p>
          <w:p>
            <w:pPr>
              <w:pStyle w:val="null3"/>
              <w:ind w:firstLine="560"/>
              <w:jc w:val="both"/>
            </w:pPr>
            <w:r>
              <w:rPr>
                <w:rFonts w:ascii="仿宋_GB2312" w:hAnsi="仿宋_GB2312" w:cs="仿宋_GB2312" w:eastAsia="仿宋_GB2312"/>
                <w:sz w:val="28"/>
              </w:rPr>
              <w:t>包括</w:t>
            </w:r>
            <w:r>
              <w:rPr>
                <w:rFonts w:ascii="仿宋_GB2312" w:hAnsi="仿宋_GB2312" w:cs="仿宋_GB2312" w:eastAsia="仿宋_GB2312"/>
                <w:sz w:val="28"/>
              </w:rPr>
              <w:t>县级自查</w:t>
            </w:r>
            <w:r>
              <w:rPr>
                <w:rFonts w:ascii="仿宋_GB2312" w:hAnsi="仿宋_GB2312" w:cs="仿宋_GB2312" w:eastAsia="仿宋_GB2312"/>
                <w:sz w:val="28"/>
              </w:rPr>
              <w:t>、</w:t>
            </w:r>
            <w:r>
              <w:rPr>
                <w:rFonts w:ascii="仿宋_GB2312" w:hAnsi="仿宋_GB2312" w:cs="仿宋_GB2312" w:eastAsia="仿宋_GB2312"/>
                <w:sz w:val="28"/>
              </w:rPr>
              <w:t>市级验收</w:t>
            </w:r>
            <w:r>
              <w:rPr>
                <w:rFonts w:ascii="仿宋_GB2312" w:hAnsi="仿宋_GB2312" w:cs="仿宋_GB2312" w:eastAsia="仿宋_GB2312"/>
                <w:sz w:val="28"/>
              </w:rPr>
              <w:t>、</w:t>
            </w:r>
            <w:r>
              <w:rPr>
                <w:rFonts w:ascii="仿宋_GB2312" w:hAnsi="仿宋_GB2312" w:cs="仿宋_GB2312" w:eastAsia="仿宋_GB2312"/>
                <w:sz w:val="28"/>
              </w:rPr>
              <w:t>省级核查</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三、技术要求</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熟悉部、省、市关于永久基本农田相关的政策要求；</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熟悉蓝田县永久基本农田</w:t>
            </w:r>
            <w:r>
              <w:rPr>
                <w:rFonts w:ascii="仿宋_GB2312" w:hAnsi="仿宋_GB2312" w:cs="仿宋_GB2312" w:eastAsia="仿宋_GB2312"/>
                <w:sz w:val="28"/>
              </w:rPr>
              <w:t>基本</w:t>
            </w:r>
            <w:r>
              <w:rPr>
                <w:rFonts w:ascii="仿宋_GB2312" w:hAnsi="仿宋_GB2312" w:cs="仿宋_GB2312" w:eastAsia="仿宋_GB2312"/>
                <w:sz w:val="28"/>
              </w:rPr>
              <w:t>情况，有一定的国土空间规划、</w:t>
            </w:r>
            <w:r>
              <w:rPr>
                <w:rFonts w:ascii="仿宋_GB2312" w:hAnsi="仿宋_GB2312" w:cs="仿宋_GB2312" w:eastAsia="仿宋_GB2312"/>
                <w:sz w:val="28"/>
              </w:rPr>
              <w:t>“</w:t>
            </w:r>
            <w:r>
              <w:rPr>
                <w:rFonts w:ascii="仿宋_GB2312" w:hAnsi="仿宋_GB2312" w:cs="仿宋_GB2312" w:eastAsia="仿宋_GB2312"/>
                <w:sz w:val="28"/>
              </w:rPr>
              <w:t>三区三线</w:t>
            </w:r>
            <w:r>
              <w:rPr>
                <w:rFonts w:ascii="仿宋_GB2312" w:hAnsi="仿宋_GB2312" w:cs="仿宋_GB2312" w:eastAsia="仿宋_GB2312"/>
                <w:sz w:val="28"/>
              </w:rPr>
              <w:t>”</w:t>
            </w:r>
            <w:r>
              <w:rPr>
                <w:rFonts w:ascii="仿宋_GB2312" w:hAnsi="仿宋_GB2312" w:cs="仿宋_GB2312" w:eastAsia="仿宋_GB2312"/>
                <w:sz w:val="28"/>
              </w:rPr>
              <w:t>划定、国土调查、永久基本农田核实</w:t>
            </w:r>
            <w:r>
              <w:rPr>
                <w:rFonts w:ascii="仿宋_GB2312" w:hAnsi="仿宋_GB2312" w:cs="仿宋_GB2312" w:eastAsia="仿宋_GB2312"/>
                <w:sz w:val="28"/>
              </w:rPr>
              <w:t>处置</w:t>
            </w:r>
            <w:r>
              <w:rPr>
                <w:rFonts w:ascii="仿宋_GB2312" w:hAnsi="仿宋_GB2312" w:cs="仿宋_GB2312" w:eastAsia="仿宋_GB2312"/>
                <w:sz w:val="28"/>
              </w:rPr>
              <w:t>以及其他</w:t>
            </w:r>
            <w:r>
              <w:rPr>
                <w:rFonts w:ascii="仿宋_GB2312" w:hAnsi="仿宋_GB2312" w:cs="仿宋_GB2312" w:eastAsia="仿宋_GB2312"/>
                <w:sz w:val="28"/>
              </w:rPr>
              <w:t>耕地保护等相关工作基础；</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熟练运用数据库建设、审核、质检等相关专业软件。</w:t>
            </w:r>
          </w:p>
          <w:p>
            <w:pPr>
              <w:pStyle w:val="null3"/>
              <w:jc w:val="both"/>
            </w:pPr>
            <w:r>
              <w:rPr>
                <w:rFonts w:ascii="仿宋_GB2312" w:hAnsi="仿宋_GB2312" w:cs="仿宋_GB2312" w:eastAsia="仿宋_GB2312"/>
                <w:sz w:val="28"/>
              </w:rPr>
              <w:t>四、服务要求</w:t>
            </w:r>
          </w:p>
          <w:p>
            <w:pPr>
              <w:pStyle w:val="null3"/>
              <w:jc w:val="both"/>
            </w:pPr>
            <w:r>
              <w:rPr>
                <w:rFonts w:ascii="仿宋_GB2312" w:hAnsi="仿宋_GB2312" w:cs="仿宋_GB2312" w:eastAsia="仿宋_GB2312"/>
                <w:sz w:val="28"/>
                <w:b/>
              </w:rPr>
              <w:t>（一）人员配置要求</w:t>
            </w:r>
          </w:p>
          <w:p>
            <w:pPr>
              <w:pStyle w:val="null3"/>
              <w:ind w:firstLine="560"/>
              <w:jc w:val="both"/>
            </w:pPr>
            <w:r>
              <w:rPr>
                <w:rFonts w:ascii="仿宋_GB2312" w:hAnsi="仿宋_GB2312" w:cs="仿宋_GB2312" w:eastAsia="仿宋_GB2312"/>
                <w:sz w:val="28"/>
              </w:rPr>
              <w:t>拟投入项目团队知识构架要全面，团队人员需具有土地、规划、农业、测绘、地理信息等技术能力，需研究提出蓝田县建立永久基本农田储备库项目的技术规则及要求，在规定时间内</w:t>
            </w:r>
            <w:r>
              <w:rPr>
                <w:rFonts w:ascii="仿宋_GB2312" w:hAnsi="仿宋_GB2312" w:cs="仿宋_GB2312" w:eastAsia="仿宋_GB2312"/>
                <w:sz w:val="28"/>
              </w:rPr>
              <w:t>按照省、市要求</w:t>
            </w:r>
            <w:r>
              <w:rPr>
                <w:rFonts w:ascii="仿宋_GB2312" w:hAnsi="仿宋_GB2312" w:cs="仿宋_GB2312" w:eastAsia="仿宋_GB2312"/>
                <w:sz w:val="28"/>
              </w:rPr>
              <w:t>完成蓝田县建立永久基本农田储备库项目成果。</w:t>
            </w:r>
          </w:p>
          <w:p>
            <w:pPr>
              <w:pStyle w:val="null3"/>
              <w:jc w:val="both"/>
            </w:pPr>
            <w:r>
              <w:rPr>
                <w:rFonts w:ascii="仿宋_GB2312" w:hAnsi="仿宋_GB2312" w:cs="仿宋_GB2312" w:eastAsia="仿宋_GB2312"/>
                <w:sz w:val="28"/>
                <w:b/>
              </w:rPr>
              <w:t>（二）专业设备</w:t>
            </w:r>
          </w:p>
          <w:p>
            <w:pPr>
              <w:pStyle w:val="null3"/>
              <w:ind w:firstLine="560"/>
              <w:jc w:val="both"/>
            </w:pPr>
            <w:r>
              <w:rPr>
                <w:rFonts w:ascii="仿宋_GB2312" w:hAnsi="仿宋_GB2312" w:cs="仿宋_GB2312" w:eastAsia="仿宋_GB2312"/>
                <w:sz w:val="28"/>
              </w:rPr>
              <w:t>具有履行本项目所必需的专业设备和技术能力。</w:t>
            </w:r>
          </w:p>
          <w:p>
            <w:pPr>
              <w:pStyle w:val="null3"/>
              <w:jc w:val="both"/>
            </w:pPr>
            <w:r>
              <w:rPr>
                <w:rFonts w:ascii="仿宋_GB2312" w:hAnsi="仿宋_GB2312" w:cs="仿宋_GB2312" w:eastAsia="仿宋_GB2312"/>
                <w:sz w:val="28"/>
                <w:b/>
              </w:rPr>
              <w:t>（三）服务标准</w:t>
            </w:r>
          </w:p>
          <w:p>
            <w:pPr>
              <w:pStyle w:val="null3"/>
              <w:ind w:firstLine="560"/>
              <w:jc w:val="both"/>
            </w:pPr>
            <w:r>
              <w:rPr>
                <w:rFonts w:ascii="仿宋_GB2312" w:hAnsi="仿宋_GB2312" w:cs="仿宋_GB2312" w:eastAsia="仿宋_GB2312"/>
                <w:sz w:val="28"/>
              </w:rPr>
              <w:t>提交成果符合《陕西省自然资源厅</w:t>
            </w:r>
            <w:r>
              <w:rPr>
                <w:rFonts w:ascii="仿宋_GB2312" w:hAnsi="仿宋_GB2312" w:cs="仿宋_GB2312" w:eastAsia="仿宋_GB2312"/>
                <w:sz w:val="28"/>
              </w:rPr>
              <w:t>陕西省农业农村厅关于建立全省永久基本农田储备库制度及有关工作的通知》（陕自然资发〔</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838</w:t>
            </w:r>
            <w:r>
              <w:rPr>
                <w:rFonts w:ascii="仿宋_GB2312" w:hAnsi="仿宋_GB2312" w:cs="仿宋_GB2312" w:eastAsia="仿宋_GB2312"/>
                <w:sz w:val="28"/>
              </w:rPr>
              <w:t>号）、《陕西省自然资源厅关于做好建立永久基本农田储备库有关工作的通知》（陕自然资耕函〔</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899</w:t>
            </w:r>
            <w:r>
              <w:rPr>
                <w:rFonts w:ascii="仿宋_GB2312" w:hAnsi="仿宋_GB2312" w:cs="仿宋_GB2312" w:eastAsia="仿宋_GB2312"/>
                <w:sz w:val="28"/>
              </w:rPr>
              <w:t>号）、《西安市自然资源和规划局 西安市农业农村局关于转发</w:t>
            </w:r>
            <w:r>
              <w:rPr>
                <w:rFonts w:ascii="仿宋_GB2312" w:hAnsi="仿宋_GB2312" w:cs="仿宋_GB2312" w:eastAsia="仿宋_GB2312"/>
                <w:sz w:val="28"/>
              </w:rPr>
              <w:t>&lt;</w:t>
            </w:r>
            <w:r>
              <w:rPr>
                <w:rFonts w:ascii="仿宋_GB2312" w:hAnsi="仿宋_GB2312" w:cs="仿宋_GB2312" w:eastAsia="仿宋_GB2312"/>
                <w:sz w:val="28"/>
              </w:rPr>
              <w:t>陕西省自然资源厅 陕西省农业农村厅关于建立全省永久基本农田储备库制度及有关工作的通知</w:t>
            </w:r>
            <w:r>
              <w:rPr>
                <w:rFonts w:ascii="仿宋_GB2312" w:hAnsi="仿宋_GB2312" w:cs="仿宋_GB2312" w:eastAsia="仿宋_GB2312"/>
                <w:sz w:val="28"/>
              </w:rPr>
              <w:t>&gt;</w:t>
            </w:r>
            <w:r>
              <w:rPr>
                <w:rFonts w:ascii="仿宋_GB2312" w:hAnsi="仿宋_GB2312" w:cs="仿宋_GB2312" w:eastAsia="仿宋_GB2312"/>
                <w:sz w:val="28"/>
              </w:rPr>
              <w:t>的通知》（市资源发〔</w:t>
            </w:r>
            <w:r>
              <w:rPr>
                <w:rFonts w:ascii="仿宋_GB2312" w:hAnsi="仿宋_GB2312" w:cs="仿宋_GB2312" w:eastAsia="仿宋_GB2312"/>
                <w:sz w:val="28"/>
              </w:rPr>
              <w:t>2025</w:t>
            </w:r>
            <w:r>
              <w:rPr>
                <w:rFonts w:ascii="仿宋_GB2312" w:hAnsi="仿宋_GB2312" w:cs="仿宋_GB2312" w:eastAsia="仿宋_GB2312"/>
                <w:sz w:val="28"/>
              </w:rPr>
              <w:t>〕</w:t>
            </w:r>
            <w:r>
              <w:rPr>
                <w:rFonts w:ascii="仿宋_GB2312" w:hAnsi="仿宋_GB2312" w:cs="仿宋_GB2312" w:eastAsia="仿宋_GB2312"/>
                <w:sz w:val="28"/>
              </w:rPr>
              <w:t>97</w:t>
            </w:r>
            <w:r>
              <w:rPr>
                <w:rFonts w:ascii="仿宋_GB2312" w:hAnsi="仿宋_GB2312" w:cs="仿宋_GB2312" w:eastAsia="仿宋_GB2312"/>
                <w:sz w:val="28"/>
              </w:rPr>
              <w:t>号）中对永久基本农田</w:t>
            </w:r>
            <w:r>
              <w:rPr>
                <w:rFonts w:ascii="仿宋_GB2312" w:hAnsi="仿宋_GB2312" w:cs="仿宋_GB2312" w:eastAsia="仿宋_GB2312"/>
                <w:sz w:val="28"/>
              </w:rPr>
              <w:t>储备库建立</w:t>
            </w:r>
            <w:r>
              <w:rPr>
                <w:rFonts w:ascii="仿宋_GB2312" w:hAnsi="仿宋_GB2312" w:cs="仿宋_GB2312" w:eastAsia="仿宋_GB2312"/>
                <w:sz w:val="28"/>
              </w:rPr>
              <w:t>工作实施的相关服务标准，确保技术服务成果的科学性、合理性、准确性。</w:t>
            </w:r>
          </w:p>
          <w:p>
            <w:pPr>
              <w:pStyle w:val="null3"/>
              <w:jc w:val="both"/>
            </w:pPr>
            <w:r>
              <w:rPr>
                <w:rFonts w:ascii="仿宋_GB2312" w:hAnsi="仿宋_GB2312" w:cs="仿宋_GB2312" w:eastAsia="仿宋_GB2312"/>
                <w:sz w:val="28"/>
              </w:rPr>
              <w:t>五、商务要求</w:t>
            </w:r>
          </w:p>
          <w:p>
            <w:pPr>
              <w:pStyle w:val="null3"/>
              <w:jc w:val="both"/>
            </w:pPr>
            <w:r>
              <w:rPr>
                <w:rFonts w:ascii="仿宋_GB2312" w:hAnsi="仿宋_GB2312" w:cs="仿宋_GB2312" w:eastAsia="仿宋_GB2312"/>
                <w:sz w:val="28"/>
                <w:b/>
              </w:rPr>
              <w:t>（一）服务期限</w:t>
            </w:r>
          </w:p>
          <w:p>
            <w:pPr>
              <w:pStyle w:val="null3"/>
              <w:ind w:firstLine="567"/>
              <w:jc w:val="both"/>
            </w:pPr>
            <w:r>
              <w:rPr>
                <w:rFonts w:ascii="仿宋_GB2312" w:hAnsi="仿宋_GB2312" w:cs="仿宋_GB2312" w:eastAsia="仿宋_GB2312"/>
                <w:sz w:val="28"/>
              </w:rPr>
              <w:t>自合同签订之日起至通过省级审查止。</w:t>
            </w:r>
          </w:p>
          <w:p>
            <w:pPr>
              <w:pStyle w:val="null3"/>
              <w:jc w:val="both"/>
            </w:pPr>
            <w:r>
              <w:rPr>
                <w:rFonts w:ascii="仿宋_GB2312" w:hAnsi="仿宋_GB2312" w:cs="仿宋_GB2312" w:eastAsia="仿宋_GB2312"/>
                <w:sz w:val="28"/>
                <w:b/>
              </w:rPr>
              <w:t>（二）款项结算</w:t>
            </w:r>
          </w:p>
          <w:p>
            <w:pPr>
              <w:pStyle w:val="null3"/>
              <w:ind w:firstLine="560"/>
              <w:jc w:val="both"/>
            </w:pPr>
            <w:r>
              <w:rPr>
                <w:rFonts w:ascii="仿宋_GB2312" w:hAnsi="仿宋_GB2312" w:cs="仿宋_GB2312" w:eastAsia="仿宋_GB2312"/>
                <w:sz w:val="28"/>
              </w:rPr>
              <w:t>合同签订后</w:t>
            </w:r>
            <w:r>
              <w:rPr>
                <w:rFonts w:ascii="仿宋_GB2312" w:hAnsi="仿宋_GB2312" w:cs="仿宋_GB2312" w:eastAsia="仿宋_GB2312"/>
                <w:sz w:val="28"/>
              </w:rPr>
              <w:t>15</w:t>
            </w:r>
            <w:r>
              <w:rPr>
                <w:rFonts w:ascii="仿宋_GB2312" w:hAnsi="仿宋_GB2312" w:cs="仿宋_GB2312" w:eastAsia="仿宋_GB2312"/>
                <w:sz w:val="28"/>
              </w:rPr>
              <w:t>个工作日内支付项目总合同额的</w:t>
            </w:r>
            <w:r>
              <w:rPr>
                <w:rFonts w:ascii="仿宋_GB2312" w:hAnsi="仿宋_GB2312" w:cs="仿宋_GB2312" w:eastAsia="仿宋_GB2312"/>
                <w:sz w:val="28"/>
              </w:rPr>
              <w:t>6</w:t>
            </w:r>
            <w:r>
              <w:rPr>
                <w:rFonts w:ascii="仿宋_GB2312" w:hAnsi="仿宋_GB2312" w:cs="仿宋_GB2312" w:eastAsia="仿宋_GB2312"/>
                <w:sz w:val="28"/>
              </w:rPr>
              <w:t>0%</w:t>
            </w:r>
            <w:r>
              <w:rPr>
                <w:rFonts w:ascii="仿宋_GB2312" w:hAnsi="仿宋_GB2312" w:cs="仿宋_GB2312" w:eastAsia="仿宋_GB2312"/>
                <w:sz w:val="28"/>
              </w:rPr>
              <w:t>；通过省级审查经采购方确认后支付项目总合同额的</w:t>
            </w:r>
            <w:r>
              <w:rPr>
                <w:rFonts w:ascii="仿宋_GB2312" w:hAnsi="仿宋_GB2312" w:cs="仿宋_GB2312" w:eastAsia="仿宋_GB2312"/>
                <w:sz w:val="28"/>
              </w:rPr>
              <w:t>4</w:t>
            </w:r>
            <w:r>
              <w:rPr>
                <w:rFonts w:ascii="仿宋_GB2312" w:hAnsi="仿宋_GB2312" w:cs="仿宋_GB2312" w:eastAsia="仿宋_GB2312"/>
                <w:sz w:val="28"/>
              </w:rPr>
              <w:t>0</w:t>
            </w:r>
            <w:r>
              <w:rPr>
                <w:rFonts w:ascii="仿宋_GB2312" w:hAnsi="仿宋_GB2312" w:cs="仿宋_GB2312" w:eastAsia="仿宋_GB2312"/>
                <w:sz w:val="28"/>
              </w:rPr>
              <w:t>%</w:t>
            </w:r>
            <w:r>
              <w:rPr>
                <w:rFonts w:ascii="仿宋_GB2312" w:hAnsi="仿宋_GB2312" w:cs="仿宋_GB2312" w:eastAsia="仿宋_GB2312"/>
                <w:sz w:val="28"/>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项目团队知识构架要全面，团队人员需具有土地、规划、农业、测绘、地理信息等技术能力，需研究提出蓝田县建立永久基本农田储备库项目的技术规则及要求，在规定时间内按照省、市要求完成蓝田县建立永久基本农田储备库项目成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具有履行本项目所必需的专业设备和技术能力。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提交成果符合《陕西省自然资源厅 陕西省农业农村厅关于建立全省永久基本农田储备库制度及有关工作的通知》（陕自然资发〔2025〕838号）、《陕西省自然资源厅关于做好建立永久基本农田储备库有关工作的通知》（陕自然资耕函〔2025〕899号）、《西安市自然资源和规划局 西安市农业农村局关于转发&lt;陕西省自然资源厅 陕西省农业农村厅关于建立全省永久基本农田储备库制度及有关工作的通知&gt;的通知》（市资源发〔2025〕97号）中对永久基本农田储备库建立工作实施的相关服务标准，确保技术服务成果的科学性、合理性、准确性。</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自合同签订之日起至通过省级审查止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蓝田县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通过省级验收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通过省级审查经采购方确认后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提供2023年度或2023年度经审计的完整财务报告或磋商日期前三个月内其基本存款账户开户银行出具的资信证明（如提供资信证明，须同时提供基本存款账户开户许可证或基本账户信息表）（事业单位可不提供）</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提供投标截止日期前一年内已缴纳的至少一个月的纳税证明或完税证明，依法免税的单位应提供相关证明材料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投标供应商需具有土地规划乙级及以上资质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提供具有履行本合同所必需的设备和专业技术能力的声明或承诺。</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供应商提供项目的实施方案，内容包含于①工作内容②工作方法③技术要求等进行综合评审。 (1) 实施方案科学严谨、内容全面详细、符合技术标准要求，计20分； (2) 实施方案科学合理、内容全面但描述不够详细、符合技术标准要求，计15分； (3) 实施方案合理，内容全面性不够（缺①至③中任意一项）但描述详细、符合技术标准要求，计10分； (4)实施方案合理，内容全面性不够（缺①至③中任意一项），有具体描述，符合技术标准要求，计5分 (5)实施方案合理，内容全面性不够（缺①至③中任意二项及以上）描述详细，计2分； (6)实施方案合理，内容全面性不够（缺①至③中任意二项及以上）有具体描述，计1分； (7)实施方案只有标题但内容简略或不具备可操作性或不提供，此项不得分。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重难点分析及解决思路</w:t>
            </w:r>
          </w:p>
        </w:tc>
        <w:tc>
          <w:tcPr>
            <w:tcW w:type="dxa" w:w="2492"/>
          </w:tcPr>
          <w:p>
            <w:pPr>
              <w:pStyle w:val="null3"/>
            </w:pPr>
            <w:r>
              <w:rPr>
                <w:rFonts w:ascii="仿宋_GB2312" w:hAnsi="仿宋_GB2312" w:cs="仿宋_GB2312" w:eastAsia="仿宋_GB2312"/>
              </w:rPr>
              <w:t>根据本项目需求，提出针对本项目实施过程中的重难点分析及解决思路，并给出解决方案。 1.重难点内容科学全面、针对性强，解决思路可行性强，计6分； 2.重难点内容全面、针对性强，解决思路可行性强，计4分； 3.重难点内容考虑不全面，解决思路可行，计3分； 4.重难点内容考虑不全面、解决思路不全或不可行，计1分。 5.方案只有标题但内容简略或不具备可操作性或不提供，此项不得分。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供应商提供针对本项目的进度计划，内容包含于①进度计划安排②进度计划保证措施等进行综合评审。 前述要求的内容均有描述且符合本项目要求的得6分；每缺少一项要求的方案内容扣3分，扣完为止。不提供方案的不得分。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供应商制定针对本项目的质量保证方案，内容包括但不限于①质量管理体系②质量保障措施③质量控制手段等。 1.质量保证方案全面详细，目标明确，科学合理、针对性强，计10分； 2.质量保证方案全面但描述不够详细，目标明确，科学合理、针对性强，计7分； 3.质量保证方案全面性不够（缺①至③中任意一项）但描述详细，针对性强，计4分； 4.质量保证方案全面性不够（缺①至③中任意一项）有具体描述，计2分； 5.质量保证方案全面性不够（缺①至③中任意二项及以上）但描述详细，计1分； 6.方案只有标题但内容简略或不具备可操作性或不提供，此项不得分。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1.项目负责人为国土规划类高级工程师的，计3分；中级工程师的，计1分；没有不得分；2.项目团队人员中（不含项目负责人）（包含但不限于土地、规划、农业、测绘、地理信息等）中级及以上工程师职称的，每提供1个加1分，计12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供应商制定针对本项目的设备配备情况，包括但不限于设备数量、设备种类、设备先进性及可靠性等。 1.设备数量能满足采购需求，设备种类齐全且先进可靠，计6分； 2.设备数量能满足采购需求，设备种类有缺失，计3分； 3.设备数量不能满足采购需求，计1分；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针对本项目提供服务承诺，内容包括但不限于①售后服务机构②售后服务保障措施等。 1.承诺内容全面，描述详细，可行性强，计6分； 2.承诺内容全面，描述不够详细，计3分； 3.承诺内容有所欠缺（缺①②项中任意一项），描述粗略，计1分；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数据保密承诺及安全措施</w:t>
            </w:r>
          </w:p>
        </w:tc>
        <w:tc>
          <w:tcPr>
            <w:tcW w:type="dxa" w:w="2492"/>
          </w:tcPr>
          <w:p>
            <w:pPr>
              <w:pStyle w:val="null3"/>
            </w:pPr>
            <w:r>
              <w:rPr>
                <w:rFonts w:ascii="仿宋_GB2312" w:hAnsi="仿宋_GB2312" w:cs="仿宋_GB2312" w:eastAsia="仿宋_GB2312"/>
              </w:rPr>
              <w:t>根据本项目采购需求，制定数据保密承诺及安全措施。 1.数据保密承诺及安全措施内容全面详细、科学合理，可行性及针对性强，计6分； 2.数据保密承诺及安全措施内容详细、合理可行，计4分； 3.数据保密承诺及安全措施内容可行，计3分； 4.数据保密承诺及安全措施内容简略、内容无针对性，计1分；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供应商提供2021年1月1日至今类似项目业绩，每有一个得2分，本项最高得10分。 注：磋商响应文件中提供合同协议书复印件，且合同中主要内容、标的、金额清晰可见，否则不得分。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满足磋商采购文件要求，通过资格审查且在规定时间内提交最终报价的为有效报价；价格最低的磋商总报价为评审基准价，其价格分为满分。其他供应商的价格分统一按照下列公式计算： 磋商报价得分=（评审基准价/磋商总报价）×15；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