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AF5B3">
      <w:pPr>
        <w:pStyle w:val="3"/>
        <w:bidi w:val="0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 w14:paraId="16F16AC9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采购项目名称：</w:t>
      </w:r>
    </w:p>
    <w:p w14:paraId="465481E6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采购项目编号：</w:t>
      </w:r>
    </w:p>
    <w:p w14:paraId="1331CC18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1、供应商编制的施工组织设计包含以下内容：</w:t>
      </w:r>
    </w:p>
    <w:p w14:paraId="12D92B9F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（1）评标办法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技术标要求的内容</w:t>
      </w:r>
    </w:p>
    <w:p w14:paraId="7D85C8C7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（2）合理化建议</w:t>
      </w:r>
    </w:p>
    <w:p w14:paraId="4312FEBA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（3）供应商认为有必要说明的问题</w:t>
      </w:r>
    </w:p>
    <w:p w14:paraId="3B86953A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 w14:paraId="048E1F45">
      <w:pPr>
        <w:spacing w:line="580" w:lineRule="exact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附表一拟投入本工程的主要施工设备表</w:t>
      </w:r>
    </w:p>
    <w:p w14:paraId="0E2FD2D8">
      <w:pPr>
        <w:spacing w:line="580" w:lineRule="exact"/>
        <w:ind w:firstLine="480" w:firstLineChars="200"/>
        <w:jc w:val="both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附表二拟配备本工程的试验和检测仪器设备表</w:t>
      </w:r>
    </w:p>
    <w:p w14:paraId="24543629">
      <w:pPr>
        <w:spacing w:line="580" w:lineRule="exact"/>
        <w:ind w:firstLine="480" w:firstLineChars="200"/>
        <w:jc w:val="both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附表三劳动力计划表</w:t>
      </w:r>
    </w:p>
    <w:p w14:paraId="54AFED03">
      <w:pPr>
        <w:spacing w:line="580" w:lineRule="exact"/>
        <w:ind w:firstLine="480" w:firstLineChars="200"/>
        <w:jc w:val="both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附表四计划开、竣工日期和施工进度网络图</w:t>
      </w:r>
      <w:bookmarkStart w:id="8" w:name="_GoBack"/>
      <w:bookmarkEnd w:id="8"/>
    </w:p>
    <w:p w14:paraId="3F5DBB21">
      <w:pPr>
        <w:rPr>
          <w:rFonts w:hint="eastAsia" w:asciiTheme="majorEastAsia" w:hAnsiTheme="majorEastAsia" w:eastAsiaTheme="majorEastAsia" w:cstheme="majorEastAsia"/>
        </w:rPr>
      </w:pPr>
    </w:p>
    <w:p w14:paraId="7D635468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0185D40E">
      <w:pPr>
        <w:rPr>
          <w:rFonts w:hint="eastAsia" w:asciiTheme="majorEastAsia" w:hAnsiTheme="majorEastAsia" w:eastAsiaTheme="majorEastAsia" w:cstheme="majorEastAsia"/>
        </w:rPr>
      </w:pPr>
    </w:p>
    <w:p w14:paraId="08D0C461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04838E66">
      <w:pPr>
        <w:rPr>
          <w:rFonts w:hint="eastAsia" w:asciiTheme="majorEastAsia" w:hAnsiTheme="majorEastAsia" w:eastAsiaTheme="majorEastAsia" w:cstheme="majorEastAsia"/>
        </w:rPr>
      </w:pPr>
    </w:p>
    <w:p w14:paraId="292B102F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5D826C0E">
      <w:pPr>
        <w:rPr>
          <w:rFonts w:hint="eastAsia" w:asciiTheme="majorEastAsia" w:hAnsiTheme="majorEastAsia" w:eastAsiaTheme="majorEastAsia" w:cstheme="majorEastAsia"/>
        </w:rPr>
      </w:pPr>
    </w:p>
    <w:p w14:paraId="44EECC78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29C6530B">
      <w:pPr>
        <w:rPr>
          <w:rFonts w:hint="eastAsia" w:asciiTheme="majorEastAsia" w:hAnsiTheme="majorEastAsia" w:eastAsiaTheme="majorEastAsia" w:cstheme="majorEastAsia"/>
        </w:rPr>
      </w:pPr>
    </w:p>
    <w:p w14:paraId="531B1954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6E6D7737">
      <w:pPr>
        <w:rPr>
          <w:rFonts w:hint="eastAsia" w:asciiTheme="majorEastAsia" w:hAnsiTheme="majorEastAsia" w:eastAsiaTheme="majorEastAsia" w:cstheme="majorEastAsia"/>
        </w:rPr>
      </w:pPr>
    </w:p>
    <w:p w14:paraId="20E750A5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1A5528A8">
      <w:pPr>
        <w:rPr>
          <w:rFonts w:hint="eastAsia" w:asciiTheme="majorEastAsia" w:hAnsiTheme="majorEastAsia" w:eastAsiaTheme="majorEastAsia" w:cstheme="majorEastAsia"/>
        </w:rPr>
      </w:pPr>
    </w:p>
    <w:p w14:paraId="668C33ED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5E5BAC13">
      <w:pPr>
        <w:rPr>
          <w:rFonts w:hint="eastAsia" w:asciiTheme="majorEastAsia" w:hAnsiTheme="majorEastAsia" w:eastAsiaTheme="majorEastAsia" w:cstheme="majorEastAsia"/>
        </w:rPr>
      </w:pPr>
    </w:p>
    <w:p w14:paraId="2EAABED6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72024D62">
      <w:pPr>
        <w:rPr>
          <w:rFonts w:hint="eastAsia" w:asciiTheme="majorEastAsia" w:hAnsiTheme="majorEastAsia" w:eastAsiaTheme="majorEastAsia" w:cstheme="majorEastAsia"/>
        </w:rPr>
      </w:pPr>
    </w:p>
    <w:p w14:paraId="4C36E314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705226B1">
      <w:pPr>
        <w:rPr>
          <w:rFonts w:hint="eastAsia" w:asciiTheme="majorEastAsia" w:hAnsiTheme="majorEastAsia" w:eastAsiaTheme="majorEastAsia" w:cstheme="majorEastAsia"/>
        </w:rPr>
      </w:pPr>
    </w:p>
    <w:p w14:paraId="361E1135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62C4AA7A">
      <w:pPr>
        <w:rPr>
          <w:rFonts w:hint="eastAsia" w:asciiTheme="majorEastAsia" w:hAnsiTheme="majorEastAsia" w:eastAsiaTheme="majorEastAsia" w:cstheme="majorEastAsia"/>
        </w:rPr>
      </w:pPr>
    </w:p>
    <w:p w14:paraId="44177537">
      <w:pPr>
        <w:pStyle w:val="2"/>
        <w:rPr>
          <w:rFonts w:hint="eastAsia" w:asciiTheme="majorEastAsia" w:hAnsiTheme="majorEastAsia" w:eastAsiaTheme="majorEastAsia" w:cstheme="majorEastAsia"/>
        </w:rPr>
      </w:pPr>
    </w:p>
    <w:p w14:paraId="7C3F50FE">
      <w:pPr>
        <w:pStyle w:val="4"/>
        <w:bidi w:val="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bookmarkStart w:id="0" w:name="_Toc14501"/>
      <w:bookmarkStart w:id="1" w:name="_Toc18475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5CB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724F74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E22EC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设备</w:t>
            </w:r>
          </w:p>
          <w:p w14:paraId="669C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4CA12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型号</w:t>
            </w:r>
          </w:p>
          <w:p w14:paraId="3917DA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4B549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5E8720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国别</w:t>
            </w:r>
          </w:p>
          <w:p w14:paraId="438EE3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1A56FB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额定功率</w:t>
            </w:r>
          </w:p>
          <w:p w14:paraId="39BCE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3B807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9167B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备注</w:t>
            </w:r>
          </w:p>
        </w:tc>
      </w:tr>
      <w:tr w14:paraId="200C6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6DAF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22040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7C4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42816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C725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019A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0DE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3C6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7310A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904C8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720A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9B56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1909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FE67D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B681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DCA85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FB1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1D21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3074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732CA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0BE3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B0C20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B69B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2A03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0553B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2A80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FB5D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E7706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1772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8E9A5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AC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B86DF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F104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1C3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29DF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7597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5C34E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80DBA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5ACB5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7F454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0C88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3599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DC69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B2D18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9E45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876C0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7A1AD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92F8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F15DC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9260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D84D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8F54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EC6C3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C835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77340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A6E8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B18F1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FA618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0F82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B16F4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18BC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B52E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1FE1C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EF87E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47DC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463A9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28C38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44C7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AB0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8CE5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C3B5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FA7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DBD8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7D81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602D9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1E355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A85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9052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DC7D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BF02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B20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D778F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A0CC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A0B4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2EC55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951A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D1CCA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696E9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D78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D83B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BACD3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4F88B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338CE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98062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50D7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3ED5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355A3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B8127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DC7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7D249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89B8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5143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2D63F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FCD8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470E6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F71F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C072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4CE8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7E856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2C8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326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8F21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06A5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4F6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4EE1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7B88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74A2E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BCA85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8DA26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91C0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4EC20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3FDC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A3C8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BFCA6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1D4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15A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DB5B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AE76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B9706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3A6D0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3653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A818A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74FE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CBE0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CA4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B49DB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B9A5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2681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15C5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61DC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D6688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D425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C179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3A031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189CD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20AA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237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864FB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3CD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0F50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9CF1D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DD1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13387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ABE6C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9E02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2D660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FBBD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1365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ED1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9FDA7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652D1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E072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F9C7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7F04A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238E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5988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E399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D055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D06AB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356E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DCF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CD182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DC9A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2F28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4FA1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BC89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6C6B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F5B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D74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048E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A673C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D83B2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23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148AC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2C2CB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22A5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D64A7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8EE4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299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8F67C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49883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094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670E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9762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6AB2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1B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7177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5A0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D0D77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62B9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F883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BE53A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907EB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9529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FE1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23C61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</w:tbl>
    <w:p w14:paraId="1262D957">
      <w:pPr>
        <w:spacing w:line="420" w:lineRule="exac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6BA25EC8">
      <w:pPr>
        <w:pStyle w:val="4"/>
        <w:bidi w:val="0"/>
        <w:spacing w:before="159" w:beforeLines="50" w:beforeAutospacing="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br w:type="page"/>
      </w:r>
      <w:bookmarkStart w:id="2" w:name="_Toc25045"/>
      <w:bookmarkStart w:id="3" w:name="_Toc10967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25ACE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0D0269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40A2F7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1A47B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型号</w:t>
            </w:r>
          </w:p>
          <w:p w14:paraId="053BEC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60539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7D5571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国别</w:t>
            </w:r>
          </w:p>
          <w:p w14:paraId="29ADE5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74E169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702C48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备注</w:t>
            </w:r>
          </w:p>
        </w:tc>
      </w:tr>
      <w:tr w14:paraId="3E53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E5B7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4877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FAEE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F523C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20793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451D5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8C02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89A3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85126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008C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7B10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DC26E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942F0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46CC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CD21D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AB77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D97C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0A4EE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085B2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7B90F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BFED6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2BA4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CF75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010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568A3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647D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11B9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C9CEA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ECF90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733B5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6796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BE8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FB99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F1BDC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7502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6ECE0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DBFC5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AD3B3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72D9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39AA2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C05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39BD0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4E055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FD0C1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C0F3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CE0B3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0A68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A084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44877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C0291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4FCF6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F5E2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1535E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269C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881D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1D0A4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2BED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736A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F9A2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0E54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4DCE5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446C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C4B1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3993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BEAE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F71A7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D41A4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D1FF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E91A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A2F4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6CC6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2C10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E6862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BF1FD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A69F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62EE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E0B5B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8068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8D6F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1936B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B9B91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0EC3F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B5316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7DB49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B95FF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4765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05ABD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340E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C83EB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FCC0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B77C2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3A964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DEB14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5D81A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6E03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3B581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1B3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DB306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58149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5E59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6358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2CF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B55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8201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0B38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1E960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EAEAC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C0FD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241CB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17215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EB0BE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3B1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5456B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40894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A041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9F3F8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C3F65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171A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2C842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FF52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03F5F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A1E79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A5E2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C7579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9C7DE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6840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BF5D7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F06B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BDBF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0E216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D8414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D8DF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0663A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6A9D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23FAC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0D8D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1BE05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38E22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882D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3ECA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8E37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B6774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29509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</w:tbl>
    <w:p w14:paraId="6003FB16">
      <w:pPr>
        <w:pStyle w:val="4"/>
        <w:bidi w:val="0"/>
        <w:spacing w:before="0" w:beforeLines="0" w:beforeAutospacing="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9633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 w14:paraId="0B9C0F1D">
      <w:pPr>
        <w:spacing w:before="156" w:beforeLines="50" w:after="156" w:afterLines="50" w:line="480" w:lineRule="auto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5EE7E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5FD62B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C641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  <w:t>按工程施工阶段投入劳动力情况</w:t>
            </w:r>
          </w:p>
        </w:tc>
      </w:tr>
      <w:tr w14:paraId="24111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639C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AAA59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C1CB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419E9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705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F1A92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AA60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8EF9B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45C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2E87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9F4CE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7280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0CC4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AA5C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892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09C8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5713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2738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9C28A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DC05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270F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1D01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6BF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8CEF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990B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4130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AE51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2F4D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AD8F7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158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AD98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F57A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9E72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526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0C05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30E8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BB5D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E4756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DEF4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AB5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B53A9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A182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D0DF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4944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5113C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6270A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F57B9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59F6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03B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D957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C264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6781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99EC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C61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38D57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6AB3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68D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7BB0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E6EF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6411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0931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6B61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2E1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B170E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D0C1A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7589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B306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217B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E95F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DA1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4B184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621C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95ECB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7734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C173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C507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A442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A599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D87D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77A59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CF5B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9034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33B2B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6EED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0B65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2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598D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66226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876F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B756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B6443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6084E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9CA18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23EB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09C8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2388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FEC7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F60C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75F6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3F4C8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AAA7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69AD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F76B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2858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B45D5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7264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FA47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79C36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F55B9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A16D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A62D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7050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9641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02EE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1D01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81D0F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7C8C5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08A61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B3F183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060F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EFBD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3B9E9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675D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11D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95B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C4C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BD1A8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2270A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21CA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53B5C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C7C8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3078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6FCF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A4E7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40F54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1C10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84F0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48F5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9C54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B2414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3D07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EE6E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3F13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043D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4A5A05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191641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D0E7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3FD56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FA8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FD6D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E69C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446F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2D6AC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10B2C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52CFC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8D03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B94C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1C01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FC2E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D0B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447BF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  <w:tr w14:paraId="3465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B0EA1D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08F61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AA11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A343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9A66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9674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1714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773D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</w:tr>
    </w:tbl>
    <w:p w14:paraId="58D1DDCB">
      <w:pPr>
        <w:spacing w:line="580" w:lineRule="exact"/>
        <w:rPr>
          <w:rFonts w:hint="eastAsia" w:asciiTheme="majorEastAsia" w:hAnsiTheme="majorEastAsia" w:eastAsiaTheme="majorEastAsia" w:cstheme="majorEastAsia"/>
          <w:b/>
          <w:bCs/>
          <w:color w:val="auto"/>
          <w:spacing w:val="4"/>
          <w:sz w:val="24"/>
          <w:szCs w:val="24"/>
          <w:highlight w:val="none"/>
        </w:rPr>
      </w:pPr>
    </w:p>
    <w:p w14:paraId="28E2C1A7">
      <w:pPr>
        <w:pStyle w:val="4"/>
        <w:bidi w:val="0"/>
        <w:spacing w:before="0" w:beforeLines="0" w:beforeAutospacing="0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br w:type="page"/>
      </w:r>
      <w:bookmarkStart w:id="6" w:name="_Toc13825"/>
      <w:bookmarkStart w:id="7" w:name="_Toc13482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 w14:paraId="336CAE05">
      <w:pPr>
        <w:spacing w:line="48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要求的计划工期进行施工的各个关键日期。</w:t>
      </w:r>
    </w:p>
    <w:p w14:paraId="63EA030E">
      <w:pPr>
        <w:spacing w:line="480" w:lineRule="auto"/>
        <w:ind w:firstLine="480" w:firstLineChars="200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2、施工进度表可采用网络图或横道图表示。</w:t>
      </w:r>
    </w:p>
    <w:p w14:paraId="5EE3447B">
      <w:pPr>
        <w:spacing w:before="156" w:beforeLines="50" w:after="312" w:afterLines="100" w:line="480" w:lineRule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</w:p>
    <w:p w14:paraId="05A5B025">
      <w:pPr>
        <w:rPr>
          <w:rFonts w:hint="eastAsia" w:asciiTheme="majorEastAsia" w:hAnsiTheme="majorEastAsia" w:eastAsiaTheme="majorEastAsia" w:cstheme="majorEastAsia"/>
        </w:rPr>
      </w:pP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F2F6F"/>
    <w:rsid w:val="4003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2025-11-20T07:48:20Z</dcterms:created>
  <dc:creator>Administrator</dc:creator>
  <cp:lastModifiedBy>仙人掌</cp:lastModifiedBy>
  <dcterms:modified xsi:type="dcterms:W3CDTF">2025-11-20T07:52:37Z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eyJoZGlkIjoiN2FiZTNjNzk3NDEzNzhjZmNiMjI3MTQ1MTVlMTQwM2YiLCJ1c2VySWQiOiIyMzY3MTU0NjEifQ==</vt:lpwstr>
  </property>
  <property fmtid="{D5CDD505-2E9C-101B-9397-08002B2CF9AE}" pid="4" name="ICV">
    <vt:lpwstr>0478395258044A3CA9978CDEC0321730_12</vt:lpwstr>
  </property>
</Properties>
</file>