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0A31D8">
      <w:pPr>
        <w:autoSpaceDE w:val="0"/>
        <w:autoSpaceDN w:val="0"/>
        <w:adjustRightInd w:val="0"/>
        <w:spacing w:line="360" w:lineRule="auto"/>
        <w:jc w:val="center"/>
        <w:rPr>
          <w:rFonts w:ascii="宋体" w:hAnsi="宋体" w:cs="宋体"/>
          <w:b/>
          <w:bCs/>
          <w:color w:val="auto"/>
          <w:sz w:val="28"/>
          <w:szCs w:val="28"/>
          <w:highlight w:val="none"/>
        </w:rPr>
      </w:pPr>
      <w:r>
        <w:rPr>
          <w:rFonts w:hint="eastAsia" w:ascii="宋体" w:hAnsi="宋体" w:cs="宋体"/>
          <w:b/>
          <w:bCs/>
          <w:color w:val="auto"/>
          <w:sz w:val="32"/>
          <w:szCs w:val="32"/>
          <w:highlight w:val="none"/>
        </w:rPr>
        <w:t>供应商承诺书</w:t>
      </w:r>
    </w:p>
    <w:p w14:paraId="4E969C25">
      <w:pPr>
        <w:autoSpaceDE w:val="0"/>
        <w:autoSpaceDN w:val="0"/>
        <w:adjustRightInd w:val="0"/>
        <w:spacing w:line="560" w:lineRule="exact"/>
        <w:jc w:val="center"/>
        <w:rPr>
          <w:rFonts w:hint="eastAsia" w:ascii="宋体" w:hAnsi="宋体" w:cs="宋体"/>
          <w:b/>
          <w:bCs/>
          <w:color w:val="auto"/>
          <w:szCs w:val="21"/>
          <w:highlight w:val="none"/>
        </w:rPr>
      </w:pPr>
    </w:p>
    <w:p w14:paraId="3A43187B">
      <w:pPr>
        <w:autoSpaceDE w:val="0"/>
        <w:autoSpaceDN w:val="0"/>
        <w:adjustRightInd w:val="0"/>
        <w:spacing w:line="560" w:lineRule="exact"/>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lang w:val="en-US" w:eastAsia="zh-CN"/>
        </w:rPr>
        <w:t>非联合体声明</w:t>
      </w:r>
      <w:r>
        <w:rPr>
          <w:rFonts w:hint="eastAsia" w:ascii="宋体" w:hAnsi="宋体" w:cs="宋体"/>
          <w:b/>
          <w:bCs/>
          <w:color w:val="auto"/>
          <w:sz w:val="28"/>
          <w:szCs w:val="28"/>
          <w:highlight w:val="none"/>
        </w:rPr>
        <w:t>书</w:t>
      </w:r>
    </w:p>
    <w:p w14:paraId="69035426">
      <w:pPr>
        <w:autoSpaceDE w:val="0"/>
        <w:autoSpaceDN w:val="0"/>
        <w:adjustRightInd w:val="0"/>
        <w:spacing w:line="560" w:lineRule="exact"/>
        <w:ind w:firstLine="480" w:firstLineChars="200"/>
        <w:rPr>
          <w:rFonts w:hint="eastAsia" w:ascii="宋体" w:hAnsi="宋体" w:cs="宋体"/>
          <w:color w:val="auto"/>
          <w:sz w:val="24"/>
          <w:szCs w:val="24"/>
          <w:highlight w:val="none"/>
        </w:rPr>
      </w:pPr>
    </w:p>
    <w:p w14:paraId="7130FDAE">
      <w:pPr>
        <w:autoSpaceDE w:val="0"/>
        <w:autoSpaceDN w:val="0"/>
        <w:adjustRightInd w:val="0"/>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本单位就参与贵单位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招标项目名称，项目编号</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的投标事宜，特此郑重</w:t>
      </w:r>
      <w:r>
        <w:rPr>
          <w:rFonts w:hint="eastAsia" w:ascii="宋体" w:hAnsi="宋体" w:cs="宋体"/>
          <w:color w:val="auto"/>
          <w:sz w:val="24"/>
          <w:szCs w:val="24"/>
          <w:highlight w:val="none"/>
          <w:lang w:val="en-US" w:eastAsia="zh-CN"/>
        </w:rPr>
        <w:t>声明</w:t>
      </w:r>
      <w:r>
        <w:rPr>
          <w:rFonts w:hint="eastAsia" w:ascii="宋体" w:hAnsi="宋体" w:cs="宋体"/>
          <w:color w:val="auto"/>
          <w:sz w:val="24"/>
          <w:szCs w:val="24"/>
          <w:highlight w:val="none"/>
        </w:rPr>
        <w:t>：</w:t>
      </w:r>
    </w:p>
    <w:p w14:paraId="7652C92B">
      <w:pPr>
        <w:autoSpaceDE w:val="0"/>
        <w:autoSpaceDN w:val="0"/>
        <w:adjustRightInd w:val="0"/>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 本单位系独立参与本次投标，未与任何其他法人、其他组织或自然人组成联合体投标，投标文件中所有提交的资质、业绩、技术方案等材料均归属本单位独有。</w:t>
      </w:r>
    </w:p>
    <w:p w14:paraId="1BEE245A">
      <w:pPr>
        <w:autoSpaceDE w:val="0"/>
        <w:autoSpaceDN w:val="0"/>
        <w:adjustRightInd w:val="0"/>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 本单位承诺投标过程中不存在挂靠、借资质投标等违规情形，完全具备招标文件要求的独立投标资格及相应履约能力。</w:t>
      </w:r>
    </w:p>
    <w:p w14:paraId="696428CB">
      <w:pPr>
        <w:autoSpaceDE w:val="0"/>
        <w:autoSpaceDN w:val="0"/>
        <w:adjustRightInd w:val="0"/>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 若本声明内容与事实不符，本单位自愿承担《中华人民共和国</w:t>
      </w:r>
      <w:r>
        <w:rPr>
          <w:rFonts w:hint="eastAsia" w:ascii="宋体" w:hAnsi="宋体" w:cs="宋体"/>
          <w:color w:val="auto"/>
          <w:sz w:val="24"/>
          <w:szCs w:val="24"/>
          <w:highlight w:val="none"/>
          <w:lang w:val="en-US" w:eastAsia="zh-CN"/>
        </w:rPr>
        <w:t>政府采购</w:t>
      </w:r>
      <w:r>
        <w:rPr>
          <w:rFonts w:hint="eastAsia" w:ascii="宋体" w:hAnsi="宋体" w:cs="宋体"/>
          <w:color w:val="auto"/>
          <w:sz w:val="24"/>
          <w:szCs w:val="24"/>
          <w:highlight w:val="none"/>
        </w:rPr>
        <w:t>法》等相关法律法规规定的全部责任，包括但不限于取消投标/中标资格、没收投标保证金等，给招标单位造成损失的，将依法承担赔偿责任。</w:t>
      </w:r>
    </w:p>
    <w:p w14:paraId="032C2FA5">
      <w:pPr>
        <w:autoSpaceDE w:val="0"/>
        <w:autoSpaceDN w:val="0"/>
        <w:adjustRightInd w:val="0"/>
        <w:spacing w:line="560" w:lineRule="exact"/>
        <w:ind w:firstLine="480" w:firstLineChars="200"/>
        <w:rPr>
          <w:rFonts w:hint="eastAsia" w:ascii="宋体" w:hAnsi="宋体" w:cs="宋体"/>
          <w:b/>
          <w:color w:val="auto"/>
          <w:sz w:val="24"/>
          <w:szCs w:val="24"/>
          <w:highlight w:val="none"/>
        </w:rPr>
      </w:pPr>
      <w:r>
        <w:rPr>
          <w:rFonts w:hint="eastAsia" w:ascii="宋体" w:hAnsi="宋体" w:cs="宋体"/>
          <w:color w:val="auto"/>
          <w:sz w:val="24"/>
          <w:szCs w:val="24"/>
          <w:highlight w:val="none"/>
        </w:rPr>
        <w:t>特此声明！</w:t>
      </w:r>
    </w:p>
    <w:p w14:paraId="7D8D6934">
      <w:pPr>
        <w:spacing w:line="560" w:lineRule="exact"/>
        <w:ind w:firstLine="1920" w:firstLineChars="800"/>
        <w:rPr>
          <w:rFonts w:hint="eastAsia" w:ascii="宋体" w:hAnsi="宋体" w:cs="宋体"/>
          <w:color w:val="auto"/>
          <w:sz w:val="24"/>
          <w:szCs w:val="24"/>
          <w:highlight w:val="none"/>
        </w:rPr>
      </w:pPr>
    </w:p>
    <w:p w14:paraId="104BF7A8">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供应商名称（盖章）：</w:t>
      </w:r>
      <w:r>
        <w:rPr>
          <w:rFonts w:hint="eastAsia" w:ascii="宋体" w:hAnsi="宋体" w:cs="宋体"/>
          <w:color w:val="auto"/>
          <w:sz w:val="24"/>
          <w:szCs w:val="24"/>
          <w:highlight w:val="none"/>
          <w:u w:val="single"/>
        </w:rPr>
        <w:t xml:space="preserve">                   </w:t>
      </w:r>
    </w:p>
    <w:p w14:paraId="6865EABB">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法定代表人或授权代表（签字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279D1673">
      <w:pPr>
        <w:adjustRightInd w:val="0"/>
        <w:snapToGrid w:val="0"/>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5669F011">
      <w:pPr>
        <w:spacing w:line="360" w:lineRule="auto"/>
        <w:jc w:val="center"/>
        <w:rPr>
          <w:rFonts w:hint="eastAsia" w:ascii="宋体" w:hAnsi="宋体" w:cs="宋体"/>
          <w:b/>
          <w:bCs/>
          <w:color w:val="auto"/>
          <w:sz w:val="24"/>
          <w:szCs w:val="24"/>
          <w:highlight w:val="none"/>
        </w:rPr>
      </w:pPr>
    </w:p>
    <w:p w14:paraId="5F7010EC">
      <w:pPr>
        <w:spacing w:line="360" w:lineRule="auto"/>
        <w:jc w:val="center"/>
        <w:rPr>
          <w:rFonts w:hint="eastAsia" w:ascii="宋体" w:hAnsi="宋体" w:cs="宋体"/>
          <w:b/>
          <w:bCs/>
          <w:color w:val="auto"/>
          <w:sz w:val="24"/>
          <w:szCs w:val="24"/>
          <w:highlight w:val="none"/>
        </w:rPr>
      </w:pPr>
    </w:p>
    <w:p w14:paraId="637288F2">
      <w:pPr>
        <w:pStyle w:val="3"/>
        <w:rPr>
          <w:rFonts w:hint="eastAsia"/>
          <w:color w:val="auto"/>
          <w:highlight w:val="none"/>
        </w:rPr>
      </w:pPr>
    </w:p>
    <w:p w14:paraId="72F077E1">
      <w:pPr>
        <w:spacing w:line="360" w:lineRule="auto"/>
        <w:rPr>
          <w:rFonts w:hint="eastAsia" w:ascii="宋体" w:hAnsi="宋体" w:cs="宋体"/>
          <w:b/>
          <w:bCs/>
          <w:color w:val="auto"/>
          <w:sz w:val="28"/>
          <w:szCs w:val="28"/>
          <w:highlight w:val="none"/>
        </w:rPr>
      </w:pPr>
    </w:p>
    <w:p w14:paraId="490404A9">
      <w:pPr>
        <w:spacing w:line="360" w:lineRule="auto"/>
        <w:rPr>
          <w:rFonts w:hint="eastAsia" w:ascii="宋体" w:hAnsi="宋体" w:cs="宋体"/>
          <w:b/>
          <w:bCs/>
          <w:color w:val="auto"/>
          <w:sz w:val="28"/>
          <w:szCs w:val="28"/>
          <w:highlight w:val="none"/>
        </w:rPr>
      </w:pPr>
    </w:p>
    <w:p w14:paraId="70BE824E">
      <w:pPr>
        <w:spacing w:line="360" w:lineRule="auto"/>
        <w:rPr>
          <w:rFonts w:hint="eastAsia" w:ascii="宋体" w:hAnsi="宋体" w:cs="宋体"/>
          <w:b/>
          <w:bCs/>
          <w:color w:val="auto"/>
          <w:sz w:val="28"/>
          <w:szCs w:val="28"/>
          <w:highlight w:val="none"/>
        </w:rPr>
      </w:pPr>
      <w:bookmarkStart w:id="0" w:name="_GoBack"/>
      <w:bookmarkEnd w:id="0"/>
    </w:p>
    <w:p w14:paraId="09CEDDF6">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拒绝政府采购领域商业贿赂承诺书</w:t>
      </w:r>
    </w:p>
    <w:p w14:paraId="17D221BA">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14:paraId="0E5B797B">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2.不向政府采购人、招标代理机构和政府采购评审专家进行任何形式的商业贿赂以谋取交易机会。</w:t>
      </w:r>
    </w:p>
    <w:p w14:paraId="28326A68">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3.不向政府招标代理机构和采购人提供虚假资格文件或采用虚假应标方式参与政府采购市场竞争并谋取中标、中标。</w:t>
      </w:r>
    </w:p>
    <w:p w14:paraId="563E39C6">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053EE4DA">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4B965F85">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442B64DE">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7.不与采购人、招标代理机构政府采购评审专家或其它供应商恶意串通，进行质疑和投诉，维护政府采购市场秩序。</w:t>
      </w:r>
    </w:p>
    <w:p w14:paraId="6A2B2A8C">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6B86578D">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14:paraId="5FB80EA4">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rPr>
        <w:t>承诺人（公章）：</w:t>
      </w:r>
      <w:r>
        <w:rPr>
          <w:rFonts w:hint="eastAsia" w:ascii="宋体" w:hAnsi="宋体" w:cs="宋体"/>
          <w:color w:val="auto"/>
          <w:sz w:val="24"/>
          <w:szCs w:val="24"/>
          <w:highlight w:val="none"/>
          <w:u w:val="single"/>
        </w:rPr>
        <w:br w:type="textWrapping"/>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lang w:val="en-US" w:eastAsia="zh-CN"/>
        </w:rPr>
        <w:t>或委托代理人</w:t>
      </w:r>
      <w:r>
        <w:rPr>
          <w:rFonts w:hint="eastAsia" w:ascii="宋体" w:hAnsi="宋体" w:cs="宋体"/>
          <w:color w:val="auto"/>
          <w:sz w:val="24"/>
          <w:szCs w:val="24"/>
          <w:highlight w:val="none"/>
        </w:rPr>
        <w:t>（签字或盖章）：</w:t>
      </w:r>
      <w:r>
        <w:rPr>
          <w:rFonts w:hint="eastAsia" w:ascii="宋体" w:hAnsi="宋体" w:cs="宋体"/>
          <w:color w:val="auto"/>
          <w:sz w:val="24"/>
          <w:szCs w:val="24"/>
          <w:highlight w:val="none"/>
          <w:u w:val="single"/>
        </w:rPr>
        <w:br w:type="textWrapping"/>
      </w:r>
      <w:r>
        <w:rPr>
          <w:rFonts w:hint="eastAsia" w:ascii="宋体" w:hAnsi="宋体" w:cs="宋体"/>
          <w:color w:val="auto"/>
          <w:sz w:val="24"/>
          <w:szCs w:val="24"/>
          <w:highlight w:val="none"/>
        </w:rPr>
        <w:t xml:space="preserve">    地    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p>
    <w:p w14:paraId="7EC8C07E">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p>
    <w:p w14:paraId="08F6CDB0">
      <w:pPr>
        <w:keepNext w:val="0"/>
        <w:keepLines w:val="0"/>
        <w:pageBreakBefore w:val="0"/>
        <w:kinsoku/>
        <w:wordWrap/>
        <w:overflowPunct/>
        <w:topLinePunct w:val="0"/>
        <w:autoSpaceDE/>
        <w:autoSpaceDN/>
        <w:bidi w:val="0"/>
        <w:adjustRightInd/>
        <w:snapToGrid/>
        <w:spacing w:line="520" w:lineRule="exact"/>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lang w:val="en-US" w:eastAsia="zh-CN"/>
        </w:rPr>
        <w:t xml:space="preserve">                                      </w:t>
      </w:r>
    </w:p>
    <w:p w14:paraId="5868C6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2939D6"/>
    <w:rsid w:val="12BC36ED"/>
    <w:rsid w:val="1C1E038E"/>
    <w:rsid w:val="7293298A"/>
    <w:rsid w:val="73410140"/>
    <w:rsid w:val="7BCC6F38"/>
    <w:rsid w:val="7C961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60" w:lineRule="exact"/>
      <w:ind w:right="-215" w:firstLine="425"/>
    </w:pPr>
    <w:rPr>
      <w:sz w:val="28"/>
      <w:szCs w:val="20"/>
    </w:rPr>
  </w:style>
  <w:style w:type="paragraph" w:styleId="3">
    <w:name w:val="Body Text First Indent 2"/>
    <w:basedOn w:val="2"/>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751</Words>
  <Characters>760</Characters>
  <Lines>0</Lines>
  <Paragraphs>0</Paragraphs>
  <TotalTime>0</TotalTime>
  <ScaleCrop>false</ScaleCrop>
  <LinksUpToDate>false</LinksUpToDate>
  <CharactersWithSpaces>1055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2025-11-27T02:52:00Z</dcterms:created>
  <dc:creator>Administrator</dc:creator>
  <cp:lastModifiedBy>毛毛虫 *</cp:lastModifiedBy>
  <dcterms:modified xsi:type="dcterms:W3CDTF">2025-11-27T03:12:15Z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eyJoZGlkIjoiOTdkMjU3MmZhZWYxNmI3NjQ4OGJjN2FjMTZlMGM2ZDgiLCJ1c2VySWQiOiIyOTY4MDI2NDUifQ==</vt:lpwstr>
  </property>
  <property fmtid="{D5CDD505-2E9C-101B-9397-08002B2CF9AE}" pid="4" name="ICV">
    <vt:lpwstr>93D49DC321C44A22B34A7E3BF155911A_12</vt:lpwstr>
  </property>
</Properties>
</file>