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 w:ascii="宋体" w:hAnsi="宋体" w:eastAsia="宋体" w:cs="Times New Roman"/>
          <w:sz w:val="24"/>
        </w:rPr>
        <w:t>航化作业组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</w:rPr>
        <w:t>织的规模、能力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509E1CCA"/>
    <w:rsid w:val="6E06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2023-09-05T07:37:00Z</dcterms:created>
  <dc:creator>Administrator</dc:creator>
  <cp:lastModifiedBy>宋</cp:lastModifiedBy>
  <dcterms:modified xsi:type="dcterms:W3CDTF">2024-01-05T08:10:02Z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08DA3F93F5544329A341ABA8AD7ED0C8_12</vt:lpwstr>
  </property>
</Properties>
</file>