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5F3F4">
      <w:pPr>
        <w:pStyle w:val="3"/>
        <w:spacing w:before="120" w:beforeLines="50" w:after="120" w:afterLines="50"/>
        <w:ind w:left="283"/>
        <w:rPr>
          <w:rFonts w:hint="eastAsia" w:ascii="宋体" w:hAnsi="宋体" w:eastAsia="宋体" w:cs="宋体"/>
          <w:b w:val="0"/>
          <w:bCs w:val="0"/>
          <w:sz w:val="24"/>
          <w:szCs w:val="24"/>
          <w:highlight w:val="none"/>
        </w:rPr>
      </w:pPr>
      <w:bookmarkStart w:id="0" w:name="_Toc19484"/>
      <w:bookmarkStart w:id="1" w:name="_Toc4652"/>
      <w:bookmarkStart w:id="2" w:name="_Toc25106"/>
      <w:bookmarkStart w:id="3" w:name="_Toc12329"/>
      <w:bookmarkStart w:id="4" w:name="_Toc19678"/>
      <w:bookmarkStart w:id="5" w:name="_Toc1431"/>
      <w:bookmarkStart w:id="6" w:name="_Toc403077657"/>
      <w:bookmarkStart w:id="7" w:name="_Toc363474034"/>
      <w:r>
        <w:rPr>
          <w:rFonts w:hint="eastAsia" w:ascii="宋体" w:hAnsi="宋体" w:eastAsia="宋体" w:cs="宋体"/>
          <w:szCs w:val="28"/>
          <w:highlight w:val="none"/>
        </w:rPr>
        <w:t>资格证明文件</w:t>
      </w:r>
      <w:bookmarkEnd w:id="0"/>
      <w:bookmarkEnd w:id="1"/>
      <w:bookmarkEnd w:id="2"/>
      <w:bookmarkEnd w:id="3"/>
      <w:bookmarkEnd w:id="4"/>
      <w:bookmarkEnd w:id="5"/>
      <w:bookmarkEnd w:id="6"/>
      <w:bookmarkEnd w:id="7"/>
    </w:p>
    <w:p w14:paraId="17FB0B27">
      <w:pPr>
        <w:spacing w:line="360" w:lineRule="auto"/>
        <w:rPr>
          <w:rFonts w:hint="eastAsia" w:ascii="宋体" w:hAnsi="宋体" w:eastAsia="宋体" w:cs="宋体"/>
          <w:highlight w:val="none"/>
        </w:rPr>
      </w:pPr>
      <w:r>
        <w:rPr>
          <w:rFonts w:hint="eastAsia" w:ascii="宋体" w:hAnsi="宋体" w:eastAsia="宋体" w:cs="宋体"/>
          <w:b/>
          <w:bCs/>
          <w:highlight w:val="none"/>
        </w:rPr>
        <w:t>1、基本资格条件：</w:t>
      </w:r>
      <w:r>
        <w:rPr>
          <w:rFonts w:hint="eastAsia" w:ascii="宋体" w:hAnsi="宋体" w:eastAsia="宋体" w:cs="宋体"/>
          <w:highlight w:val="none"/>
        </w:rPr>
        <w:t>符合《中华人民共和国政府采购法》第二十二条的规定，并提供以下资料；</w:t>
      </w:r>
    </w:p>
    <w:p w14:paraId="1CCCFE2D">
      <w:pPr>
        <w:spacing w:line="360" w:lineRule="auto"/>
        <w:rPr>
          <w:rFonts w:hint="eastAsia" w:ascii="宋体" w:hAnsi="宋体" w:eastAsia="宋体" w:cs="宋体"/>
          <w:highlight w:val="none"/>
        </w:rPr>
      </w:pPr>
      <w:r>
        <w:rPr>
          <w:rFonts w:hint="eastAsia" w:ascii="宋体" w:hAnsi="宋体" w:eastAsia="宋体" w:cs="宋体"/>
          <w:highlight w:val="none"/>
        </w:rPr>
        <w:t>（1）根据投标供应商类别进行提供：</w:t>
      </w:r>
    </w:p>
    <w:p w14:paraId="5F5080D6">
      <w:pPr>
        <w:spacing w:line="360" w:lineRule="auto"/>
        <w:rPr>
          <w:rFonts w:hint="eastAsia" w:ascii="宋体" w:hAnsi="宋体" w:eastAsia="宋体" w:cs="宋体"/>
          <w:highlight w:val="none"/>
        </w:rPr>
      </w:pPr>
      <w:r>
        <w:rPr>
          <w:rFonts w:hint="eastAsia" w:ascii="宋体" w:hAnsi="宋体" w:eastAsia="宋体" w:cs="宋体"/>
          <w:highlight w:val="none"/>
        </w:rPr>
        <w:t>①如供应商是企业（包括合伙企业），应提供在工商部门注册的有效“企业法人营业执照”或“营业执照”；</w:t>
      </w:r>
    </w:p>
    <w:p w14:paraId="67563832">
      <w:pPr>
        <w:spacing w:line="360" w:lineRule="auto"/>
        <w:rPr>
          <w:rFonts w:hint="eastAsia" w:ascii="宋体" w:hAnsi="宋体" w:eastAsia="宋体" w:cs="宋体"/>
          <w:highlight w:val="none"/>
        </w:rPr>
      </w:pPr>
      <w:r>
        <w:rPr>
          <w:rFonts w:hint="eastAsia" w:ascii="宋体" w:hAnsi="宋体" w:eastAsia="宋体" w:cs="宋体"/>
          <w:highlight w:val="none"/>
        </w:rPr>
        <w:t>②如供应商是事业单位，应提供有效的“事业单位法人证书”；</w:t>
      </w:r>
    </w:p>
    <w:p w14:paraId="4970812F">
      <w:pPr>
        <w:spacing w:line="360" w:lineRule="auto"/>
        <w:rPr>
          <w:rFonts w:hint="eastAsia" w:ascii="宋体" w:hAnsi="宋体" w:eastAsia="宋体" w:cs="宋体"/>
          <w:highlight w:val="none"/>
        </w:rPr>
      </w:pPr>
      <w:r>
        <w:rPr>
          <w:rFonts w:hint="eastAsia" w:ascii="宋体" w:hAnsi="宋体" w:eastAsia="宋体" w:cs="宋体"/>
          <w:highlight w:val="none"/>
        </w:rPr>
        <w:t>③如供应商是为企业专业服务机构的，应提供执业许可证等证明文件；</w:t>
      </w:r>
    </w:p>
    <w:p w14:paraId="4CD549E5">
      <w:pPr>
        <w:spacing w:line="360" w:lineRule="auto"/>
        <w:rPr>
          <w:rFonts w:hint="eastAsia" w:ascii="宋体" w:hAnsi="宋体" w:eastAsia="宋体" w:cs="宋体"/>
          <w:highlight w:val="none"/>
        </w:rPr>
      </w:pPr>
      <w:r>
        <w:rPr>
          <w:rFonts w:hint="eastAsia" w:ascii="宋体" w:hAnsi="宋体" w:eastAsia="宋体" w:cs="宋体"/>
          <w:highlight w:val="none"/>
        </w:rPr>
        <w:t>④如供应商是个体工商户，应提供有效的“个体工商户营业执照”；</w:t>
      </w:r>
    </w:p>
    <w:p w14:paraId="7E1A9B94">
      <w:pPr>
        <w:spacing w:line="360" w:lineRule="auto"/>
        <w:rPr>
          <w:rFonts w:hint="eastAsia" w:ascii="宋体" w:hAnsi="宋体" w:eastAsia="宋体" w:cs="宋体"/>
          <w:highlight w:val="none"/>
        </w:rPr>
      </w:pPr>
      <w:r>
        <w:rPr>
          <w:rFonts w:hint="eastAsia" w:ascii="宋体" w:hAnsi="宋体" w:eastAsia="宋体" w:cs="宋体"/>
          <w:highlight w:val="none"/>
        </w:rPr>
        <w:t>⑤如供应商为自然人，应提供有效的自然人身份证明。</w:t>
      </w:r>
    </w:p>
    <w:p w14:paraId="1EC1A6E0">
      <w:pPr>
        <w:spacing w:line="360" w:lineRule="auto"/>
        <w:rPr>
          <w:rFonts w:hint="eastAsia" w:ascii="宋体" w:hAnsi="宋体" w:eastAsia="宋体" w:cs="宋体"/>
          <w:highlight w:val="none"/>
        </w:rPr>
      </w:pPr>
      <w:r>
        <w:rPr>
          <w:rFonts w:hint="eastAsia" w:ascii="宋体" w:hAnsi="宋体" w:eastAsia="宋体" w:cs="宋体"/>
          <w:highlight w:val="none"/>
        </w:rPr>
        <w:t>(2)提供202</w:t>
      </w:r>
      <w:r>
        <w:rPr>
          <w:rFonts w:hint="eastAsia" w:ascii="宋体" w:hAnsi="宋体" w:eastAsia="宋体" w:cs="宋体"/>
          <w:highlight w:val="none"/>
          <w:lang w:val="en-US" w:eastAsia="zh-CN"/>
        </w:rPr>
        <w:t>3或2024</w:t>
      </w:r>
      <w:r>
        <w:rPr>
          <w:rFonts w:hint="eastAsia" w:ascii="宋体" w:hAnsi="宋体" w:eastAsia="宋体" w:cs="宋体"/>
          <w:highlight w:val="none"/>
        </w:rPr>
        <w:t>年度经审计的财务报告（成立时间至提交投标文件截止时间不足一年的可提供成立后任意时段的资产负债表），或投标截止日期前6个月内银行出具的资信证明；</w:t>
      </w:r>
    </w:p>
    <w:p w14:paraId="25309017">
      <w:pPr>
        <w:spacing w:line="360" w:lineRule="auto"/>
        <w:rPr>
          <w:rFonts w:hint="eastAsia" w:ascii="宋体" w:hAnsi="宋体" w:eastAsia="宋体" w:cs="宋体"/>
          <w:highlight w:val="none"/>
        </w:rPr>
      </w:pPr>
      <w:r>
        <w:rPr>
          <w:rFonts w:hint="eastAsia" w:ascii="宋体" w:hAnsi="宋体" w:eastAsia="宋体" w:cs="宋体"/>
          <w:highlight w:val="none"/>
        </w:rPr>
        <w:t>(3)提供具有履行合同所必需的设备和专业技术能力的承诺；（格式自拟）</w:t>
      </w:r>
    </w:p>
    <w:p w14:paraId="08193F1D">
      <w:pPr>
        <w:spacing w:line="360" w:lineRule="auto"/>
        <w:rPr>
          <w:rFonts w:hint="eastAsia" w:ascii="宋体" w:hAnsi="宋体" w:eastAsia="宋体" w:cs="宋体"/>
          <w:highlight w:val="none"/>
        </w:rPr>
      </w:pPr>
      <w:r>
        <w:rPr>
          <w:rFonts w:hint="eastAsia" w:ascii="宋体" w:hAnsi="宋体" w:eastAsia="宋体" w:cs="宋体"/>
          <w:highlight w:val="none"/>
        </w:rPr>
        <w:t>(4)提供投标截止日前一年内已缴纳的至少一个月的纳税证明或完税证明，依法免税的单位应提供相关证明材料；</w:t>
      </w:r>
    </w:p>
    <w:p w14:paraId="779AFBDA">
      <w:pPr>
        <w:spacing w:line="360" w:lineRule="auto"/>
        <w:rPr>
          <w:rFonts w:hint="eastAsia" w:ascii="宋体" w:hAnsi="宋体" w:eastAsia="宋体" w:cs="宋体"/>
          <w:highlight w:val="none"/>
        </w:rPr>
      </w:pPr>
      <w:r>
        <w:rPr>
          <w:rFonts w:hint="eastAsia" w:ascii="宋体" w:hAnsi="宋体" w:eastAsia="宋体" w:cs="宋体"/>
          <w:highlight w:val="none"/>
        </w:rPr>
        <w:t>(5)提供投标截止日前一年内已缴存的至少一个月的社会保障资金缴存单据或社保机构开具的社会保险参保缴费情况证明，依法不需要缴纳社会保障资金的单位应提供相关证明材料；</w:t>
      </w:r>
    </w:p>
    <w:p w14:paraId="5D0205D2">
      <w:pPr>
        <w:spacing w:line="360" w:lineRule="auto"/>
        <w:rPr>
          <w:rFonts w:hint="eastAsia" w:ascii="宋体" w:hAnsi="宋体" w:eastAsia="宋体" w:cs="宋体"/>
          <w:highlight w:val="none"/>
        </w:rPr>
      </w:pPr>
      <w:r>
        <w:rPr>
          <w:rFonts w:hint="eastAsia" w:ascii="宋体" w:hAnsi="宋体" w:eastAsia="宋体" w:cs="宋体"/>
          <w:highlight w:val="none"/>
        </w:rPr>
        <w:t>(6)参加政府采购活动前3年内，在经营活动中没有重大违法记录的书面声明。</w:t>
      </w:r>
    </w:p>
    <w:p w14:paraId="65F169B2">
      <w:pPr>
        <w:spacing w:line="360" w:lineRule="auto"/>
        <w:rPr>
          <w:rFonts w:hint="eastAsia" w:ascii="宋体" w:hAnsi="宋体" w:eastAsia="宋体" w:cs="宋体"/>
          <w:b/>
          <w:bCs/>
          <w:highlight w:val="none"/>
        </w:rPr>
      </w:pPr>
      <w:r>
        <w:rPr>
          <w:rFonts w:hint="eastAsia" w:ascii="宋体" w:hAnsi="宋体" w:eastAsia="宋体" w:cs="宋体"/>
          <w:b/>
          <w:bCs/>
          <w:highlight w:val="none"/>
        </w:rPr>
        <w:t>2、特定资格条件：</w:t>
      </w:r>
    </w:p>
    <w:p w14:paraId="73A32E6B">
      <w:pPr>
        <w:spacing w:line="360" w:lineRule="auto"/>
        <w:rPr>
          <w:rFonts w:hint="eastAsia" w:ascii="宋体" w:hAnsi="宋体" w:eastAsia="宋体" w:cs="宋体"/>
          <w:highlight w:val="none"/>
        </w:rPr>
      </w:pPr>
      <w:r>
        <w:rPr>
          <w:rFonts w:hint="eastAsia" w:ascii="宋体" w:hAnsi="宋体" w:eastAsia="宋体" w:cs="宋体"/>
          <w:highlight w:val="none"/>
        </w:rPr>
        <w:t>（1）法定代表人授权书（法定代表人直接参加磋商，须提供法定代表人身份证明）</w:t>
      </w:r>
      <w:r>
        <w:rPr>
          <w:rFonts w:hint="eastAsia" w:ascii="宋体" w:hAnsi="宋体" w:eastAsia="宋体" w:cs="宋体"/>
          <w:highlight w:val="none"/>
          <w:lang w:eastAsia="zh-CN"/>
        </w:rPr>
        <w:t>；</w:t>
      </w:r>
      <w:r>
        <w:rPr>
          <w:rFonts w:hint="eastAsia" w:ascii="宋体" w:hAnsi="宋体" w:eastAsia="宋体" w:cs="宋体"/>
          <w:highlight w:val="none"/>
        </w:rPr>
        <w:t>（2）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采购代理机构在响应文件递交截止时间后当天查询记录为准）；（3）投标供应商需具备</w:t>
      </w:r>
      <w:r>
        <w:rPr>
          <w:rFonts w:hint="eastAsia" w:ascii="宋体" w:hAnsi="宋体" w:eastAsia="宋体" w:cs="宋体"/>
          <w:highlight w:val="none"/>
          <w:lang w:val="en-US" w:eastAsia="zh-CN"/>
        </w:rPr>
        <w:t>行业主管部门颁发的</w:t>
      </w:r>
      <w:r>
        <w:rPr>
          <w:rFonts w:hint="eastAsia" w:ascii="宋体" w:hAnsi="宋体" w:eastAsia="宋体" w:cs="宋体"/>
          <w:highlight w:val="none"/>
        </w:rPr>
        <w:t>乙级及以上测绘资质；（4）本项目专门面向中小企业采购，仅限符合《政府采购促进中小企业发展管理办法》的通知(财库〔2020〕46号)条件的中小企业参与，并提供中小企业声明函</w:t>
      </w:r>
      <w:r>
        <w:rPr>
          <w:rFonts w:hint="eastAsia" w:ascii="宋体" w:hAnsi="宋体" w:eastAsia="宋体" w:cs="宋体"/>
          <w:highlight w:val="none"/>
          <w:lang w:eastAsia="zh-CN"/>
        </w:rPr>
        <w:t>，残疾人福利企业、监狱企业视同中小企业；（</w:t>
      </w:r>
      <w:r>
        <w:rPr>
          <w:rFonts w:hint="eastAsia" w:ascii="宋体" w:hAnsi="宋体" w:eastAsia="宋体" w:cs="宋体"/>
          <w:highlight w:val="none"/>
          <w:lang w:val="en-US" w:eastAsia="zh-CN"/>
        </w:rPr>
        <w:t>5</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本项目不接受联合体投标</w:t>
      </w:r>
      <w:r>
        <w:rPr>
          <w:rFonts w:hint="eastAsia" w:ascii="宋体" w:hAnsi="宋体" w:eastAsia="宋体" w:cs="宋体"/>
          <w:highlight w:val="none"/>
        </w:rPr>
        <w:t>。</w:t>
      </w:r>
    </w:p>
    <w:p w14:paraId="00248ECB">
      <w:pPr>
        <w:pStyle w:val="7"/>
        <w:spacing w:after="0" w:line="360" w:lineRule="auto"/>
        <w:rPr>
          <w:rFonts w:hint="eastAsia" w:ascii="宋体" w:hAnsi="宋体" w:cs="宋体"/>
          <w:b w:val="0"/>
          <w:bCs w:val="0"/>
          <w:highlight w:val="none"/>
          <w:lang w:val="en-US" w:eastAsia="zh-CN"/>
        </w:rPr>
      </w:pPr>
    </w:p>
    <w:p w14:paraId="72CB911A">
      <w:pPr>
        <w:pStyle w:val="7"/>
        <w:spacing w:after="0" w:line="360" w:lineRule="auto"/>
        <w:rPr>
          <w:rFonts w:hint="eastAsia" w:ascii="宋体" w:hAnsi="宋体" w:cs="宋体"/>
          <w:b w:val="0"/>
          <w:bCs w:val="0"/>
          <w:highlight w:val="none"/>
          <w:lang w:val="en-US" w:eastAsia="zh-CN"/>
        </w:rPr>
      </w:pPr>
    </w:p>
    <w:p w14:paraId="6952BB00">
      <w:pPr>
        <w:pStyle w:val="7"/>
        <w:spacing w:after="0" w:line="360" w:lineRule="auto"/>
        <w:rPr>
          <w:rFonts w:hint="eastAsia" w:ascii="宋体" w:hAnsi="宋体" w:cs="宋体"/>
          <w:b/>
          <w:bCs/>
          <w:highlight w:val="none"/>
          <w:lang w:val="en-US" w:eastAsia="zh-CN"/>
        </w:rPr>
      </w:pPr>
      <w:r>
        <w:rPr>
          <w:rFonts w:hint="eastAsia" w:ascii="宋体" w:hAnsi="宋体" w:cs="宋体"/>
          <w:b/>
          <w:bCs/>
          <w:highlight w:val="none"/>
          <w:lang w:val="en-US" w:eastAsia="zh-CN"/>
        </w:rPr>
        <w:t>备注：供应商应逐条响应，未提供格式的，格式自拟。</w:t>
      </w:r>
    </w:p>
    <w:p w14:paraId="22B20605">
      <w:pPr>
        <w:pStyle w:val="7"/>
        <w:spacing w:after="0" w:line="360" w:lineRule="auto"/>
        <w:ind w:firstLine="420" w:firstLineChars="200"/>
        <w:rPr>
          <w:rFonts w:hint="eastAsia" w:ascii="宋体" w:hAnsi="宋体" w:eastAsia="宋体" w:cs="宋体"/>
          <w:sz w:val="24"/>
          <w:szCs w:val="24"/>
          <w:highlight w:val="none"/>
        </w:rPr>
      </w:pPr>
      <w:r>
        <w:rPr>
          <w:rFonts w:hint="eastAsia" w:ascii="宋体" w:hAnsi="宋体" w:eastAsia="宋体" w:cs="宋体"/>
          <w:b w:val="0"/>
          <w:bCs w:val="0"/>
          <w:highlight w:val="none"/>
        </w:rPr>
        <w:br w:type="page"/>
      </w:r>
    </w:p>
    <w:p w14:paraId="1ED86BEA">
      <w:pPr>
        <w:pStyle w:val="6"/>
        <w:spacing w:before="480"/>
        <w:jc w:val="center"/>
        <w:rPr>
          <w:rFonts w:hint="eastAsia" w:ascii="宋体" w:hAnsi="宋体" w:eastAsia="宋体" w:cs="宋体"/>
          <w:highlight w:val="none"/>
        </w:rPr>
      </w:pPr>
      <w:bookmarkStart w:id="8" w:name="_Toc16336"/>
      <w:bookmarkStart w:id="9" w:name="_Toc29913"/>
      <w:bookmarkStart w:id="10" w:name="_Toc13448"/>
      <w:r>
        <w:rPr>
          <w:rStyle w:val="11"/>
          <w:rFonts w:hint="eastAsia" w:ascii="宋体" w:hAnsi="宋体" w:eastAsia="宋体" w:cs="宋体"/>
          <w:b/>
          <w:bCs/>
          <w:highlight w:val="none"/>
        </w:rPr>
        <w:t>法定代表人身份证明</w:t>
      </w:r>
      <w:bookmarkEnd w:id="8"/>
      <w:bookmarkEnd w:id="9"/>
      <w:bookmarkEnd w:id="10"/>
    </w:p>
    <w:p w14:paraId="283FE9B8">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bookmarkStart w:id="11" w:name="_Toc332805171"/>
      <w:bookmarkStart w:id="12" w:name="_Toc332805616"/>
      <w:r>
        <w:rPr>
          <w:rFonts w:hint="eastAsia" w:ascii="宋体" w:hAnsi="宋体" w:eastAsia="宋体" w:cs="宋体"/>
          <w:highlight w:val="none"/>
        </w:rPr>
        <w:t>投标供应商名称：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4EE4F44D">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4961F9AC">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50D71E10">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7334421A">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6DFE8D66">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年龄：</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系</w:t>
      </w:r>
      <w:r>
        <w:rPr>
          <w:rFonts w:hint="eastAsia" w:ascii="宋体" w:hAnsi="宋体" w:eastAsia="宋体" w:cs="宋体"/>
          <w:highlight w:val="none"/>
          <w:u w:val="single"/>
        </w:rPr>
        <w:t xml:space="preserve">         </w:t>
      </w:r>
      <w:r>
        <w:rPr>
          <w:rFonts w:hint="eastAsia" w:ascii="宋体" w:hAnsi="宋体" w:eastAsia="宋体" w:cs="宋体"/>
          <w:highlight w:val="none"/>
        </w:rPr>
        <w:t>（投标供应商名称）的法定代表人。</w:t>
      </w:r>
    </w:p>
    <w:p w14:paraId="7D327561">
      <w:pPr>
        <w:autoSpaceDE w:val="0"/>
        <w:autoSpaceDN w:val="0"/>
        <w:adjustRightInd w:val="0"/>
        <w:snapToGrid w:val="0"/>
        <w:spacing w:before="120" w:beforeLines="50" w:line="360" w:lineRule="auto"/>
        <w:ind w:firstLine="480" w:firstLineChars="200"/>
        <w:jc w:val="left"/>
        <w:rPr>
          <w:rFonts w:hint="eastAsia" w:ascii="宋体" w:hAnsi="宋体" w:eastAsia="宋体" w:cs="宋体"/>
          <w:highlight w:val="none"/>
        </w:rPr>
      </w:pPr>
      <w:r>
        <w:rPr>
          <w:rFonts w:hint="eastAsia" w:ascii="宋体" w:hAnsi="宋体" w:eastAsia="宋体" w:cs="宋体"/>
          <w:highlight w:val="none"/>
        </w:rPr>
        <w:t>特此证明。</w:t>
      </w:r>
    </w:p>
    <w:p w14:paraId="116D769F">
      <w:pPr>
        <w:autoSpaceDE w:val="0"/>
        <w:autoSpaceDN w:val="0"/>
        <w:adjustRightInd w:val="0"/>
        <w:snapToGrid w:val="0"/>
        <w:spacing w:before="120" w:beforeLines="50" w:line="360" w:lineRule="auto"/>
        <w:ind w:firstLine="480" w:firstLineChars="200"/>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r>
        <w:rPr>
          <w:rFonts w:hint="eastAsia" w:ascii="宋体" w:hAnsi="宋体" w:eastAsia="宋体" w:cs="宋体"/>
          <w:color w:val="000000"/>
          <w:szCs w:val="21"/>
          <w:highlight w:val="none"/>
          <w:lang w:val="zh-CN"/>
        </w:rPr>
        <w:t>（正反面）</w:t>
      </w:r>
    </w:p>
    <w:p w14:paraId="05103368">
      <w:pPr>
        <w:adjustRightInd w:val="0"/>
        <w:snapToGrid w:val="0"/>
        <w:spacing w:line="360" w:lineRule="auto"/>
        <w:ind w:right="420"/>
        <w:rPr>
          <w:rFonts w:hint="eastAsia" w:ascii="宋体" w:hAnsi="宋体" w:eastAsia="宋体" w:cs="宋体"/>
          <w:highlight w:val="none"/>
        </w:rPr>
      </w:pPr>
    </w:p>
    <w:p w14:paraId="1762E3E7">
      <w:pPr>
        <w:pStyle w:val="7"/>
        <w:rPr>
          <w:rFonts w:hint="eastAsia" w:ascii="宋体" w:hAnsi="宋体" w:eastAsia="宋体" w:cs="宋体"/>
          <w:sz w:val="24"/>
          <w:highlight w:val="none"/>
        </w:rPr>
      </w:pPr>
    </w:p>
    <w:p w14:paraId="21D6F674">
      <w:pPr>
        <w:rPr>
          <w:rFonts w:hint="eastAsia" w:ascii="宋体" w:hAnsi="宋体" w:eastAsia="宋体" w:cs="宋体"/>
          <w:highlight w:val="none"/>
        </w:rPr>
      </w:pPr>
    </w:p>
    <w:p w14:paraId="6F897A18">
      <w:pPr>
        <w:pStyle w:val="7"/>
        <w:rPr>
          <w:rFonts w:hint="eastAsia" w:ascii="宋体" w:hAnsi="宋体" w:eastAsia="宋体" w:cs="宋体"/>
          <w:sz w:val="24"/>
          <w:highlight w:val="none"/>
        </w:rPr>
      </w:pPr>
    </w:p>
    <w:p w14:paraId="61605C05">
      <w:pPr>
        <w:rPr>
          <w:rFonts w:hint="eastAsia" w:ascii="宋体" w:hAnsi="宋体" w:eastAsia="宋体" w:cs="宋体"/>
          <w:highlight w:val="none"/>
        </w:rPr>
      </w:pPr>
    </w:p>
    <w:p w14:paraId="794420C0">
      <w:pPr>
        <w:rPr>
          <w:rFonts w:hint="eastAsia" w:ascii="宋体" w:hAnsi="宋体" w:eastAsia="宋体" w:cs="宋体"/>
          <w:highlight w:val="none"/>
        </w:rPr>
      </w:pPr>
    </w:p>
    <w:p w14:paraId="30253689">
      <w:pPr>
        <w:pStyle w:val="7"/>
        <w:rPr>
          <w:rFonts w:hint="eastAsia" w:ascii="宋体" w:hAnsi="宋体" w:eastAsia="宋体" w:cs="宋体"/>
          <w:sz w:val="24"/>
          <w:highlight w:val="none"/>
        </w:rPr>
      </w:pPr>
    </w:p>
    <w:p w14:paraId="2454B53F">
      <w:pPr>
        <w:rPr>
          <w:rFonts w:hint="eastAsia" w:ascii="宋体" w:hAnsi="宋体" w:eastAsia="宋体" w:cs="宋体"/>
          <w:highlight w:val="none"/>
        </w:rPr>
      </w:pPr>
    </w:p>
    <w:p w14:paraId="29ED4909">
      <w:pPr>
        <w:adjustRightInd w:val="0"/>
        <w:snapToGrid w:val="0"/>
        <w:spacing w:line="360" w:lineRule="auto"/>
        <w:ind w:right="420"/>
        <w:rPr>
          <w:rFonts w:hint="eastAsia" w:ascii="宋体" w:hAnsi="宋体" w:eastAsia="宋体" w:cs="宋体"/>
          <w:highlight w:val="none"/>
        </w:rPr>
      </w:pPr>
    </w:p>
    <w:p w14:paraId="1C1FC427">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6DE66273">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27EBCA65">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6C895DE6">
      <w:pPr>
        <w:pStyle w:val="7"/>
        <w:ind w:left="480" w:leftChars="200"/>
        <w:rPr>
          <w:rFonts w:hint="eastAsia" w:ascii="宋体" w:hAnsi="宋体" w:eastAsia="宋体" w:cs="宋体"/>
          <w:highlight w:val="none"/>
        </w:rPr>
      </w:pPr>
    </w:p>
    <w:p w14:paraId="36DB3F68">
      <w:pPr>
        <w:pStyle w:val="7"/>
        <w:jc w:val="left"/>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说明：仅限法定代表人参加时提供。</w:t>
      </w:r>
    </w:p>
    <w:p w14:paraId="2B06EF7E">
      <w:pPr>
        <w:pStyle w:val="7"/>
        <w:ind w:left="480" w:leftChars="200"/>
        <w:rPr>
          <w:rFonts w:hint="eastAsia" w:ascii="宋体" w:hAnsi="宋体" w:eastAsia="宋体" w:cs="宋体"/>
          <w:highlight w:val="none"/>
        </w:rPr>
      </w:pPr>
    </w:p>
    <w:p w14:paraId="68E57DD9">
      <w:pPr>
        <w:pStyle w:val="6"/>
        <w:spacing w:before="480"/>
        <w:jc w:val="center"/>
        <w:rPr>
          <w:rFonts w:hint="eastAsia" w:ascii="宋体" w:hAnsi="宋体" w:eastAsia="宋体" w:cs="宋体"/>
          <w:b w:val="0"/>
          <w:bCs w:val="0"/>
          <w:sz w:val="30"/>
          <w:szCs w:val="30"/>
          <w:highlight w:val="none"/>
        </w:rPr>
      </w:pPr>
      <w:r>
        <w:rPr>
          <w:rFonts w:hint="eastAsia" w:ascii="宋体" w:hAnsi="宋体" w:eastAsia="宋体" w:cs="宋体"/>
          <w:b w:val="0"/>
          <w:bCs w:val="0"/>
          <w:sz w:val="28"/>
          <w:szCs w:val="28"/>
          <w:highlight w:val="none"/>
        </w:rPr>
        <w:br w:type="page"/>
      </w:r>
      <w:bookmarkStart w:id="13" w:name="_Toc13248"/>
      <w:bookmarkStart w:id="14" w:name="_Toc20082"/>
      <w:bookmarkStart w:id="15" w:name="_Toc17499"/>
      <w:bookmarkStart w:id="16" w:name="_Toc6921"/>
      <w:bookmarkStart w:id="17" w:name="_Toc7380"/>
      <w:bookmarkStart w:id="18" w:name="_Toc31211"/>
      <w:bookmarkStart w:id="19" w:name="_Toc9804"/>
      <w:r>
        <w:rPr>
          <w:rFonts w:hint="eastAsia" w:ascii="宋体" w:hAnsi="宋体" w:eastAsia="宋体" w:cs="宋体"/>
          <w:highlight w:val="none"/>
        </w:rPr>
        <w:t>法定代表人授权书</w:t>
      </w:r>
      <w:bookmarkEnd w:id="13"/>
      <w:bookmarkEnd w:id="14"/>
      <w:bookmarkEnd w:id="15"/>
      <w:bookmarkEnd w:id="16"/>
      <w:bookmarkEnd w:id="17"/>
      <w:bookmarkEnd w:id="18"/>
      <w:bookmarkEnd w:id="19"/>
    </w:p>
    <w:p w14:paraId="228B4A51">
      <w:pPr>
        <w:spacing w:line="560" w:lineRule="exact"/>
        <w:jc w:val="left"/>
        <w:rPr>
          <w:rFonts w:hint="eastAsia" w:ascii="宋体" w:hAnsi="宋体" w:eastAsia="宋体" w:cs="宋体"/>
          <w:b/>
          <w:spacing w:val="4"/>
          <w:szCs w:val="24"/>
          <w:highlight w:val="none"/>
        </w:rPr>
      </w:pPr>
    </w:p>
    <w:p w14:paraId="32E5724A">
      <w:pPr>
        <w:spacing w:line="56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u w:val="single"/>
        </w:rPr>
        <w:t>（采购人名称）</w:t>
      </w:r>
    </w:p>
    <w:p w14:paraId="2B7CC6FE">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 xml:space="preserve">(投标供应商名称) </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年</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月</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日 ）成立。</w:t>
      </w:r>
      <w:r>
        <w:rPr>
          <w:rFonts w:hint="eastAsia" w:ascii="宋体" w:hAnsi="宋体" w:eastAsia="宋体" w:cs="宋体"/>
          <w:szCs w:val="24"/>
          <w:highlight w:val="none"/>
        </w:rPr>
        <w:t>法定代表人</w:t>
      </w:r>
      <w:r>
        <w:rPr>
          <w:rFonts w:hint="eastAsia" w:ascii="宋体" w:hAnsi="宋体" w:eastAsia="宋体" w:cs="宋体"/>
          <w:szCs w:val="24"/>
          <w:highlight w:val="none"/>
          <w:u w:val="single"/>
        </w:rPr>
        <w:t xml:space="preserve">  </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被授权人</w:t>
      </w:r>
      <w:r>
        <w:rPr>
          <w:rFonts w:hint="eastAsia" w:ascii="宋体" w:hAnsi="宋体" w:eastAsia="宋体" w:cs="宋体"/>
          <w:spacing w:val="4"/>
          <w:szCs w:val="24"/>
          <w:highlight w:val="none"/>
          <w:u w:val="single"/>
        </w:rPr>
        <w:t xml:space="preserve">姓名  </w:t>
      </w:r>
      <w:r>
        <w:rPr>
          <w:rFonts w:hint="eastAsia" w:ascii="宋体" w:hAnsi="宋体" w:eastAsia="宋体" w:cs="宋体"/>
          <w:spacing w:val="4"/>
          <w:szCs w:val="24"/>
          <w:highlight w:val="none"/>
        </w:rPr>
        <w:t>代表我公司全权办理针对本次</w:t>
      </w:r>
      <w:r>
        <w:rPr>
          <w:rFonts w:hint="eastAsia" w:ascii="宋体" w:hAnsi="宋体" w:eastAsia="宋体" w:cs="宋体"/>
          <w:spacing w:val="4"/>
          <w:szCs w:val="24"/>
          <w:highlight w:val="none"/>
          <w:u w:val="single"/>
        </w:rPr>
        <w:t xml:space="preserve">  采购项目名称、采购项目编号  </w:t>
      </w:r>
      <w:r>
        <w:rPr>
          <w:rFonts w:hint="eastAsia" w:ascii="宋体" w:hAnsi="宋体" w:eastAsia="宋体" w:cs="宋体"/>
          <w:spacing w:val="4"/>
          <w:szCs w:val="24"/>
          <w:highlight w:val="none"/>
        </w:rPr>
        <w:t>投标、谈判、签约等具体工作，并签署全部有关的文件、协议及合同。</w:t>
      </w:r>
    </w:p>
    <w:p w14:paraId="5B5C3EA0">
      <w:pPr>
        <w:spacing w:line="56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被授权人</w:t>
      </w:r>
      <w:r>
        <w:rPr>
          <w:rFonts w:hint="eastAsia" w:ascii="宋体" w:hAnsi="宋体" w:eastAsia="宋体" w:cs="宋体"/>
          <w:spacing w:val="4"/>
          <w:szCs w:val="24"/>
          <w:highlight w:val="none"/>
        </w:rPr>
        <w:t>的签名负全部责任。</w:t>
      </w:r>
    </w:p>
    <w:p w14:paraId="78404462">
      <w:pPr>
        <w:spacing w:line="560" w:lineRule="exact"/>
        <w:ind w:right="233" w:rightChars="97" w:firstLine="480" w:firstLineChars="200"/>
        <w:jc w:val="left"/>
        <w:rPr>
          <w:rFonts w:hint="eastAsia" w:ascii="宋体" w:hAnsi="宋体" w:eastAsia="宋体" w:cs="宋体"/>
          <w:highlight w:val="none"/>
        </w:rPr>
      </w:pPr>
      <w:r>
        <w:rPr>
          <w:rFonts w:hint="eastAsia" w:ascii="宋体" w:hAnsi="宋体" w:eastAsia="宋体" w:cs="宋体"/>
          <w:szCs w:val="24"/>
          <w:highlight w:val="none"/>
        </w:rPr>
        <w:t>本授权有效期与投标有效期一致</w:t>
      </w:r>
      <w:r>
        <w:rPr>
          <w:rFonts w:hint="eastAsia" w:ascii="宋体" w:hAnsi="宋体" w:eastAsia="宋体" w:cs="宋体"/>
          <w:highlight w:val="none"/>
        </w:rPr>
        <w:t>。</w:t>
      </w:r>
    </w:p>
    <w:tbl>
      <w:tblPr>
        <w:tblStyle w:val="8"/>
        <w:tblW w:w="0" w:type="auto"/>
        <w:tblInd w:w="633" w:type="dxa"/>
        <w:tblLayout w:type="fixed"/>
        <w:tblCellMar>
          <w:top w:w="0" w:type="dxa"/>
          <w:left w:w="108" w:type="dxa"/>
          <w:bottom w:w="0" w:type="dxa"/>
          <w:right w:w="108" w:type="dxa"/>
        </w:tblCellMar>
      </w:tblPr>
      <w:tblGrid>
        <w:gridCol w:w="4200"/>
        <w:gridCol w:w="3990"/>
      </w:tblGrid>
      <w:tr w14:paraId="2AA47027">
        <w:tblPrEx>
          <w:tblCellMar>
            <w:top w:w="0" w:type="dxa"/>
            <w:left w:w="108" w:type="dxa"/>
            <w:bottom w:w="0" w:type="dxa"/>
            <w:right w:w="108" w:type="dxa"/>
          </w:tblCellMar>
        </w:tblPrEx>
        <w:trPr>
          <w:trHeight w:val="600" w:hRule="atLeast"/>
        </w:trPr>
        <w:tc>
          <w:tcPr>
            <w:tcW w:w="4200" w:type="dxa"/>
            <w:noWrap w:val="0"/>
            <w:vAlign w:val="top"/>
          </w:tcPr>
          <w:p w14:paraId="3D4B8525">
            <w:pPr>
              <w:spacing w:line="520" w:lineRule="exact"/>
              <w:jc w:val="left"/>
              <w:rPr>
                <w:rFonts w:hint="eastAsia" w:ascii="宋体" w:hAnsi="宋体" w:eastAsia="宋体" w:cs="宋体"/>
                <w:spacing w:val="4"/>
                <w:szCs w:val="24"/>
                <w:highlight w:val="none"/>
              </w:rPr>
            </w:pPr>
            <w:r>
              <w:rPr>
                <w:rFonts w:hint="eastAsia" w:ascii="宋体" w:hAnsi="宋体" w:eastAsia="宋体" w:cs="宋体"/>
                <w:szCs w:val="24"/>
                <w:highlight w:val="none"/>
              </w:rPr>
              <w:t>法定代表人</w:t>
            </w:r>
            <w:r>
              <w:rPr>
                <w:rFonts w:hint="eastAsia" w:ascii="宋体" w:hAnsi="宋体" w:eastAsia="宋体" w:cs="宋体"/>
                <w:spacing w:val="4"/>
                <w:szCs w:val="24"/>
                <w:highlight w:val="none"/>
              </w:rPr>
              <w:t>签字或盖章：</w:t>
            </w:r>
          </w:p>
        </w:tc>
        <w:tc>
          <w:tcPr>
            <w:tcW w:w="3990" w:type="dxa"/>
            <w:noWrap w:val="0"/>
            <w:vAlign w:val="top"/>
          </w:tcPr>
          <w:p w14:paraId="7627231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r>
      <w:tr w14:paraId="459AE8BB">
        <w:tblPrEx>
          <w:tblCellMar>
            <w:top w:w="0" w:type="dxa"/>
            <w:left w:w="108" w:type="dxa"/>
            <w:bottom w:w="0" w:type="dxa"/>
            <w:right w:w="108" w:type="dxa"/>
          </w:tblCellMar>
        </w:tblPrEx>
        <w:trPr>
          <w:trHeight w:val="600" w:hRule="atLeast"/>
        </w:trPr>
        <w:tc>
          <w:tcPr>
            <w:tcW w:w="4200" w:type="dxa"/>
            <w:noWrap w:val="0"/>
            <w:vAlign w:val="top"/>
          </w:tcPr>
          <w:p w14:paraId="6EB704AB">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noWrap w:val="0"/>
            <w:vAlign w:val="top"/>
          </w:tcPr>
          <w:p w14:paraId="618C4E20">
            <w:pPr>
              <w:spacing w:line="520" w:lineRule="exact"/>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bl>
    <w:p w14:paraId="4BEC72B4">
      <w:pPr>
        <w:spacing w:before="240" w:line="360" w:lineRule="auto"/>
        <w:ind w:firstLine="480" w:firstLineChars="200"/>
        <w:rPr>
          <w:rFonts w:hint="eastAsia" w:ascii="宋体" w:hAnsi="宋体" w:eastAsia="宋体" w:cs="宋体"/>
          <w:color w:val="000000"/>
          <w:highlight w:val="none"/>
          <w:u w:val="single"/>
        </w:rPr>
      </w:pPr>
      <w:r>
        <w:rPr>
          <w:rFonts w:hint="eastAsia" w:ascii="宋体" w:hAnsi="宋体" w:eastAsia="宋体" w:cs="宋体"/>
          <w:color w:val="000000"/>
          <w:highlight w:val="none"/>
          <w:lang w:val="zh-CN"/>
        </w:rPr>
        <w:t>附法定代表人身份证复印件及被授权人身份证复印件</w:t>
      </w:r>
      <w:r>
        <w:rPr>
          <w:rFonts w:hint="eastAsia" w:ascii="宋体" w:hAnsi="宋体" w:eastAsia="宋体" w:cs="宋体"/>
          <w:color w:val="000000"/>
          <w:szCs w:val="21"/>
          <w:highlight w:val="none"/>
          <w:lang w:val="zh-CN"/>
        </w:rPr>
        <w:t>（正反面）</w:t>
      </w:r>
    </w:p>
    <w:p w14:paraId="23D302D1">
      <w:pPr>
        <w:spacing w:line="480" w:lineRule="auto"/>
        <w:ind w:left="485" w:leftChars="202" w:right="617" w:rightChars="257"/>
        <w:jc w:val="left"/>
        <w:rPr>
          <w:rFonts w:hint="eastAsia" w:ascii="宋体" w:hAnsi="宋体" w:eastAsia="宋体" w:cs="宋体"/>
          <w:highlight w:val="none"/>
        </w:rPr>
      </w:pPr>
    </w:p>
    <w:p w14:paraId="3092C1F6">
      <w:pPr>
        <w:spacing w:line="480" w:lineRule="auto"/>
        <w:ind w:left="485" w:leftChars="202" w:right="617" w:rightChars="257"/>
        <w:jc w:val="left"/>
        <w:rPr>
          <w:rFonts w:hint="eastAsia" w:ascii="宋体" w:hAnsi="宋体" w:eastAsia="宋体" w:cs="宋体"/>
          <w:highlight w:val="none"/>
        </w:rPr>
      </w:pPr>
    </w:p>
    <w:p w14:paraId="70C731D0">
      <w:pPr>
        <w:spacing w:line="480" w:lineRule="auto"/>
        <w:ind w:left="485" w:leftChars="202" w:right="617" w:rightChars="257"/>
        <w:jc w:val="left"/>
        <w:rPr>
          <w:rFonts w:hint="eastAsia" w:ascii="宋体" w:hAnsi="宋体" w:eastAsia="宋体" w:cs="宋体"/>
          <w:highlight w:val="none"/>
        </w:rPr>
      </w:pPr>
    </w:p>
    <w:p w14:paraId="5A767D43">
      <w:pPr>
        <w:adjustRightInd w:val="0"/>
        <w:snapToGrid w:val="0"/>
        <w:spacing w:line="360" w:lineRule="auto"/>
        <w:ind w:right="420"/>
        <w:rPr>
          <w:rFonts w:hint="eastAsia" w:ascii="宋体" w:hAnsi="宋体" w:eastAsia="宋体" w:cs="宋体"/>
          <w:highlight w:val="none"/>
        </w:rPr>
      </w:pPr>
    </w:p>
    <w:p w14:paraId="23341DCA">
      <w:pPr>
        <w:spacing w:line="360" w:lineRule="auto"/>
        <w:ind w:right="617" w:rightChars="257"/>
        <w:jc w:val="right"/>
        <w:rPr>
          <w:rFonts w:hint="eastAsia" w:ascii="宋体" w:hAnsi="宋体" w:eastAsia="宋体" w:cs="宋体"/>
          <w:highlight w:val="none"/>
        </w:rPr>
      </w:pPr>
      <w:r>
        <w:rPr>
          <w:rFonts w:hint="eastAsia" w:ascii="宋体" w:hAnsi="宋体" w:eastAsia="宋体" w:cs="宋体"/>
          <w:highlight w:val="none"/>
        </w:rPr>
        <w:t>投标供应商名称：</w:t>
      </w:r>
      <w:r>
        <w:rPr>
          <w:rFonts w:hint="eastAsia" w:ascii="宋体" w:hAnsi="宋体" w:eastAsia="宋体" w:cs="宋体"/>
          <w:spacing w:val="4"/>
          <w:highlight w:val="none"/>
          <w:u w:val="single"/>
        </w:rPr>
        <w:t xml:space="preserve">                   </w:t>
      </w:r>
      <w:r>
        <w:rPr>
          <w:rFonts w:hint="eastAsia" w:ascii="宋体" w:hAnsi="宋体" w:eastAsia="宋体" w:cs="宋体"/>
          <w:spacing w:val="4"/>
          <w:highlight w:val="none"/>
        </w:rPr>
        <w:t>（盖单位公章）</w:t>
      </w:r>
    </w:p>
    <w:p w14:paraId="3D1F9F9F">
      <w:pPr>
        <w:spacing w:line="360" w:lineRule="auto"/>
        <w:jc w:val="center"/>
        <w:rPr>
          <w:rFonts w:hint="eastAsia" w:ascii="宋体" w:hAnsi="宋体" w:eastAsia="宋体" w:cs="宋体"/>
          <w:highlight w:val="none"/>
        </w:rPr>
      </w:pPr>
      <w:r>
        <w:rPr>
          <w:rFonts w:hint="eastAsia" w:ascii="宋体" w:hAnsi="宋体" w:eastAsia="宋体" w:cs="宋体"/>
          <w:spacing w:val="4"/>
          <w:highlight w:val="none"/>
        </w:rPr>
        <w:t xml:space="preserve">               </w:t>
      </w:r>
    </w:p>
    <w:p w14:paraId="49C3CF54">
      <w:pPr>
        <w:spacing w:line="360" w:lineRule="auto"/>
        <w:ind w:right="617" w:rightChars="257"/>
        <w:jc w:val="center"/>
        <w:rPr>
          <w:rFonts w:hint="eastAsia" w:ascii="宋体" w:hAnsi="宋体" w:eastAsia="宋体" w:cs="宋体"/>
          <w:highlight w:val="none"/>
        </w:rPr>
      </w:pPr>
      <w:r>
        <w:rPr>
          <w:rFonts w:hint="eastAsia" w:ascii="宋体" w:hAnsi="宋体" w:eastAsia="宋体" w:cs="宋体"/>
          <w:highlight w:val="none"/>
        </w:rPr>
        <w:t xml:space="preserve">        日    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年 </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3766F90A">
      <w:pPr>
        <w:ind w:firstLine="482" w:firstLineChars="200"/>
        <w:rPr>
          <w:rFonts w:hint="eastAsia" w:ascii="宋体" w:hAnsi="宋体" w:eastAsia="宋体" w:cs="宋体"/>
          <w:b/>
          <w:bCs/>
          <w:highlight w:val="none"/>
          <w:lang w:val="zh-CN"/>
        </w:rPr>
      </w:pPr>
    </w:p>
    <w:p w14:paraId="2231F386">
      <w:pPr>
        <w:ind w:firstLine="482" w:firstLineChars="200"/>
        <w:rPr>
          <w:rFonts w:hint="eastAsia" w:ascii="宋体" w:hAnsi="宋体" w:eastAsia="宋体" w:cs="宋体"/>
          <w:b/>
          <w:bCs/>
          <w:color w:val="FF0000"/>
          <w:highlight w:val="none"/>
          <w:lang w:val="zh-CN"/>
        </w:rPr>
      </w:pPr>
    </w:p>
    <w:p w14:paraId="4E580C34">
      <w:pPr>
        <w:pStyle w:val="7"/>
        <w:ind w:left="480" w:leftChars="200"/>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说明：</w:t>
      </w:r>
      <w:r>
        <w:rPr>
          <w:rFonts w:hint="eastAsia" w:ascii="宋体" w:hAnsi="宋体" w:eastAsia="宋体" w:cs="宋体"/>
          <w:b/>
          <w:bCs/>
          <w:sz w:val="24"/>
          <w:szCs w:val="24"/>
          <w:highlight w:val="none"/>
        </w:rPr>
        <w:t>法定代表人直接投标时无需提供。</w:t>
      </w:r>
    </w:p>
    <w:p w14:paraId="0419AABE">
      <w:pPr>
        <w:spacing w:line="360" w:lineRule="auto"/>
        <w:rPr>
          <w:rFonts w:hint="eastAsia" w:ascii="宋体" w:hAnsi="宋体" w:eastAsia="宋体" w:cs="宋体"/>
          <w:b/>
          <w:bCs/>
          <w:highlight w:val="none"/>
        </w:rPr>
      </w:pPr>
    </w:p>
    <w:p w14:paraId="54B4B26A">
      <w:pPr>
        <w:spacing w:line="360" w:lineRule="auto"/>
        <w:rPr>
          <w:rFonts w:hint="eastAsia" w:ascii="宋体" w:hAnsi="宋体" w:eastAsia="宋体" w:cs="宋体"/>
          <w:b/>
          <w:bCs/>
          <w:highlight w:val="none"/>
        </w:rPr>
      </w:pPr>
    </w:p>
    <w:p w14:paraId="11C2185C">
      <w:pPr>
        <w:spacing w:line="360" w:lineRule="auto"/>
        <w:rPr>
          <w:rFonts w:hint="eastAsia" w:ascii="宋体" w:hAnsi="宋体" w:eastAsia="宋体" w:cs="宋体"/>
          <w:b/>
          <w:bCs/>
          <w:highlight w:val="none"/>
        </w:rPr>
      </w:pPr>
    </w:p>
    <w:p w14:paraId="4E814878">
      <w:pPr>
        <w:spacing w:line="360" w:lineRule="auto"/>
        <w:rPr>
          <w:rFonts w:hint="eastAsia" w:ascii="宋体" w:hAnsi="宋体" w:eastAsia="宋体" w:cs="宋体"/>
          <w:b/>
          <w:bCs/>
          <w:highlight w:val="none"/>
        </w:rPr>
      </w:pPr>
    </w:p>
    <w:p w14:paraId="40CCA3EA">
      <w:pPr>
        <w:spacing w:line="360" w:lineRule="auto"/>
        <w:rPr>
          <w:rFonts w:hint="eastAsia" w:ascii="宋体" w:hAnsi="宋体" w:eastAsia="宋体" w:cs="宋体"/>
          <w:b/>
          <w:bCs/>
          <w:highlight w:val="none"/>
        </w:rPr>
        <w:sectPr>
          <w:pgSz w:w="11906" w:h="16838"/>
          <w:pgMar w:top="1418" w:right="1134" w:bottom="1418" w:left="1134" w:header="851" w:footer="992" w:gutter="0"/>
          <w:cols w:space="720" w:num="1"/>
          <w:titlePg/>
          <w:docGrid w:linePitch="312" w:charSpace="0"/>
        </w:sectPr>
      </w:pPr>
    </w:p>
    <w:bookmarkEnd w:id="11"/>
    <w:bookmarkEnd w:id="12"/>
    <w:p w14:paraId="01DB4DED">
      <w:pPr>
        <w:pStyle w:val="6"/>
        <w:spacing w:before="0" w:beforeLines="0"/>
        <w:jc w:val="center"/>
        <w:rPr>
          <w:rFonts w:hint="eastAsia" w:ascii="宋体" w:hAnsi="宋体" w:eastAsia="宋体" w:cs="宋体"/>
          <w:b w:val="0"/>
          <w:bCs w:val="0"/>
          <w:spacing w:val="-2"/>
          <w:highlight w:val="none"/>
        </w:rPr>
      </w:pPr>
      <w:bookmarkStart w:id="20" w:name="_Toc332805620"/>
      <w:bookmarkStart w:id="21" w:name="_Toc332805175"/>
      <w:bookmarkStart w:id="22" w:name="_Toc15693"/>
      <w:bookmarkStart w:id="23" w:name="_Toc5371"/>
      <w:bookmarkStart w:id="24" w:name="_Toc3561"/>
      <w:r>
        <w:rPr>
          <w:rStyle w:val="10"/>
          <w:rFonts w:hint="eastAsia" w:ascii="宋体" w:hAnsi="宋体" w:eastAsia="宋体" w:cs="宋体"/>
          <w:b/>
          <w:bCs/>
          <w:highlight w:val="none"/>
        </w:rPr>
        <w:t>中小企业声明函（工程、服务）</w:t>
      </w:r>
    </w:p>
    <w:p w14:paraId="53ADE4DD">
      <w:pPr>
        <w:pStyle w:val="7"/>
        <w:spacing w:before="55" w:after="0" w:line="360" w:lineRule="auto"/>
        <w:ind w:firstLine="640"/>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spacing w:val="-2"/>
          <w:sz w:val="24"/>
          <w:szCs w:val="24"/>
          <w:highlight w:val="none"/>
          <w:u w:val="single"/>
        </w:rPr>
        <w:t>（单位名称）</w:t>
      </w:r>
      <w:r>
        <w:rPr>
          <w:rFonts w:hint="eastAsia" w:ascii="宋体" w:hAnsi="宋体" w:eastAsia="宋体" w:cs="宋体"/>
          <w:spacing w:val="-2"/>
          <w:sz w:val="24"/>
          <w:szCs w:val="24"/>
          <w:highlight w:val="none"/>
        </w:rPr>
        <w:t>的</w:t>
      </w:r>
      <w:r>
        <w:rPr>
          <w:rFonts w:hint="eastAsia" w:ascii="宋体" w:hAnsi="宋体" w:eastAsia="宋体" w:cs="宋体"/>
          <w:spacing w:val="-2"/>
          <w:sz w:val="24"/>
          <w:szCs w:val="24"/>
          <w:highlight w:val="none"/>
          <w:u w:val="single"/>
        </w:rPr>
        <w:t>（项目名称）</w:t>
      </w:r>
      <w:r>
        <w:rPr>
          <w:rFonts w:hint="eastAsia" w:ascii="宋体" w:hAnsi="宋体" w:eastAsia="宋体" w:cs="宋体"/>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20D9EC4">
      <w:pPr>
        <w:pStyle w:val="12"/>
        <w:numPr>
          <w:ilvl w:val="0"/>
          <w:numId w:val="1"/>
        </w:numPr>
        <w:spacing w:line="360" w:lineRule="auto"/>
        <w:ind w:firstLine="480"/>
        <w:rPr>
          <w:rFonts w:hint="eastAsia" w:ascii="宋体" w:hAnsi="宋体" w:eastAsia="宋体" w:cs="宋体"/>
          <w:szCs w:val="24"/>
          <w:highlight w:val="none"/>
        </w:rPr>
      </w:pP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lang w:val="zh-CN"/>
        </w:rPr>
        <w:t>标的名称</w:t>
      </w:r>
      <w:r>
        <w:rPr>
          <w:rFonts w:hint="eastAsia" w:ascii="宋体" w:hAnsi="宋体" w:eastAsia="宋体" w:cs="宋体"/>
          <w:szCs w:val="24"/>
          <w:highlight w:val="none"/>
          <w:u w:val="single"/>
          <w:lang w:val="zh-CN"/>
        </w:rPr>
        <w:t>）</w:t>
      </w:r>
      <w:r>
        <w:rPr>
          <w:rFonts w:hint="eastAsia" w:ascii="宋体" w:hAnsi="宋体" w:eastAsia="宋体" w:cs="宋体"/>
          <w:szCs w:val="24"/>
          <w:highlight w:val="none"/>
        </w:rPr>
        <w:t>，属于</w:t>
      </w: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rPr>
        <w:t>采购文件明确的</w:t>
      </w:r>
      <w:r>
        <w:rPr>
          <w:rFonts w:hint="eastAsia" w:ascii="宋体" w:hAnsi="宋体" w:eastAsia="宋体" w:cs="宋体"/>
          <w:i/>
          <w:iCs/>
          <w:szCs w:val="24"/>
          <w:highlight w:val="none"/>
          <w:u w:val="single"/>
          <w:lang w:val="zh-CN"/>
        </w:rPr>
        <w:t>所属行业</w:t>
      </w:r>
      <w:r>
        <w:rPr>
          <w:rFonts w:hint="eastAsia" w:ascii="宋体" w:hAnsi="宋体" w:eastAsia="宋体" w:cs="宋体"/>
          <w:szCs w:val="24"/>
          <w:highlight w:val="none"/>
          <w:u w:val="single"/>
          <w:lang w:val="zh-CN"/>
        </w:rPr>
        <w:t>）</w:t>
      </w:r>
      <w:r>
        <w:rPr>
          <w:rFonts w:hint="eastAsia" w:ascii="宋体" w:hAnsi="宋体" w:eastAsia="宋体" w:cs="宋体"/>
          <w:szCs w:val="24"/>
          <w:highlight w:val="none"/>
          <w:lang w:val="zh-CN"/>
        </w:rPr>
        <w:t>；</w:t>
      </w:r>
      <w:r>
        <w:rPr>
          <w:rFonts w:hint="eastAsia" w:ascii="宋体" w:hAnsi="宋体" w:eastAsia="宋体" w:cs="宋体"/>
          <w:szCs w:val="24"/>
          <w:highlight w:val="none"/>
        </w:rPr>
        <w:t>承建（承接）企业为</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企业名称</w:t>
      </w:r>
      <w:r>
        <w:rPr>
          <w:rFonts w:hint="eastAsia" w:ascii="宋体" w:hAnsi="宋体" w:eastAsia="宋体" w:cs="宋体"/>
          <w:szCs w:val="24"/>
          <w:highlight w:val="none"/>
          <w:u w:val="single"/>
        </w:rPr>
        <w:t>）</w:t>
      </w:r>
      <w:r>
        <w:rPr>
          <w:rFonts w:hint="eastAsia" w:ascii="宋体" w:hAnsi="宋体" w:eastAsia="宋体" w:cs="宋体"/>
          <w:szCs w:val="24"/>
          <w:highlight w:val="none"/>
        </w:rPr>
        <w:t>，从业人员</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人，营业收入为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万元，资产总额为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万元，属于</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中型企业、小型企业、微型企业</w:t>
      </w:r>
      <w:r>
        <w:rPr>
          <w:rFonts w:hint="eastAsia" w:ascii="宋体" w:hAnsi="宋体" w:eastAsia="宋体" w:cs="宋体"/>
          <w:szCs w:val="24"/>
          <w:highlight w:val="none"/>
          <w:u w:val="single"/>
        </w:rPr>
        <w:t>）</w:t>
      </w:r>
      <w:r>
        <w:rPr>
          <w:rFonts w:hint="eastAsia" w:ascii="宋体" w:hAnsi="宋体" w:eastAsia="宋体" w:cs="宋体"/>
          <w:szCs w:val="24"/>
          <w:highlight w:val="none"/>
        </w:rPr>
        <w:t>；</w:t>
      </w:r>
    </w:p>
    <w:p w14:paraId="34B3B166">
      <w:pPr>
        <w:pStyle w:val="12"/>
        <w:numPr>
          <w:ilvl w:val="0"/>
          <w:numId w:val="1"/>
        </w:numPr>
        <w:spacing w:line="360" w:lineRule="auto"/>
        <w:ind w:firstLine="480"/>
        <w:rPr>
          <w:rFonts w:hint="eastAsia" w:ascii="宋体" w:hAnsi="宋体" w:eastAsia="宋体" w:cs="宋体"/>
          <w:szCs w:val="24"/>
          <w:highlight w:val="none"/>
        </w:rPr>
      </w:pP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lang w:val="zh-CN"/>
        </w:rPr>
        <w:t>标的名称</w:t>
      </w:r>
      <w:r>
        <w:rPr>
          <w:rFonts w:hint="eastAsia" w:ascii="宋体" w:hAnsi="宋体" w:eastAsia="宋体" w:cs="宋体"/>
          <w:szCs w:val="24"/>
          <w:highlight w:val="none"/>
          <w:u w:val="single"/>
          <w:lang w:val="zh-CN"/>
        </w:rPr>
        <w:t>）</w:t>
      </w:r>
      <w:r>
        <w:rPr>
          <w:rFonts w:hint="eastAsia" w:ascii="宋体" w:hAnsi="宋体" w:eastAsia="宋体" w:cs="宋体"/>
          <w:szCs w:val="24"/>
          <w:highlight w:val="none"/>
        </w:rPr>
        <w:t>，属于</w:t>
      </w:r>
      <w:r>
        <w:rPr>
          <w:rFonts w:hint="eastAsia" w:ascii="宋体" w:hAnsi="宋体" w:eastAsia="宋体" w:cs="宋体"/>
          <w:szCs w:val="24"/>
          <w:highlight w:val="none"/>
          <w:u w:val="single"/>
          <w:lang w:val="zh-CN"/>
        </w:rPr>
        <w:t>（</w:t>
      </w:r>
      <w:r>
        <w:rPr>
          <w:rFonts w:hint="eastAsia" w:ascii="宋体" w:hAnsi="宋体" w:eastAsia="宋体" w:cs="宋体"/>
          <w:i/>
          <w:iCs/>
          <w:szCs w:val="24"/>
          <w:highlight w:val="none"/>
          <w:u w:val="single"/>
        </w:rPr>
        <w:t>采购文件明确的</w:t>
      </w:r>
      <w:r>
        <w:rPr>
          <w:rFonts w:hint="eastAsia" w:ascii="宋体" w:hAnsi="宋体" w:eastAsia="宋体" w:cs="宋体"/>
          <w:i/>
          <w:iCs/>
          <w:szCs w:val="24"/>
          <w:highlight w:val="none"/>
          <w:u w:val="single"/>
          <w:lang w:val="zh-CN"/>
        </w:rPr>
        <w:t>所属行业</w:t>
      </w:r>
      <w:r>
        <w:rPr>
          <w:rFonts w:hint="eastAsia" w:ascii="宋体" w:hAnsi="宋体" w:eastAsia="宋体" w:cs="宋体"/>
          <w:szCs w:val="24"/>
          <w:highlight w:val="none"/>
          <w:u w:val="single"/>
          <w:lang w:val="zh-CN"/>
        </w:rPr>
        <w:t>）</w:t>
      </w:r>
      <w:r>
        <w:rPr>
          <w:rFonts w:hint="eastAsia" w:ascii="宋体" w:hAnsi="宋体" w:eastAsia="宋体" w:cs="宋体"/>
          <w:szCs w:val="24"/>
          <w:highlight w:val="none"/>
          <w:lang w:val="zh-CN"/>
        </w:rPr>
        <w:t>；</w:t>
      </w:r>
      <w:r>
        <w:rPr>
          <w:rFonts w:hint="eastAsia" w:ascii="宋体" w:hAnsi="宋体" w:eastAsia="宋体" w:cs="宋体"/>
          <w:szCs w:val="24"/>
          <w:highlight w:val="none"/>
        </w:rPr>
        <w:t>承建（承接）企业为</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企业名称</w:t>
      </w:r>
      <w:r>
        <w:rPr>
          <w:rFonts w:hint="eastAsia" w:ascii="宋体" w:hAnsi="宋体" w:eastAsia="宋体" w:cs="宋体"/>
          <w:szCs w:val="24"/>
          <w:highlight w:val="none"/>
          <w:u w:val="single"/>
        </w:rPr>
        <w:t>）</w:t>
      </w:r>
      <w:r>
        <w:rPr>
          <w:rFonts w:hint="eastAsia" w:ascii="宋体" w:hAnsi="宋体" w:eastAsia="宋体" w:cs="宋体"/>
          <w:szCs w:val="24"/>
          <w:highlight w:val="none"/>
        </w:rPr>
        <w:t>，从业人员</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人，营业收入为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万元，资产总额为</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rPr>
        <w:tab/>
      </w:r>
      <w:r>
        <w:rPr>
          <w:rFonts w:hint="eastAsia" w:ascii="宋体" w:hAnsi="宋体" w:eastAsia="宋体" w:cs="宋体"/>
          <w:szCs w:val="24"/>
          <w:highlight w:val="none"/>
        </w:rPr>
        <w:t>万元，属于</w:t>
      </w:r>
      <w:r>
        <w:rPr>
          <w:rFonts w:hint="eastAsia" w:ascii="宋体" w:hAnsi="宋体" w:eastAsia="宋体" w:cs="宋体"/>
          <w:szCs w:val="24"/>
          <w:highlight w:val="none"/>
          <w:u w:val="single"/>
        </w:rPr>
        <w:t>（</w:t>
      </w:r>
      <w:r>
        <w:rPr>
          <w:rFonts w:hint="eastAsia" w:ascii="宋体" w:hAnsi="宋体" w:eastAsia="宋体" w:cs="宋体"/>
          <w:i/>
          <w:iCs/>
          <w:szCs w:val="24"/>
          <w:highlight w:val="none"/>
          <w:u w:val="single"/>
        </w:rPr>
        <w:t>中型企业、小型企业、微型企业</w:t>
      </w:r>
      <w:r>
        <w:rPr>
          <w:rFonts w:hint="eastAsia" w:ascii="宋体" w:hAnsi="宋体" w:eastAsia="宋体" w:cs="宋体"/>
          <w:szCs w:val="24"/>
          <w:highlight w:val="none"/>
          <w:u w:val="single"/>
        </w:rPr>
        <w:t>）</w:t>
      </w:r>
      <w:r>
        <w:rPr>
          <w:rFonts w:hint="eastAsia" w:ascii="宋体" w:hAnsi="宋体" w:eastAsia="宋体" w:cs="宋体"/>
          <w:szCs w:val="24"/>
          <w:highlight w:val="none"/>
        </w:rPr>
        <w:t>；</w:t>
      </w:r>
    </w:p>
    <w:p w14:paraId="17D62AB2">
      <w:pPr>
        <w:pStyle w:val="12"/>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w:t>
      </w:r>
    </w:p>
    <w:p w14:paraId="108A6E8E">
      <w:pPr>
        <w:pStyle w:val="12"/>
        <w:spacing w:line="360" w:lineRule="auto"/>
        <w:ind w:firstLine="0" w:firstLineChars="0"/>
        <w:rPr>
          <w:rFonts w:hint="eastAsia" w:ascii="宋体" w:hAnsi="宋体" w:eastAsia="宋体" w:cs="宋体"/>
          <w:szCs w:val="24"/>
          <w:highlight w:val="none"/>
          <w:lang w:val="zh-CN"/>
        </w:rPr>
      </w:pPr>
    </w:p>
    <w:p w14:paraId="77B44250">
      <w:pPr>
        <w:pStyle w:val="12"/>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以上企业，不属于大企业的分支机构，不存在控股股东为大企业的情形，也不存在与大企业的负责人为同一人的情形。</w:t>
      </w:r>
    </w:p>
    <w:p w14:paraId="28EC1F1B">
      <w:pPr>
        <w:pStyle w:val="12"/>
        <w:spacing w:line="360" w:lineRule="auto"/>
        <w:ind w:firstLine="480"/>
        <w:rPr>
          <w:rFonts w:hint="eastAsia" w:ascii="宋体" w:hAnsi="宋体" w:eastAsia="宋体" w:cs="宋体"/>
          <w:szCs w:val="24"/>
          <w:highlight w:val="none"/>
          <w:lang w:val="zh-CN"/>
        </w:rPr>
      </w:pPr>
      <w:r>
        <w:rPr>
          <w:rFonts w:hint="eastAsia" w:ascii="宋体" w:hAnsi="宋体" w:eastAsia="宋体" w:cs="宋体"/>
          <w:szCs w:val="24"/>
          <w:highlight w:val="none"/>
          <w:lang w:val="zh-CN"/>
        </w:rPr>
        <w:t>本企业对上述声明内容的真实性负责。如有虚假，将依法承担相应责任。</w:t>
      </w:r>
    </w:p>
    <w:p w14:paraId="0302C59B">
      <w:pPr>
        <w:pStyle w:val="12"/>
        <w:spacing w:line="360" w:lineRule="auto"/>
        <w:ind w:firstLine="480"/>
        <w:rPr>
          <w:rFonts w:hint="eastAsia" w:ascii="宋体" w:hAnsi="宋体" w:eastAsia="宋体" w:cs="宋体"/>
          <w:szCs w:val="24"/>
          <w:highlight w:val="none"/>
        </w:rPr>
      </w:pPr>
    </w:p>
    <w:p w14:paraId="62CF70CC">
      <w:pPr>
        <w:pStyle w:val="12"/>
        <w:spacing w:line="360" w:lineRule="auto"/>
        <w:ind w:firstLine="4560" w:firstLineChars="1900"/>
        <w:jc w:val="left"/>
        <w:rPr>
          <w:rFonts w:hint="eastAsia" w:ascii="宋体" w:hAnsi="宋体" w:eastAsia="宋体" w:cs="宋体"/>
          <w:szCs w:val="24"/>
          <w:highlight w:val="none"/>
        </w:rPr>
      </w:pPr>
      <w:r>
        <w:rPr>
          <w:rFonts w:hint="eastAsia" w:ascii="宋体" w:hAnsi="宋体" w:eastAsia="宋体" w:cs="宋体"/>
          <w:szCs w:val="24"/>
          <w:highlight w:val="none"/>
        </w:rPr>
        <w:t>企业名称（盖章）：</w:t>
      </w:r>
    </w:p>
    <w:p w14:paraId="61CABFC6">
      <w:pPr>
        <w:pStyle w:val="12"/>
        <w:spacing w:line="360" w:lineRule="auto"/>
        <w:ind w:firstLine="4560" w:firstLineChars="1900"/>
        <w:jc w:val="left"/>
        <w:rPr>
          <w:rFonts w:hint="eastAsia" w:ascii="宋体" w:hAnsi="宋体" w:eastAsia="宋体" w:cs="宋体"/>
          <w:szCs w:val="24"/>
          <w:highlight w:val="none"/>
        </w:rPr>
      </w:pPr>
      <w:r>
        <w:rPr>
          <w:rFonts w:hint="eastAsia" w:ascii="宋体" w:hAnsi="宋体" w:eastAsia="宋体" w:cs="宋体"/>
          <w:szCs w:val="24"/>
          <w:highlight w:val="none"/>
        </w:rPr>
        <w:t>日期：</w:t>
      </w:r>
    </w:p>
    <w:p w14:paraId="62DF76DF">
      <w:pPr>
        <w:widowControl/>
        <w:spacing w:line="360" w:lineRule="auto"/>
        <w:ind w:firstLine="3840" w:firstLineChars="1600"/>
        <w:rPr>
          <w:rFonts w:hint="eastAsia" w:ascii="宋体" w:hAnsi="宋体" w:eastAsia="宋体" w:cs="宋体"/>
          <w:szCs w:val="24"/>
          <w:highlight w:val="none"/>
        </w:rPr>
      </w:pPr>
    </w:p>
    <w:p w14:paraId="23A1D25A">
      <w:pPr>
        <w:widowControl/>
        <w:jc w:val="left"/>
        <w:rPr>
          <w:rFonts w:hint="eastAsia" w:ascii="宋体" w:hAnsi="宋体" w:eastAsia="宋体" w:cs="宋体"/>
          <w:szCs w:val="24"/>
          <w:highlight w:val="none"/>
          <w:lang w:bidi="ar"/>
        </w:rPr>
      </w:pPr>
    </w:p>
    <w:p w14:paraId="54262C23">
      <w:pPr>
        <w:widowControl/>
        <w:jc w:val="left"/>
        <w:rPr>
          <w:rFonts w:hint="eastAsia" w:ascii="宋体" w:hAnsi="宋体" w:eastAsia="宋体" w:cs="宋体"/>
          <w:szCs w:val="24"/>
          <w:highlight w:val="none"/>
          <w:lang w:bidi="ar"/>
        </w:rPr>
      </w:pPr>
    </w:p>
    <w:p w14:paraId="1F990049">
      <w:pPr>
        <w:pStyle w:val="13"/>
        <w:spacing w:line="400" w:lineRule="exact"/>
        <w:ind w:left="482" w:hanging="482"/>
        <w:jc w:val="center"/>
        <w:rPr>
          <w:rFonts w:hint="eastAsia" w:ascii="宋体" w:hAnsi="宋体" w:eastAsia="宋体" w:cs="宋体"/>
          <w:b/>
          <w:highlight w:val="none"/>
        </w:rPr>
      </w:pPr>
    </w:p>
    <w:p w14:paraId="38CB1CCC">
      <w:pPr>
        <w:pStyle w:val="13"/>
        <w:spacing w:line="400" w:lineRule="exact"/>
        <w:ind w:left="482" w:hanging="482"/>
        <w:jc w:val="center"/>
        <w:rPr>
          <w:rFonts w:hint="eastAsia" w:ascii="宋体" w:hAnsi="宋体" w:eastAsia="宋体" w:cs="宋体"/>
          <w:b/>
          <w:highlight w:val="none"/>
        </w:rPr>
      </w:pPr>
    </w:p>
    <w:p w14:paraId="4BD4A7A6">
      <w:pPr>
        <w:widowControl/>
        <w:jc w:val="left"/>
        <w:rPr>
          <w:rFonts w:hint="eastAsia" w:ascii="宋体" w:hAnsi="宋体" w:eastAsia="宋体" w:cs="宋体"/>
          <w:szCs w:val="24"/>
          <w:highlight w:val="none"/>
          <w:lang w:bidi="ar"/>
        </w:rPr>
      </w:pPr>
    </w:p>
    <w:p w14:paraId="3E1556CE">
      <w:pPr>
        <w:widowControl/>
        <w:jc w:val="left"/>
        <w:rPr>
          <w:rFonts w:hint="eastAsia" w:ascii="宋体" w:hAnsi="宋体" w:eastAsia="宋体" w:cs="宋体"/>
          <w:b/>
          <w:bCs/>
          <w:sz w:val="18"/>
          <w:szCs w:val="18"/>
          <w:highlight w:val="none"/>
          <w:lang w:bidi="ar"/>
        </w:rPr>
      </w:pPr>
    </w:p>
    <w:p w14:paraId="7B3E7979">
      <w:pPr>
        <w:widowControl/>
        <w:jc w:val="left"/>
        <w:rPr>
          <w:rFonts w:hint="eastAsia" w:ascii="宋体" w:hAnsi="宋体" w:eastAsia="宋体" w:cs="宋体"/>
          <w:b/>
          <w:bCs/>
          <w:sz w:val="18"/>
          <w:szCs w:val="18"/>
          <w:highlight w:val="none"/>
          <w:lang w:bidi="ar"/>
        </w:rPr>
      </w:pPr>
    </w:p>
    <w:p w14:paraId="2BB58B3E">
      <w:pPr>
        <w:widowControl/>
        <w:jc w:val="left"/>
        <w:rPr>
          <w:rFonts w:hint="eastAsia" w:ascii="宋体" w:hAnsi="宋体" w:eastAsia="宋体" w:cs="宋体"/>
          <w:b/>
          <w:bCs/>
          <w:sz w:val="18"/>
          <w:szCs w:val="18"/>
          <w:highlight w:val="none"/>
          <w:lang w:bidi="ar"/>
        </w:rPr>
      </w:pPr>
    </w:p>
    <w:p w14:paraId="014C0302">
      <w:pPr>
        <w:widowControl/>
        <w:jc w:val="left"/>
        <w:rPr>
          <w:rFonts w:hint="eastAsia" w:ascii="宋体" w:hAnsi="宋体" w:eastAsia="宋体" w:cs="宋体"/>
          <w:b/>
          <w:bCs/>
          <w:sz w:val="18"/>
          <w:szCs w:val="18"/>
          <w:highlight w:val="none"/>
          <w:lang w:bidi="ar"/>
        </w:rPr>
      </w:pPr>
    </w:p>
    <w:p w14:paraId="4384244A">
      <w:pPr>
        <w:rPr>
          <w:rFonts w:hint="eastAsia" w:ascii="宋体" w:hAnsi="宋体" w:eastAsia="宋体" w:cs="宋体"/>
          <w:b/>
          <w:bCs/>
          <w:sz w:val="18"/>
          <w:szCs w:val="13"/>
          <w:highlight w:val="none"/>
        </w:rPr>
      </w:pPr>
      <w:r>
        <w:rPr>
          <w:rFonts w:hint="eastAsia" w:ascii="宋体" w:hAnsi="宋体" w:eastAsia="宋体" w:cs="宋体"/>
          <w:b/>
          <w:bCs/>
          <w:sz w:val="18"/>
          <w:szCs w:val="13"/>
          <w:highlight w:val="none"/>
        </w:rPr>
        <w:t>1 从业人员、营业收入、资产总额填报上一年度数据，无上一年度数据的新成立企业可不填报。</w:t>
      </w:r>
    </w:p>
    <w:bookmarkEnd w:id="20"/>
    <w:bookmarkEnd w:id="21"/>
    <w:bookmarkEnd w:id="22"/>
    <w:bookmarkEnd w:id="23"/>
    <w:bookmarkEnd w:id="24"/>
    <w:p w14:paraId="5B314313">
      <w:pPr>
        <w:rPr>
          <w:rFonts w:hint="eastAsia" w:ascii="宋体" w:hAnsi="宋体" w:eastAsia="宋体" w:cs="宋体"/>
          <w:highlight w:val="none"/>
          <w:lang w:val="en-US" w:eastAsia="zh-CN"/>
        </w:rPr>
      </w:pPr>
      <w:bookmarkStart w:id="25" w:name="_GoBack"/>
      <w:bookmarkEnd w:id="25"/>
    </w:p>
    <w:sectPr>
      <w:pgSz w:w="11906" w:h="16838"/>
      <w:pgMar w:top="144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3A5800A6"/>
    <w:rsid w:val="01CC1A40"/>
    <w:rsid w:val="02BD670D"/>
    <w:rsid w:val="04033689"/>
    <w:rsid w:val="0785767C"/>
    <w:rsid w:val="0CC57ECF"/>
    <w:rsid w:val="2A4A6738"/>
    <w:rsid w:val="3A5800A6"/>
    <w:rsid w:val="3A856D10"/>
    <w:rsid w:val="53856A8C"/>
    <w:rsid w:val="58FB31CF"/>
    <w:rsid w:val="5DCA6B09"/>
    <w:rsid w:val="626D3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4"/>
    <w:qFormat/>
    <w:uiPriority w:val="9"/>
    <w:pPr>
      <w:keepNext/>
      <w:keepLines/>
      <w:widowControl/>
      <w:spacing w:before="260" w:beforeLines="0" w:after="260" w:afterLines="0" w:line="360" w:lineRule="auto"/>
      <w:ind w:left="284"/>
      <w:jc w:val="center"/>
      <w:outlineLvl w:val="1"/>
    </w:pPr>
    <w:rPr>
      <w:rFonts w:ascii="Arial" w:hAnsi="Arial" w:eastAsia="仿宋"/>
      <w:b/>
      <w:bCs/>
      <w:sz w:val="28"/>
      <w:szCs w:val="32"/>
    </w:rPr>
  </w:style>
  <w:style w:type="paragraph" w:styleId="6">
    <w:name w:val="heading 3"/>
    <w:basedOn w:val="1"/>
    <w:next w:val="1"/>
    <w:link w:val="1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7">
    <w:name w:val="Body Text"/>
    <w:basedOn w:val="1"/>
    <w:next w:val="1"/>
    <w:qFormat/>
    <w:uiPriority w:val="0"/>
    <w:pPr>
      <w:spacing w:after="120" w:afterLines="0"/>
    </w:pPr>
    <w:rPr>
      <w:rFonts w:ascii="Times New Roman"/>
      <w:kern w:val="2"/>
      <w:sz w:val="21"/>
    </w:rPr>
  </w:style>
  <w:style w:type="character" w:customStyle="1" w:styleId="10">
    <w:name w:val="标题 3 Char"/>
    <w:link w:val="6"/>
    <w:qFormat/>
    <w:uiPriority w:val="0"/>
    <w:rPr>
      <w:rFonts w:ascii="Times New Roman" w:hAnsi="Times New Roman" w:eastAsia="仿宋"/>
      <w:b/>
      <w:bCs/>
      <w:kern w:val="2"/>
      <w:sz w:val="24"/>
      <w:szCs w:val="24"/>
    </w:rPr>
  </w:style>
  <w:style w:type="character" w:customStyle="1" w:styleId="11">
    <w:name w:val="标题 3 字符"/>
    <w:link w:val="6"/>
    <w:qFormat/>
    <w:uiPriority w:val="0"/>
    <w:rPr>
      <w:rFonts w:hAnsi="Times New Roman" w:eastAsia="仿宋"/>
      <w:b/>
      <w:bCs/>
      <w:kern w:val="2"/>
      <w:sz w:val="24"/>
      <w:szCs w:val="24"/>
    </w:rPr>
  </w:style>
  <w:style w:type="paragraph" w:customStyle="1" w:styleId="12">
    <w:name w:val="正文缩进1"/>
    <w:basedOn w:val="1"/>
    <w:qFormat/>
    <w:uiPriority w:val="0"/>
    <w:pPr>
      <w:ind w:firstLine="420" w:firstLineChars="200"/>
    </w:pPr>
  </w:style>
  <w:style w:type="paragraph" w:customStyle="1" w:styleId="13">
    <w:name w:val="Char1"/>
    <w:basedOn w:val="1"/>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2638</Words>
  <Characters>2673</Characters>
  <Lines>0</Lines>
  <Paragraphs>0</Paragraphs>
  <TotalTime>4</TotalTime>
  <ScaleCrop>false</ScaleCrop>
  <LinksUpToDate>false</LinksUpToDate>
  <CharactersWithSpaces>3222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2023-08-18T06:10:00Z</dcterms:created>
  <dc:creator>？</dc:creator>
  <cp:lastModifiedBy>WPS_1601626554</cp:lastModifiedBy>
  <dcterms:modified xsi:type="dcterms:W3CDTF">2025-04-02T02:06:23Z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26C16C779C82401EB1AE7B669DDD247D_11</vt:lpwstr>
  </property>
  <property fmtid="{D5CDD505-2E9C-101B-9397-08002B2CF9AE}" pid="4" name="KSOTemplateDocerSaveRecord">
    <vt:lpwstr>eyJoZGlkIjoiNDQ1ODI3NGZjNjQzZjkyNzFiNGYzYzU2NzgzMDY3NTYiLCJ1c2VySWQiOiIxMTI2NzI4NzY5In0=</vt:lpwstr>
  </property>
</Properties>
</file>