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BF95EF">
      <w:pPr>
        <w:rPr>
          <w:b/>
          <w:szCs w:val="21"/>
        </w:rPr>
      </w:pPr>
      <w:r>
        <w:rPr>
          <w:b/>
          <w:szCs w:val="21"/>
        </w:rPr>
        <w:t>政府采购项目</w:t>
      </w:r>
    </w:p>
    <w:p w14:paraId="464A3DB9">
      <w:pPr>
        <w:rPr>
          <w:b/>
          <w:szCs w:val="21"/>
        </w:rPr>
      </w:pPr>
      <w:r>
        <w:rPr>
          <w:rFonts w:hint="eastAsia"/>
          <w:b/>
          <w:szCs w:val="21"/>
        </w:rPr>
        <w:t xml:space="preserve">    </w:t>
      </w:r>
    </w:p>
    <w:p w14:paraId="2E8361DE">
      <w:pPr>
        <w:jc w:val="center"/>
        <w:rPr>
          <w:szCs w:val="21"/>
        </w:rPr>
      </w:pPr>
    </w:p>
    <w:p w14:paraId="0AE46EE9">
      <w:pPr>
        <w:jc w:val="center"/>
        <w:rPr>
          <w:szCs w:val="21"/>
        </w:rPr>
      </w:pPr>
    </w:p>
    <w:p w14:paraId="5BC5EC7A">
      <w:pPr>
        <w:pStyle w:val="2"/>
      </w:pPr>
    </w:p>
    <w:p w14:paraId="73696597">
      <w:pPr>
        <w:ind w:firstLine="602"/>
        <w:jc w:val="center"/>
        <w:rPr>
          <w:rFonts w:ascii="宋体" w:hAnsi="宋体" w:cs="宋体"/>
          <w:b/>
          <w:snapToGrid w:val="0"/>
          <w:color w:val="000000"/>
          <w:sz w:val="30"/>
          <w:szCs w:val="30"/>
          <w:u w:val="single"/>
        </w:rPr>
      </w:pPr>
      <w:r>
        <w:rPr>
          <w:rFonts w:hint="eastAsia" w:ascii="宋体" w:hAnsi="宋体" w:cs="宋体"/>
          <w:b/>
          <w:snapToGrid w:val="0"/>
          <w:color w:val="000000"/>
          <w:sz w:val="30"/>
          <w:szCs w:val="30"/>
          <w:u w:val="single"/>
        </w:rPr>
        <w:t>（项目名称）</w:t>
      </w:r>
    </w:p>
    <w:p w14:paraId="5F799153">
      <w:pPr>
        <w:ind w:firstLine="602"/>
        <w:jc w:val="center"/>
        <w:rPr>
          <w:rFonts w:ascii="宋体" w:hAnsi="宋体" w:cs="宋体"/>
          <w:b/>
          <w:bCs/>
          <w:color w:val="000000"/>
          <w:sz w:val="30"/>
          <w:szCs w:val="30"/>
        </w:rPr>
      </w:pPr>
      <w:r>
        <w:rPr>
          <w:rFonts w:hint="eastAsia" w:ascii="宋体" w:hAnsi="宋体" w:cs="宋体"/>
          <w:b/>
          <w:bCs/>
          <w:color w:val="000000"/>
          <w:sz w:val="30"/>
          <w:szCs w:val="30"/>
        </w:rPr>
        <w:t>（项目编号：</w:t>
      </w:r>
      <w:r>
        <w:rPr>
          <w:rFonts w:hint="eastAsia" w:ascii="宋体" w:hAnsi="宋体" w:cs="宋体"/>
          <w:b/>
          <w:bCs/>
          <w:color w:val="000000"/>
          <w:sz w:val="30"/>
          <w:szCs w:val="30"/>
          <w:u w:val="single"/>
        </w:rPr>
        <w:t xml:space="preserve">            </w:t>
      </w:r>
      <w:r>
        <w:rPr>
          <w:rFonts w:hint="eastAsia" w:ascii="宋体" w:hAnsi="宋体" w:cs="宋体"/>
          <w:b/>
          <w:bCs/>
          <w:color w:val="000000"/>
          <w:sz w:val="30"/>
          <w:szCs w:val="30"/>
        </w:rPr>
        <w:t>）</w:t>
      </w:r>
    </w:p>
    <w:p w14:paraId="1C654C95">
      <w:pPr>
        <w:pStyle w:val="13"/>
        <w:rPr>
          <w:rFonts w:ascii="宋体" w:hAnsi="宋体" w:cs="宋体"/>
          <w:b/>
          <w:snapToGrid w:val="0"/>
          <w:color w:val="000000"/>
          <w:sz w:val="48"/>
          <w:szCs w:val="48"/>
        </w:rPr>
      </w:pPr>
    </w:p>
    <w:p w14:paraId="2D4EF942">
      <w:pPr>
        <w:pStyle w:val="13"/>
        <w:rPr>
          <w:rFonts w:ascii="宋体" w:hAnsi="宋体" w:cs="宋体"/>
          <w:b/>
          <w:snapToGrid w:val="0"/>
          <w:color w:val="000000"/>
          <w:sz w:val="48"/>
          <w:szCs w:val="48"/>
        </w:rPr>
      </w:pPr>
    </w:p>
    <w:p w14:paraId="221A3596">
      <w:pPr>
        <w:pStyle w:val="13"/>
        <w:rPr>
          <w:rFonts w:ascii="宋体" w:hAnsi="宋体" w:cs="宋体"/>
          <w:b/>
          <w:snapToGrid w:val="0"/>
          <w:color w:val="000000"/>
          <w:sz w:val="48"/>
          <w:szCs w:val="48"/>
        </w:rPr>
      </w:pPr>
    </w:p>
    <w:p w14:paraId="35FB0EE8">
      <w:pPr>
        <w:pStyle w:val="13"/>
        <w:rPr>
          <w:rFonts w:ascii="宋体" w:hAnsi="宋体" w:cs="宋体"/>
          <w:b/>
          <w:snapToGrid w:val="0"/>
          <w:color w:val="000000"/>
          <w:sz w:val="48"/>
          <w:szCs w:val="48"/>
        </w:rPr>
      </w:pPr>
    </w:p>
    <w:p w14:paraId="286EE9B0">
      <w:pPr>
        <w:jc w:val="center"/>
        <w:rPr>
          <w:rFonts w:ascii="宋体" w:hAnsi="宋体" w:cs="宋体"/>
          <w:b/>
          <w:color w:val="000000"/>
          <w:sz w:val="72"/>
          <w:szCs w:val="72"/>
        </w:rPr>
      </w:pPr>
      <w:r>
        <w:rPr>
          <w:rFonts w:hint="eastAsia" w:ascii="宋体" w:hAnsi="宋体" w:cs="宋体"/>
          <w:b/>
          <w:color w:val="000000"/>
          <w:sz w:val="72"/>
          <w:szCs w:val="72"/>
        </w:rPr>
        <w:t>合 同</w:t>
      </w:r>
    </w:p>
    <w:p w14:paraId="5025C88A">
      <w:pPr>
        <w:ind w:firstLine="600"/>
        <w:jc w:val="center"/>
        <w:rPr>
          <w:rFonts w:ascii="宋体" w:hAnsi="宋体" w:cs="宋体"/>
          <w:color w:val="000000"/>
          <w:sz w:val="30"/>
          <w:szCs w:val="30"/>
        </w:rPr>
      </w:pPr>
    </w:p>
    <w:p w14:paraId="5A896F6C">
      <w:pPr>
        <w:ind w:firstLine="600"/>
        <w:jc w:val="center"/>
        <w:rPr>
          <w:rFonts w:ascii="宋体" w:hAnsi="宋体" w:cs="宋体"/>
          <w:color w:val="000000"/>
          <w:sz w:val="30"/>
          <w:szCs w:val="30"/>
        </w:rPr>
      </w:pPr>
    </w:p>
    <w:p w14:paraId="1978D4AA">
      <w:pPr>
        <w:pStyle w:val="7"/>
        <w:rPr>
          <w:rFonts w:hint="eastAsia" w:ascii="宋体" w:hAnsi="宋体" w:cs="宋体"/>
          <w:color w:val="000000"/>
          <w:sz w:val="30"/>
          <w:szCs w:val="30"/>
        </w:rPr>
      </w:pPr>
    </w:p>
    <w:p w14:paraId="148EA782">
      <w:pPr>
        <w:pStyle w:val="7"/>
        <w:rPr>
          <w:rFonts w:hint="eastAsia" w:ascii="宋体" w:hAnsi="宋体" w:cs="宋体"/>
          <w:color w:val="000000"/>
          <w:sz w:val="30"/>
          <w:szCs w:val="30"/>
        </w:rPr>
      </w:pPr>
    </w:p>
    <w:p w14:paraId="611BD8EC">
      <w:pPr>
        <w:pStyle w:val="7"/>
        <w:rPr>
          <w:rFonts w:hint="eastAsia" w:ascii="宋体" w:hAnsi="宋体" w:cs="宋体"/>
          <w:color w:val="000000"/>
          <w:sz w:val="30"/>
          <w:szCs w:val="30"/>
        </w:rPr>
      </w:pPr>
    </w:p>
    <w:p w14:paraId="10E43AFB">
      <w:pPr>
        <w:ind w:firstLine="1600" w:firstLineChars="500"/>
        <w:rPr>
          <w:color w:val="000000"/>
          <w:sz w:val="32"/>
          <w:szCs w:val="32"/>
        </w:rPr>
      </w:pPr>
      <w:r>
        <w:rPr>
          <w:rFonts w:hint="eastAsia"/>
          <w:color w:val="000000"/>
          <w:sz w:val="32"/>
          <w:szCs w:val="32"/>
        </w:rPr>
        <w:t>甲  方：</w:t>
      </w:r>
    </w:p>
    <w:p w14:paraId="56472CDF">
      <w:pPr>
        <w:ind w:firstLine="1600" w:firstLineChars="500"/>
        <w:rPr>
          <w:color w:val="000000"/>
          <w:sz w:val="32"/>
          <w:szCs w:val="32"/>
        </w:rPr>
      </w:pPr>
      <w:r>
        <w:rPr>
          <w:rFonts w:hint="eastAsia"/>
          <w:color w:val="000000"/>
          <w:sz w:val="32"/>
          <w:szCs w:val="32"/>
        </w:rPr>
        <w:t>乙  方：</w:t>
      </w:r>
    </w:p>
    <w:p w14:paraId="12A216FF">
      <w:pPr>
        <w:ind w:firstLine="1600" w:firstLineChars="500"/>
        <w:rPr>
          <w:color w:val="000000"/>
          <w:sz w:val="32"/>
          <w:szCs w:val="32"/>
        </w:rPr>
      </w:pPr>
    </w:p>
    <w:p w14:paraId="016DBE59">
      <w:pPr>
        <w:jc w:val="center"/>
        <w:rPr>
          <w:rFonts w:ascii="宋体" w:hAnsi="宋体" w:cs="宋体"/>
          <w:color w:val="000000"/>
          <w:sz w:val="32"/>
          <w:szCs w:val="32"/>
        </w:rPr>
      </w:pPr>
      <w:r>
        <w:rPr>
          <w:rFonts w:hint="eastAsia" w:ascii="宋体" w:hAnsi="宋体" w:cs="宋体"/>
          <w:color w:val="000000"/>
          <w:sz w:val="32"/>
          <w:szCs w:val="32"/>
        </w:rPr>
        <w:t>年  月</w:t>
      </w:r>
    </w:p>
    <w:p w14:paraId="4638D72C">
      <w:pPr>
        <w:pStyle w:val="13"/>
        <w:jc w:val="center"/>
        <w:rPr>
          <w:rFonts w:hint="eastAsia" w:ascii="宋体" w:cs="宋体"/>
          <w:highlight w:val="yellow"/>
          <w:lang w:bidi="ar-SA"/>
        </w:rPr>
        <w:sectPr>
          <w:headerReference r:id="rId3" w:type="default"/>
          <w:footerReference r:id="rId4" w:type="default"/>
          <w:pgSz w:w="11906" w:h="16838"/>
          <w:pgMar w:top="1417" w:right="1531" w:bottom="1417" w:left="1531" w:header="850" w:footer="850" w:gutter="0"/>
          <w:pgBorders>
            <w:top w:val="none" w:sz="0" w:space="0"/>
            <w:left w:val="none" w:sz="0" w:space="0"/>
            <w:bottom w:val="none" w:sz="0" w:space="0"/>
            <w:right w:val="none" w:sz="0" w:space="0"/>
          </w:pgBorders>
          <w:pgNumType w:fmt="decimal" w:start="1"/>
          <w:cols w:space="720" w:num="1"/>
          <w:docGrid w:type="linesAndChars" w:linePitch="312" w:charSpace="0"/>
        </w:sectPr>
      </w:pPr>
      <w:r>
        <w:rPr>
          <w:rFonts w:hint="eastAsia" w:ascii="宋体" w:hAnsi="宋体" w:cs="宋体"/>
          <w:color w:val="000000"/>
          <w:sz w:val="32"/>
          <w:szCs w:val="32"/>
        </w:rPr>
        <w:t>中国  西安</w:t>
      </w:r>
    </w:p>
    <w:p w14:paraId="025FBC48">
      <w:pPr>
        <w:keepNext w:val="0"/>
        <w:keepLines w:val="0"/>
        <w:widowControl/>
        <w:suppressLineNumbers w:val="0"/>
        <w:jc w:val="center"/>
      </w:pPr>
      <w:r>
        <w:rPr>
          <w:rFonts w:ascii="仿宋" w:hAnsi="仿宋" w:eastAsia="仿宋" w:cs="仿宋"/>
          <w:b/>
          <w:bCs/>
          <w:color w:val="000000"/>
          <w:kern w:val="0"/>
          <w:sz w:val="36"/>
          <w:szCs w:val="36"/>
          <w:lang w:val="en-US" w:eastAsia="zh-CN" w:bidi="ar"/>
        </w:rPr>
        <w:t>合同（参考）</w:t>
      </w:r>
    </w:p>
    <w:p w14:paraId="455449A9">
      <w:pPr>
        <w:rPr>
          <w:rFonts w:ascii="宋体" w:hAnsi="宋体"/>
          <w:sz w:val="28"/>
          <w:szCs w:val="28"/>
        </w:rPr>
      </w:pPr>
    </w:p>
    <w:p w14:paraId="0ABF4AE2">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发包方（以下称甲方）：                               </w:t>
      </w:r>
    </w:p>
    <w:p w14:paraId="3D0BBEE3">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承包方（以下称乙方）：                            </w:t>
      </w:r>
    </w:p>
    <w:p w14:paraId="7CCF962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根据《中华人民共和国民法典》及其他相关法律规定，为了明确甲乙双方的权利、义务，经过甲、乙双方充分协商，就甲方</w:t>
      </w:r>
      <w:r>
        <w:rPr>
          <w:rFonts w:hint="eastAsia" w:ascii="宋体" w:hAnsi="宋体" w:cs="宋体"/>
          <w:sz w:val="24"/>
          <w:szCs w:val="24"/>
          <w:u w:val="single"/>
          <w:lang w:eastAsia="zh-CN"/>
        </w:rPr>
        <w:t>提前下达2025年市级残疾人事业发展补助资金（困难重度残疾人家庭无障碍改造项目）</w:t>
      </w:r>
      <w:r>
        <w:rPr>
          <w:rFonts w:hint="eastAsia" w:ascii="宋体" w:hAnsi="宋体" w:eastAsia="宋体" w:cs="宋体"/>
          <w:sz w:val="24"/>
          <w:szCs w:val="24"/>
        </w:rPr>
        <w:t>事宜达成如下协议，以便共同信守。</w:t>
      </w:r>
    </w:p>
    <w:p w14:paraId="04CCBB99">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0" w:name="_Toc445821147"/>
      <w:r>
        <w:rPr>
          <w:rFonts w:hint="eastAsia" w:ascii="宋体" w:hAnsi="宋体" w:eastAsia="宋体" w:cs="宋体"/>
          <w:sz w:val="24"/>
          <w:szCs w:val="24"/>
        </w:rPr>
        <w:t>一、施工内容及地点</w:t>
      </w:r>
      <w:bookmarkEnd w:id="0"/>
    </w:p>
    <w:p w14:paraId="1557946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1、施工内容:</w:t>
      </w:r>
      <w:r>
        <w:rPr>
          <w:rFonts w:hint="eastAsia" w:ascii="宋体" w:hAnsi="宋体" w:eastAsia="宋体" w:cs="宋体"/>
          <w:sz w:val="24"/>
          <w:szCs w:val="24"/>
          <w:u w:val="single"/>
          <w:lang w:val="en-US" w:eastAsia="zh-CN"/>
        </w:rPr>
        <w:t>对困难重度残疾人家庭进行针对性改造，包括改坡、改灶、改水、改电、平整地面、安装坐便器和扶手等；通过项目实施，消除残疾人居家障碍，改善残疾人居家环境，方便残疾人参与社会生活，提高残疾人生活质量，为残疾人提供坚实的物质和信息交流基础</w:t>
      </w:r>
      <w:r>
        <w:rPr>
          <w:rFonts w:hint="eastAsia" w:ascii="宋体" w:hAnsi="宋体" w:eastAsia="宋体" w:cs="宋体"/>
          <w:sz w:val="24"/>
          <w:szCs w:val="24"/>
          <w:u w:val="single"/>
        </w:rPr>
        <w:t>。</w:t>
      </w:r>
    </w:p>
    <w:p w14:paraId="11BFC27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2、施工地点：</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BEA277F">
      <w:pPr>
        <w:keepNext w:val="0"/>
        <w:keepLines w:val="0"/>
        <w:pageBreakBefore w:val="0"/>
        <w:kinsoku/>
        <w:wordWrap/>
        <w:overflowPunct/>
        <w:topLinePunct w:val="0"/>
        <w:autoSpaceDE/>
        <w:autoSpaceDN/>
        <w:bidi w:val="0"/>
        <w:adjustRightInd/>
        <w:spacing w:line="450" w:lineRule="exact"/>
        <w:ind w:left="479" w:leftChars="228"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工期</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val="en-US" w:eastAsia="zh-CN"/>
        </w:rPr>
        <w:t>质量标准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9B501E4">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1" w:name="_Toc445821148"/>
      <w:r>
        <w:rPr>
          <w:rFonts w:hint="eastAsia" w:ascii="宋体" w:hAnsi="宋体" w:eastAsia="宋体" w:cs="宋体"/>
          <w:sz w:val="24"/>
          <w:szCs w:val="24"/>
        </w:rPr>
        <w:t>二、合同价款及支付</w:t>
      </w:r>
      <w:bookmarkEnd w:id="1"/>
    </w:p>
    <w:p w14:paraId="585177DD">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1、合同价款确定</w:t>
      </w:r>
    </w:p>
    <w:p w14:paraId="2C7AB55C">
      <w:pPr>
        <w:pStyle w:val="6"/>
        <w:keepNext w:val="0"/>
        <w:keepLines w:val="0"/>
        <w:pageBreakBefore w:val="0"/>
        <w:kinsoku/>
        <w:wordWrap/>
        <w:overflowPunct/>
        <w:topLinePunct w:val="0"/>
        <w:autoSpaceDE/>
        <w:autoSpaceDN/>
        <w:bidi w:val="0"/>
        <w:adjustRightInd/>
        <w:spacing w:line="450" w:lineRule="exact"/>
        <w:ind w:firstLine="480"/>
        <w:textAlignment w:val="auto"/>
        <w:rPr>
          <w:rFonts w:hint="eastAsia" w:ascii="宋体" w:hAnsi="宋体" w:eastAsia="宋体" w:cs="宋体"/>
          <w:sz w:val="24"/>
          <w:szCs w:val="24"/>
        </w:rPr>
      </w:pPr>
      <w:r>
        <w:rPr>
          <w:rFonts w:hint="eastAsia" w:ascii="宋体" w:hAnsi="宋体" w:eastAsia="宋体" w:cs="宋体"/>
          <w:sz w:val="24"/>
          <w:szCs w:val="24"/>
        </w:rPr>
        <w:t>1.1本合同总价款为：（大写）人民币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（小写）人民币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130D5E09">
      <w:pPr>
        <w:pStyle w:val="6"/>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　　1.2合同价款确定依据：</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49704C5">
      <w:pPr>
        <w:pStyle w:val="6"/>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　　1.3关于定额和有关规定：</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42035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合同价款支付</w:t>
      </w:r>
    </w:p>
    <w:p w14:paraId="3A34200C">
      <w:pPr>
        <w:pStyle w:val="6"/>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2.1本合同价款按下列方式进行支付:</w:t>
      </w:r>
    </w:p>
    <w:p w14:paraId="573FE12D">
      <w:pPr>
        <w:spacing w:line="480" w:lineRule="exact"/>
        <w:ind w:firstLine="480" w:firstLineChars="200"/>
        <w:rPr>
          <w:rFonts w:hint="eastAsia"/>
          <w:color w:val="auto"/>
          <w:sz w:val="24"/>
          <w:szCs w:val="24"/>
          <w:lang w:eastAsia="zh-CN"/>
        </w:rPr>
      </w:pPr>
      <w:r>
        <w:rPr>
          <w:rFonts w:hint="eastAsia"/>
          <w:color w:val="auto"/>
          <w:sz w:val="24"/>
          <w:szCs w:val="24"/>
          <w:lang w:eastAsia="zh-CN"/>
        </w:rPr>
        <w:t>（1）合同签订后10个工作日内支付合同总价款的</w:t>
      </w:r>
      <w:r>
        <w:rPr>
          <w:rFonts w:hint="eastAsia"/>
          <w:color w:val="auto"/>
          <w:sz w:val="24"/>
          <w:szCs w:val="24"/>
          <w:lang w:val="en-US" w:eastAsia="zh-CN"/>
        </w:rPr>
        <w:t>4</w:t>
      </w:r>
      <w:r>
        <w:rPr>
          <w:rFonts w:hint="eastAsia"/>
          <w:color w:val="auto"/>
          <w:sz w:val="24"/>
          <w:szCs w:val="24"/>
          <w:lang w:eastAsia="zh-CN"/>
        </w:rPr>
        <w:t>0%作为预付款；</w:t>
      </w:r>
    </w:p>
    <w:p w14:paraId="12C5A340">
      <w:pPr>
        <w:spacing w:line="480" w:lineRule="exact"/>
        <w:ind w:firstLine="480" w:firstLineChars="200"/>
        <w:rPr>
          <w:rFonts w:hint="eastAsia"/>
          <w:color w:val="auto"/>
          <w:sz w:val="24"/>
          <w:szCs w:val="24"/>
          <w:lang w:eastAsia="zh-CN"/>
        </w:rPr>
      </w:pPr>
      <w:r>
        <w:rPr>
          <w:rFonts w:hint="eastAsia"/>
          <w:color w:val="auto"/>
          <w:sz w:val="24"/>
          <w:szCs w:val="24"/>
          <w:lang w:eastAsia="zh-CN"/>
        </w:rPr>
        <w:t>（2）工程竣工，验收合格后</w:t>
      </w:r>
      <w:r>
        <w:rPr>
          <w:rFonts w:hint="eastAsia"/>
          <w:color w:val="auto"/>
          <w:sz w:val="24"/>
          <w:szCs w:val="24"/>
          <w:lang w:val="en-US" w:eastAsia="zh-CN"/>
        </w:rPr>
        <w:t>60</w:t>
      </w:r>
      <w:r>
        <w:rPr>
          <w:rFonts w:hint="eastAsia"/>
          <w:color w:val="auto"/>
          <w:sz w:val="24"/>
          <w:szCs w:val="24"/>
          <w:lang w:eastAsia="zh-CN"/>
        </w:rPr>
        <w:t>个工作日内支付合同总价款的</w:t>
      </w:r>
      <w:r>
        <w:rPr>
          <w:rFonts w:hint="eastAsia"/>
          <w:color w:val="auto"/>
          <w:sz w:val="24"/>
          <w:szCs w:val="24"/>
          <w:lang w:val="en-US" w:eastAsia="zh-CN"/>
        </w:rPr>
        <w:t>60</w:t>
      </w:r>
      <w:r>
        <w:rPr>
          <w:rFonts w:hint="eastAsia"/>
          <w:color w:val="auto"/>
          <w:sz w:val="24"/>
          <w:szCs w:val="24"/>
          <w:lang w:eastAsia="zh-CN"/>
        </w:rPr>
        <w:t>%；</w:t>
      </w:r>
    </w:p>
    <w:p w14:paraId="467A7063">
      <w:pPr>
        <w:keepNext w:val="0"/>
        <w:keepLines w:val="0"/>
        <w:pageBreakBefore w:val="0"/>
        <w:kinsoku/>
        <w:wordWrap/>
        <w:overflowPunct/>
        <w:topLinePunct w:val="0"/>
        <w:autoSpaceDE/>
        <w:autoSpaceDN/>
        <w:bidi w:val="0"/>
        <w:adjustRightInd/>
        <w:spacing w:line="450" w:lineRule="exact"/>
        <w:ind w:left="120" w:leftChars="57"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2.2付款前，</w:t>
      </w:r>
      <w:bookmarkStart w:id="13" w:name="_GoBack"/>
      <w:r>
        <w:rPr>
          <w:rFonts w:hint="eastAsia" w:ascii="宋体" w:hAnsi="宋体" w:eastAsia="宋体" w:cs="宋体"/>
          <w:sz w:val="24"/>
          <w:szCs w:val="24"/>
        </w:rPr>
        <w:t>乙方应提供合法有效的含税发票。</w:t>
      </w:r>
    </w:p>
    <w:p w14:paraId="0DDFD629">
      <w:pPr>
        <w:keepNext w:val="0"/>
        <w:keepLines w:val="0"/>
        <w:pageBreakBefore w:val="0"/>
        <w:kinsoku/>
        <w:wordWrap/>
        <w:overflowPunct/>
        <w:topLinePunct w:val="0"/>
        <w:autoSpaceDE/>
        <w:autoSpaceDN/>
        <w:bidi w:val="0"/>
        <w:adjustRightInd/>
        <w:spacing w:line="450" w:lineRule="exact"/>
        <w:ind w:left="120" w:leftChars="57"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color w:val="FF0000"/>
          <w:sz w:val="24"/>
          <w:szCs w:val="24"/>
        </w:rPr>
        <w:t xml:space="preserve"> </w:t>
      </w:r>
      <w:r>
        <w:rPr>
          <w:rFonts w:hint="eastAsia" w:ascii="宋体" w:hAnsi="宋体" w:eastAsia="宋体" w:cs="宋体"/>
          <w:sz w:val="24"/>
          <w:szCs w:val="24"/>
        </w:rPr>
        <w:t>合同最终价款（或评审价）不得超过合同暂定金额，在合同履行过程中，乙方追加与合同标的物相同的货物、工程或者服务的，可以与甲方签订补充合同，但补充合同金额不得超过原合同金额的10%。</w:t>
      </w:r>
    </w:p>
    <w:bookmarkEnd w:id="13"/>
    <w:p w14:paraId="370BA91F">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3、本合同价款付至以下账户，乙方应对其指定的下列账户信息的真实性、安全性、准确性负责。</w:t>
      </w:r>
    </w:p>
    <w:p w14:paraId="6B228979">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收款人：</w:t>
      </w:r>
      <w:r>
        <w:rPr>
          <w:rFonts w:hint="eastAsia" w:ascii="宋体" w:hAnsi="宋体" w:eastAsia="宋体" w:cs="宋体"/>
          <w:sz w:val="24"/>
          <w:szCs w:val="24"/>
          <w:u w:val="single"/>
        </w:rPr>
        <w:t xml:space="preserve">      　　　　　　　　     </w:t>
      </w:r>
    </w:p>
    <w:p w14:paraId="1D419ED1">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rPr>
        <w:t>开户行：</w:t>
      </w:r>
      <w:r>
        <w:rPr>
          <w:rFonts w:hint="eastAsia" w:ascii="宋体" w:hAnsi="宋体" w:eastAsia="宋体" w:cs="宋体"/>
          <w:sz w:val="24"/>
          <w:szCs w:val="24"/>
          <w:u w:val="single"/>
        </w:rPr>
        <w:t xml:space="preserve">                            </w:t>
      </w:r>
    </w:p>
    <w:p w14:paraId="12808188">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账 号： </w:t>
      </w:r>
      <w:r>
        <w:rPr>
          <w:rFonts w:hint="eastAsia" w:ascii="宋体" w:hAnsi="宋体" w:eastAsia="宋体" w:cs="宋体"/>
          <w:sz w:val="24"/>
          <w:szCs w:val="24"/>
          <w:u w:val="single"/>
        </w:rPr>
        <w:t xml:space="preserve">                         </w:t>
      </w:r>
      <w:r>
        <w:rPr>
          <w:rFonts w:hint="eastAsia" w:ascii="宋体" w:hAnsi="宋体" w:eastAsia="宋体" w:cs="宋体"/>
          <w:color w:val="333333"/>
          <w:sz w:val="24"/>
          <w:szCs w:val="24"/>
          <w:u w:val="single"/>
        </w:rPr>
        <w:t xml:space="preserve"> </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11A153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4、其他： /</w:t>
      </w:r>
    </w:p>
    <w:p w14:paraId="31697534">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2" w:name="_Toc445821149"/>
      <w:r>
        <w:rPr>
          <w:rFonts w:hint="eastAsia" w:ascii="宋体" w:hAnsi="宋体" w:eastAsia="宋体" w:cs="宋体"/>
          <w:sz w:val="24"/>
          <w:szCs w:val="24"/>
        </w:rPr>
        <w:t>三、甲方权利与义务</w:t>
      </w:r>
      <w:bookmarkEnd w:id="2"/>
    </w:p>
    <w:p w14:paraId="308007B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1、甲方应按照合同的约定支付各种费用。</w:t>
      </w:r>
    </w:p>
    <w:p w14:paraId="77D283D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2、甲方有权检查、监督乙方的施工工作情况，对乙方达不到工程标准的，有权要求乙方限期整改、返工。</w:t>
      </w:r>
    </w:p>
    <w:p w14:paraId="43C0825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3、其他: /</w:t>
      </w:r>
    </w:p>
    <w:p w14:paraId="62984905">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3" w:name="_Toc445821150"/>
      <w:r>
        <w:rPr>
          <w:rFonts w:hint="eastAsia" w:ascii="宋体" w:hAnsi="宋体" w:eastAsia="宋体" w:cs="宋体"/>
          <w:sz w:val="24"/>
          <w:szCs w:val="24"/>
        </w:rPr>
        <w:t>四、乙方权利与义务</w:t>
      </w:r>
      <w:bookmarkEnd w:id="3"/>
    </w:p>
    <w:p w14:paraId="7089F1E9">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1、工程施工前，乙方应提供详细的施工方案，向甲方书面说明施工中存在的问题等。</w:t>
      </w:r>
    </w:p>
    <w:p w14:paraId="10A7EA5C">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2、工程施工过程中，乙方应当做好施工现场的安全防护工作，设置安全警示标志，确保施工安全。因非甲方过错造成施工安全事故的，乙方应当承担全部责任。</w:t>
      </w:r>
    </w:p>
    <w:p w14:paraId="015138CC">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3、乙方必须执行合同要求的工程质量验收标准，应在规定时间内完成施工工作。</w:t>
      </w:r>
    </w:p>
    <w:p w14:paraId="5B50E30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乙方履行本合同时应遵守国家法律法规和甲方的各项规章制度及业务操作规程，如乙方在合同期内因违反国家法律法规和甲方规章制度及业务操作规程给甲方造成任何损失，由乙方向甲方承担相应的赔偿责任。</w:t>
      </w:r>
    </w:p>
    <w:p w14:paraId="7C7E80F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5、乙方应具备相应的职业道德和专业技能，应具有国家相关部门颁发的有效证件，并做到持证上岗工作。</w:t>
      </w:r>
    </w:p>
    <w:p w14:paraId="07922B4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6、非经甲方书面同意，乙方不得擅自将本合同约定工作内容分包或转包给第三方。</w:t>
      </w:r>
    </w:p>
    <w:p w14:paraId="0BDE21E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7、乙方应按照施工内容做好工作记录。</w:t>
      </w:r>
    </w:p>
    <w:p w14:paraId="42C2087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8、乙方施工人员必须具备相应的工作资质，开展工作前应该进行必要的施工条件确认，确保工作环境安全；施工过程中，避免产生污染；施工工作结束，应做好现场的清洁工作，做到“工完料净场地清”。</w:t>
      </w:r>
    </w:p>
    <w:p w14:paraId="2DDF107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9、其他：无。 </w:t>
      </w:r>
    </w:p>
    <w:p w14:paraId="329D814D">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4" w:name="_Toc445821151"/>
      <w:r>
        <w:rPr>
          <w:rFonts w:hint="eastAsia" w:ascii="宋体" w:hAnsi="宋体" w:eastAsia="宋体" w:cs="宋体"/>
          <w:sz w:val="24"/>
          <w:szCs w:val="24"/>
        </w:rPr>
        <w:t>五、质量及安全保证：</w:t>
      </w:r>
      <w:bookmarkEnd w:id="4"/>
    </w:p>
    <w:p w14:paraId="199C55E0">
      <w:pPr>
        <w:keepNext w:val="0"/>
        <w:keepLines w:val="0"/>
        <w:pageBreakBefore w:val="0"/>
        <w:kinsoku/>
        <w:wordWrap/>
        <w:overflowPunct/>
        <w:topLinePunct w:val="0"/>
        <w:autoSpaceDE/>
        <w:autoSpaceDN/>
        <w:bidi w:val="0"/>
        <w:adjustRightInd/>
        <w:spacing w:line="450" w:lineRule="exact"/>
        <w:ind w:firstLine="352" w:firstLineChars="147"/>
        <w:textAlignment w:val="auto"/>
        <w:rPr>
          <w:rFonts w:hint="eastAsia" w:ascii="宋体" w:hAnsi="宋体" w:eastAsia="宋体" w:cs="宋体"/>
          <w:sz w:val="24"/>
          <w:szCs w:val="24"/>
          <w:u w:val="single"/>
        </w:rPr>
      </w:pPr>
      <w:r>
        <w:rPr>
          <w:rFonts w:hint="eastAsia" w:ascii="宋体" w:hAnsi="宋体" w:eastAsia="宋体" w:cs="宋体"/>
          <w:sz w:val="24"/>
          <w:szCs w:val="24"/>
          <w:u w:val="single"/>
        </w:rPr>
        <w:t xml:space="preserve"> 全面执行国家和行业颁布的有关规范、标准，工程建设质量合格率达到100%。 </w:t>
      </w:r>
    </w:p>
    <w:p w14:paraId="1DA21CF4">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5" w:name="_Toc445821152"/>
      <w:r>
        <w:rPr>
          <w:rFonts w:hint="eastAsia" w:ascii="宋体" w:hAnsi="宋体" w:eastAsia="宋体" w:cs="宋体"/>
          <w:sz w:val="24"/>
          <w:szCs w:val="24"/>
        </w:rPr>
        <w:t>六、验收标准、方法</w:t>
      </w:r>
      <w:bookmarkEnd w:id="5"/>
    </w:p>
    <w:p w14:paraId="7248EB6D">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1、验收标准：</w:t>
      </w:r>
      <w:r>
        <w:rPr>
          <w:rFonts w:hint="eastAsia" w:ascii="宋体" w:hAnsi="宋体" w:eastAsia="宋体" w:cs="宋体"/>
          <w:sz w:val="24"/>
          <w:szCs w:val="24"/>
          <w:u w:val="single"/>
        </w:rPr>
        <w:t xml:space="preserve">  国家和行业颁布的有关规范、标准  </w:t>
      </w:r>
      <w:r>
        <w:rPr>
          <w:rFonts w:hint="eastAsia" w:ascii="宋体" w:hAnsi="宋体" w:eastAsia="宋体" w:cs="宋体"/>
          <w:sz w:val="24"/>
          <w:szCs w:val="24"/>
        </w:rPr>
        <w:t>。</w:t>
      </w:r>
    </w:p>
    <w:p w14:paraId="26FEAB2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2、验收方法：</w:t>
      </w:r>
      <w:r>
        <w:rPr>
          <w:rFonts w:hint="eastAsia" w:ascii="宋体" w:hAnsi="宋体" w:eastAsia="宋体" w:cs="宋体"/>
          <w:sz w:val="24"/>
          <w:szCs w:val="24"/>
          <w:u w:val="single"/>
        </w:rPr>
        <w:t xml:space="preserve">   根据技术标准及工艺要求进行验收        </w:t>
      </w:r>
      <w:r>
        <w:rPr>
          <w:rFonts w:hint="eastAsia" w:ascii="宋体" w:hAnsi="宋体" w:eastAsia="宋体" w:cs="宋体"/>
          <w:sz w:val="24"/>
          <w:szCs w:val="24"/>
        </w:rPr>
        <w:t xml:space="preserve">。 </w:t>
      </w:r>
    </w:p>
    <w:p w14:paraId="5C3A4022">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3、验收时间：</w:t>
      </w:r>
      <w:r>
        <w:rPr>
          <w:rFonts w:hint="eastAsia" w:ascii="宋体" w:hAnsi="宋体" w:eastAsia="宋体" w:cs="宋体"/>
          <w:sz w:val="24"/>
          <w:szCs w:val="24"/>
          <w:u w:val="single"/>
        </w:rPr>
        <w:t xml:space="preserve">     具体以工程竣工时间为准        </w:t>
      </w:r>
      <w:r>
        <w:rPr>
          <w:rFonts w:hint="eastAsia" w:ascii="宋体" w:hAnsi="宋体" w:eastAsia="宋体" w:cs="宋体"/>
          <w:sz w:val="24"/>
          <w:szCs w:val="24"/>
        </w:rPr>
        <w:t>。</w:t>
      </w:r>
    </w:p>
    <w:p w14:paraId="4606C2C4">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 4、</w:t>
      </w:r>
      <w:bookmarkStart w:id="6" w:name="_Toc107980648"/>
      <w:bookmarkStart w:id="7" w:name="_Toc108231658"/>
      <w:r>
        <w:rPr>
          <w:rFonts w:hint="eastAsia" w:ascii="宋体" w:hAnsi="宋体" w:eastAsia="宋体" w:cs="宋体"/>
          <w:sz w:val="24"/>
          <w:szCs w:val="24"/>
        </w:rPr>
        <w:t>其他：</w:t>
      </w:r>
      <w:r>
        <w:rPr>
          <w:rFonts w:hint="eastAsia" w:ascii="宋体" w:hAnsi="宋体" w:eastAsia="宋体" w:cs="宋体"/>
          <w:sz w:val="24"/>
          <w:szCs w:val="24"/>
          <w:u w:val="single"/>
        </w:rPr>
        <w:t xml:space="preserve">     无     </w:t>
      </w:r>
      <w:r>
        <w:rPr>
          <w:rFonts w:hint="eastAsia" w:ascii="宋体" w:hAnsi="宋体" w:eastAsia="宋体" w:cs="宋体"/>
          <w:sz w:val="24"/>
          <w:szCs w:val="24"/>
        </w:rPr>
        <w:t>。</w:t>
      </w:r>
    </w:p>
    <w:bookmarkEnd w:id="6"/>
    <w:bookmarkEnd w:id="7"/>
    <w:p w14:paraId="26AEAC79">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8" w:name="_Toc445821153"/>
      <w:r>
        <w:rPr>
          <w:rFonts w:hint="eastAsia" w:ascii="宋体" w:hAnsi="宋体" w:eastAsia="宋体" w:cs="宋体"/>
          <w:sz w:val="24"/>
          <w:szCs w:val="24"/>
        </w:rPr>
        <w:t>七、不可抗力</w:t>
      </w:r>
      <w:bookmarkEnd w:id="8"/>
    </w:p>
    <w:p w14:paraId="2ECE3D23">
      <w:pPr>
        <w:keepNext w:val="0"/>
        <w:keepLines w:val="0"/>
        <w:pageBreakBefore w:val="0"/>
        <w:kinsoku/>
        <w:wordWrap/>
        <w:overflowPunct/>
        <w:topLinePunct w:val="0"/>
        <w:autoSpaceDE/>
        <w:autoSpaceDN/>
        <w:bidi w:val="0"/>
        <w:adjustRightInd/>
        <w:spacing w:line="450" w:lineRule="exact"/>
        <w:ind w:right="210" w:rightChars="10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1、下列事件可认为是不可抗力事件：战争、动乱、地震、飓风、洪水、冰雹、雪灾等不能预见、不能避免、不能克服的客观情况。</w:t>
      </w:r>
    </w:p>
    <w:p w14:paraId="49FEBCB4">
      <w:pPr>
        <w:keepNext w:val="0"/>
        <w:keepLines w:val="0"/>
        <w:pageBreakBefore w:val="0"/>
        <w:kinsoku/>
        <w:wordWrap/>
        <w:overflowPunct/>
        <w:topLinePunct w:val="0"/>
        <w:autoSpaceDE/>
        <w:autoSpaceDN/>
        <w:bidi w:val="0"/>
        <w:adjustRightInd/>
        <w:spacing w:line="450" w:lineRule="exact"/>
        <w:ind w:right="210" w:rightChars="10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2、由于不可抗力原因，致使双方或任何一方不能履行合同义务时，受不可抗力影响的一方或双方不承担违约责任，但应在不可抗力发生后 24 小时内通知对方，并在其后 3 日内向对方提供有效证明文件。 </w:t>
      </w:r>
    </w:p>
    <w:p w14:paraId="024EC3F8">
      <w:pPr>
        <w:keepNext w:val="0"/>
        <w:keepLines w:val="0"/>
        <w:pageBreakBefore w:val="0"/>
        <w:kinsoku/>
        <w:wordWrap/>
        <w:overflowPunct/>
        <w:topLinePunct w:val="0"/>
        <w:autoSpaceDE/>
        <w:autoSpaceDN/>
        <w:bidi w:val="0"/>
        <w:adjustRightInd/>
        <w:spacing w:line="450" w:lineRule="exact"/>
        <w:ind w:firstLine="379" w:firstLineChars="158"/>
        <w:textAlignment w:val="auto"/>
        <w:rPr>
          <w:rFonts w:hint="eastAsia" w:ascii="宋体" w:hAnsi="宋体" w:eastAsia="宋体" w:cs="宋体"/>
          <w:sz w:val="24"/>
          <w:szCs w:val="24"/>
        </w:rPr>
      </w:pPr>
      <w:r>
        <w:rPr>
          <w:rFonts w:hint="eastAsia" w:ascii="宋体" w:hAnsi="宋体" w:eastAsia="宋体" w:cs="宋体"/>
          <w:sz w:val="24"/>
          <w:szCs w:val="24"/>
        </w:rPr>
        <w:t>3、因不可抗力致使合同无法按期履行或不能履行所造成的损失由双方各自承担。一方未尽通知义务或未采取有效措施避免、减少损失的，应就扩大的损失负赔偿责任。</w:t>
      </w:r>
    </w:p>
    <w:p w14:paraId="747311B0">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9" w:name="_Toc445821154"/>
      <w:r>
        <w:rPr>
          <w:rFonts w:hint="eastAsia" w:ascii="宋体" w:hAnsi="宋体" w:eastAsia="宋体" w:cs="宋体"/>
          <w:sz w:val="24"/>
          <w:szCs w:val="24"/>
        </w:rPr>
        <w:t>八、违约责任</w:t>
      </w:r>
      <w:bookmarkEnd w:id="9"/>
    </w:p>
    <w:p w14:paraId="6D8FC4D1">
      <w:pPr>
        <w:keepNext w:val="0"/>
        <w:keepLines w:val="0"/>
        <w:pageBreakBefore w:val="0"/>
        <w:kinsoku/>
        <w:wordWrap/>
        <w:overflowPunct/>
        <w:topLinePunct w:val="0"/>
        <w:autoSpaceDE/>
        <w:autoSpaceDN/>
        <w:bidi w:val="0"/>
        <w:adjustRightInd/>
        <w:spacing w:line="45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1、甲方迟延付款的，每迟延一日，应当向乙方支付延迟付款部分万分之五的违约金。</w:t>
      </w:r>
    </w:p>
    <w:p w14:paraId="7C5D37D6">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color w:val="000000"/>
          <w:sz w:val="24"/>
          <w:szCs w:val="24"/>
        </w:rPr>
      </w:pPr>
      <w:r>
        <w:rPr>
          <w:rFonts w:hint="eastAsia" w:ascii="宋体" w:hAnsi="宋体" w:eastAsia="宋体" w:cs="宋体"/>
          <w:sz w:val="24"/>
          <w:szCs w:val="24"/>
        </w:rPr>
        <w:t>2、乙方逾期完成施工任务的，每逾期一日，应当向甲方支付合同总金额</w:t>
      </w:r>
      <w:r>
        <w:rPr>
          <w:rFonts w:hint="eastAsia" w:ascii="宋体" w:hAnsi="宋体" w:eastAsia="宋体" w:cs="宋体"/>
          <w:sz w:val="24"/>
          <w:szCs w:val="24"/>
          <w:u w:val="single"/>
        </w:rPr>
        <w:t>万分之五</w:t>
      </w:r>
      <w:r>
        <w:rPr>
          <w:rFonts w:hint="eastAsia" w:ascii="宋体" w:hAnsi="宋体" w:eastAsia="宋体" w:cs="宋体"/>
          <w:sz w:val="24"/>
          <w:szCs w:val="24"/>
        </w:rPr>
        <w:t>的违约金；该违约金不足以支付甲方损失的，乙方应当予以补足。逾期超过</w:t>
      </w:r>
      <w:r>
        <w:rPr>
          <w:rFonts w:hint="eastAsia" w:ascii="宋体" w:hAnsi="宋体" w:eastAsia="宋体" w:cs="宋体"/>
          <w:sz w:val="24"/>
          <w:szCs w:val="24"/>
          <w:u w:val="single"/>
        </w:rPr>
        <w:t>3</w:t>
      </w:r>
      <w:r>
        <w:rPr>
          <w:rFonts w:hint="eastAsia" w:ascii="宋体" w:hAnsi="宋体" w:eastAsia="宋体" w:cs="宋体"/>
          <w:sz w:val="24"/>
          <w:szCs w:val="24"/>
        </w:rPr>
        <w:t>日，乙方除承担上述违约责任外，甲方还有权单方解除合同</w:t>
      </w:r>
      <w:r>
        <w:rPr>
          <w:rFonts w:hint="eastAsia" w:ascii="宋体" w:hAnsi="宋体" w:eastAsia="宋体" w:cs="宋体"/>
          <w:color w:val="000000"/>
          <w:sz w:val="24"/>
          <w:szCs w:val="24"/>
        </w:rPr>
        <w:t>。</w:t>
      </w:r>
    </w:p>
    <w:p w14:paraId="24CEEF59">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3、乙方的施工不符合约定的质量要求及验收标准的，应当免费重新施工，工期不予顺延；经重新施工仍不符合约定的，甲方有权解除合同。由此造成甲方损失的，应当由乙方赔偿全部损失。</w:t>
      </w:r>
    </w:p>
    <w:p w14:paraId="6E974E4E">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、乙方不按规定日期办理竣工验收手续的，每逾期一天支付违约金</w:t>
      </w:r>
      <w:r>
        <w:rPr>
          <w:rFonts w:hint="eastAsia" w:ascii="宋体" w:hAnsi="宋体" w:eastAsia="宋体" w:cs="宋体"/>
          <w:sz w:val="24"/>
          <w:szCs w:val="24"/>
          <w:u w:val="single"/>
        </w:rPr>
        <w:t xml:space="preserve"> 合同总金额的万分之五</w:t>
      </w:r>
      <w:r>
        <w:rPr>
          <w:rFonts w:hint="eastAsia" w:ascii="宋体" w:hAnsi="宋体" w:eastAsia="宋体" w:cs="宋体"/>
          <w:sz w:val="24"/>
          <w:szCs w:val="24"/>
        </w:rPr>
        <w:t>。</w:t>
      </w:r>
    </w:p>
    <w:p w14:paraId="6745690B">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、乙方拒不履行本合同约定义务或无故拖延工期的，甲方有权聘请第三方进行施工，因此产生的相关费用由乙方承担；同时甲方有权解除合同，合同因此解除的，乙方应向甲方承担合同总价</w:t>
      </w:r>
      <w:r>
        <w:rPr>
          <w:rFonts w:hint="eastAsia" w:ascii="宋体" w:hAnsi="宋体" w:eastAsia="宋体" w:cs="宋体"/>
          <w:sz w:val="24"/>
          <w:szCs w:val="24"/>
          <w:u w:val="single"/>
        </w:rPr>
        <w:t xml:space="preserve"> 5% </w:t>
      </w:r>
      <w:r>
        <w:rPr>
          <w:rFonts w:hint="eastAsia" w:ascii="宋体" w:hAnsi="宋体" w:eastAsia="宋体" w:cs="宋体"/>
          <w:sz w:val="24"/>
          <w:szCs w:val="24"/>
        </w:rPr>
        <w:t>的违约金。</w:t>
      </w:r>
    </w:p>
    <w:p w14:paraId="1B35A10C">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、非经甲方书面同意，乙方擅自将本合同约定工作内容分包或转包给第三方的，应向甲方支付</w:t>
      </w:r>
      <w:r>
        <w:rPr>
          <w:rFonts w:hint="eastAsia" w:ascii="宋体" w:hAnsi="宋体" w:eastAsia="宋体" w:cs="宋体"/>
          <w:sz w:val="24"/>
          <w:szCs w:val="24"/>
          <w:u w:val="single"/>
        </w:rPr>
        <w:t xml:space="preserve"> 5% </w:t>
      </w:r>
      <w:r>
        <w:rPr>
          <w:rFonts w:hint="eastAsia" w:ascii="宋体" w:hAnsi="宋体" w:eastAsia="宋体" w:cs="宋体"/>
          <w:sz w:val="24"/>
          <w:szCs w:val="24"/>
        </w:rPr>
        <w:t>的违约金，并承担由此给甲方造成的一切损失。</w:t>
      </w:r>
    </w:p>
    <w:p w14:paraId="1BBD625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 xml:space="preserve">、其他约定： </w:t>
      </w:r>
    </w:p>
    <w:p w14:paraId="5048B7D4">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10" w:name="_Toc445821155"/>
      <w:r>
        <w:rPr>
          <w:rFonts w:hint="eastAsia" w:ascii="宋体" w:hAnsi="宋体" w:eastAsia="宋体" w:cs="宋体"/>
          <w:sz w:val="24"/>
          <w:szCs w:val="24"/>
        </w:rPr>
        <w:t>九、合同的生效、变更、解除和终止</w:t>
      </w:r>
      <w:bookmarkEnd w:id="10"/>
    </w:p>
    <w:p w14:paraId="69F22C79">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1、本合同经双方法定代表人（负责人）或其委托代理人签字并加盖单位印章或合同专用章后生效。</w:t>
      </w:r>
    </w:p>
    <w:p w14:paraId="0527398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2、本合同经双方协商一致，可以变更，合同变更应采用书面协议形式。</w:t>
      </w:r>
    </w:p>
    <w:p w14:paraId="4D94CBD8">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3、本合同经双方协商一致，可以解除。具备下列情形之一的，解除权人可单方解除合同，但应向对方发出书面的合同解除通知，通知到达对方时合同解除。</w:t>
      </w:r>
    </w:p>
    <w:p w14:paraId="3AB517C0">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3.1甲方解除合同条件：</w:t>
      </w:r>
    </w:p>
    <w:p w14:paraId="7A49A254">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3.1.1因不可抗力致使不能实现合同目的的。</w:t>
      </w:r>
    </w:p>
    <w:p w14:paraId="36A8D19E">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3.1.2在履行期限届满之前，乙方明确表示或者以自己实际行为表明其不履行合同义务的。</w:t>
      </w:r>
    </w:p>
    <w:p w14:paraId="240550E3">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3.1.3工程质量不符合约定的，经重新施工后仍不符合约定的，甲方有权解除合同。</w:t>
      </w:r>
    </w:p>
    <w:p w14:paraId="5437A15E">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3.1.4未经甲方书面同意，乙方擅自将本合同约定工作内容分包或转包给第三方的。</w:t>
      </w:r>
    </w:p>
    <w:p w14:paraId="30E2F055">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3.1.5甲方可以随时解除合同，但因此给乙方造成损失的，应当予以赔偿。</w:t>
      </w:r>
    </w:p>
    <w:p w14:paraId="7FA259EA">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3.1.6乙方逾期超过3日完成施工任务。</w:t>
      </w:r>
    </w:p>
    <w:p w14:paraId="629D62B1">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3.1.7其它约定。　　　　　　　　                          </w:t>
      </w:r>
    </w:p>
    <w:p w14:paraId="768B628F">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3.2乙方解除合同条件：</w:t>
      </w:r>
    </w:p>
    <w:p w14:paraId="0D880E4C">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3.2.1因不可抗力致使不能实现合同目的的。</w:t>
      </w:r>
    </w:p>
    <w:p w14:paraId="14A2F196">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3.2.2在履行期限届满之前，甲方明确表示或者以自己实际行为表明其不履行合同义务的。</w:t>
      </w:r>
    </w:p>
    <w:p w14:paraId="0CB06D12">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3.2.3其它约定：　　　　　　　　</w:t>
      </w:r>
    </w:p>
    <w:p w14:paraId="5877EBC9">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4、有下列情形之一的，本合同的权利义务终止：</w:t>
      </w:r>
    </w:p>
    <w:p w14:paraId="4324AC27">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4.1合同已经按照约定履行完结。</w:t>
      </w:r>
    </w:p>
    <w:p w14:paraId="56ED890B">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4.2双方协商解除合同。</w:t>
      </w:r>
    </w:p>
    <w:p w14:paraId="494A7E75">
      <w:pPr>
        <w:keepNext w:val="0"/>
        <w:keepLines w:val="0"/>
        <w:pageBreakBefore w:val="0"/>
        <w:kinsoku/>
        <w:wordWrap/>
        <w:overflowPunct/>
        <w:topLinePunct w:val="0"/>
        <w:autoSpaceDE/>
        <w:autoSpaceDN/>
        <w:bidi w:val="0"/>
        <w:adjustRightInd/>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4.3双方约定的其它情形：</w:t>
      </w:r>
    </w:p>
    <w:p w14:paraId="63E09EA7">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11" w:name="_Toc445821156"/>
      <w:r>
        <w:rPr>
          <w:rFonts w:hint="eastAsia" w:ascii="宋体" w:hAnsi="宋体" w:eastAsia="宋体" w:cs="宋体"/>
          <w:sz w:val="24"/>
          <w:szCs w:val="24"/>
        </w:rPr>
        <w:t>十、争议解决</w:t>
      </w:r>
      <w:bookmarkEnd w:id="11"/>
    </w:p>
    <w:p w14:paraId="15524652">
      <w:pPr>
        <w:keepNext w:val="0"/>
        <w:keepLines w:val="0"/>
        <w:pageBreakBefore w:val="0"/>
        <w:kinsoku/>
        <w:wordWrap/>
        <w:overflowPunct/>
        <w:topLinePunct w:val="0"/>
        <w:autoSpaceDE/>
        <w:autoSpaceDN/>
        <w:bidi w:val="0"/>
        <w:adjustRightInd/>
        <w:snapToGrid w:val="0"/>
        <w:spacing w:line="45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本合同履行过程中发生的纠纷双方应协商解决。协商不成的，合同任何一方均有权向甲方所在地人民法院提起诉讼。　　　　　   　　</w:t>
      </w:r>
    </w:p>
    <w:p w14:paraId="1843D292">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bookmarkStart w:id="12" w:name="_Toc445821157"/>
      <w:r>
        <w:rPr>
          <w:rFonts w:hint="eastAsia" w:ascii="宋体" w:hAnsi="宋体" w:eastAsia="宋体" w:cs="宋体"/>
          <w:sz w:val="24"/>
          <w:szCs w:val="24"/>
        </w:rPr>
        <w:t>十一、其他约定</w:t>
      </w:r>
      <w:bookmarkEnd w:id="12"/>
    </w:p>
    <w:p w14:paraId="25ED7053">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1、若本合同项下产品系买方通过招标采购，</w:t>
      </w:r>
      <w:r>
        <w:rPr>
          <w:rFonts w:hint="eastAsia" w:ascii="宋体" w:hAnsi="宋体" w:eastAsia="宋体" w:cs="宋体"/>
          <w:sz w:val="24"/>
          <w:szCs w:val="24"/>
          <w:lang w:eastAsia="zh-CN"/>
        </w:rPr>
        <w:t>磋商</w:t>
      </w:r>
      <w:r>
        <w:rPr>
          <w:rFonts w:hint="eastAsia" w:ascii="宋体" w:hAnsi="宋体" w:eastAsia="宋体" w:cs="宋体"/>
          <w:sz w:val="24"/>
          <w:szCs w:val="24"/>
        </w:rPr>
        <w:t>文件、</w:t>
      </w:r>
      <w:r>
        <w:rPr>
          <w:rFonts w:hint="eastAsia" w:ascii="宋体" w:hAnsi="宋体" w:eastAsia="宋体" w:cs="宋体"/>
          <w:sz w:val="24"/>
          <w:szCs w:val="24"/>
          <w:lang w:eastAsia="zh-CN"/>
        </w:rPr>
        <w:t>磋商响应</w:t>
      </w:r>
      <w:r>
        <w:rPr>
          <w:rFonts w:hint="eastAsia" w:ascii="宋体" w:hAnsi="宋体" w:eastAsia="宋体" w:cs="宋体"/>
          <w:sz w:val="24"/>
          <w:szCs w:val="24"/>
        </w:rPr>
        <w:t>文件及澄清均作为本合同的附件，具有同等法律效力，若内容发生冲突，文件解释为（以顺序在前的优先）：</w:t>
      </w:r>
    </w:p>
    <w:p w14:paraId="0F13F535">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（1）本合同书 </w:t>
      </w:r>
    </w:p>
    <w:p w14:paraId="0945C35D">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（2）标准、规范及技术文件 </w:t>
      </w:r>
    </w:p>
    <w:p w14:paraId="13A0B67E">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（3）图纸（如有）</w:t>
      </w:r>
    </w:p>
    <w:p w14:paraId="7B718231">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（4）中标通知书 </w:t>
      </w:r>
    </w:p>
    <w:p w14:paraId="15FDB755">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磋商</w:t>
      </w:r>
      <w:r>
        <w:rPr>
          <w:rFonts w:hint="eastAsia" w:ascii="宋体" w:hAnsi="宋体" w:eastAsia="宋体" w:cs="宋体"/>
          <w:sz w:val="24"/>
          <w:szCs w:val="24"/>
        </w:rPr>
        <w:t>会现场澄清</w:t>
      </w:r>
    </w:p>
    <w:p w14:paraId="7ADA1929">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磋商</w:t>
      </w:r>
      <w:r>
        <w:rPr>
          <w:rFonts w:hint="eastAsia" w:ascii="宋体" w:hAnsi="宋体" w:eastAsia="宋体" w:cs="宋体"/>
          <w:sz w:val="24"/>
          <w:szCs w:val="24"/>
        </w:rPr>
        <w:t>文件</w:t>
      </w:r>
    </w:p>
    <w:p w14:paraId="437CADE1">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响应</w:t>
      </w:r>
      <w:r>
        <w:rPr>
          <w:rFonts w:hint="eastAsia" w:ascii="宋体" w:hAnsi="宋体" w:eastAsia="宋体" w:cs="宋体"/>
          <w:sz w:val="24"/>
          <w:szCs w:val="24"/>
        </w:rPr>
        <w:t xml:space="preserve">文件 </w:t>
      </w:r>
    </w:p>
    <w:p w14:paraId="3976BBBE">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（8）报价单或预算书 </w:t>
      </w:r>
    </w:p>
    <w:p w14:paraId="69E4BC9C">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合同签订后双方的往来函件及变更协议也作为合同的组成部分，解释顺序以时间在后的优先。</w:t>
      </w:r>
    </w:p>
    <w:p w14:paraId="06ADBB84">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2、对本合同的任何修改均须经买卖双方协商一致并签订书面协议方为有效。</w:t>
      </w:r>
    </w:p>
    <w:p w14:paraId="7FF7E394">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若本合同的任何部分、条款或规定根据适用法律被认定为不合法、失效或无效，或与适用法律相冲突，本合同其余条款的有效性不应受到影响，且买卖双方应协商替代条款，替代条款应尽可能接近本合同的本意，作为补充合同，与本合同具有同等法律效力。</w:t>
      </w:r>
    </w:p>
    <w:p w14:paraId="4AD3C0BB">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4、合同生效及终止。本合同经买卖双方法定代表人或授权代表签字并加盖买卖双方印章之日起生效，至双方履行完合同项下各自的义务之日终止。</w:t>
      </w:r>
    </w:p>
    <w:p w14:paraId="44E3595C">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5、本合同未尽事宜，双方另行签订补充协议。补充协议与本合同具有同等法律效力。</w:t>
      </w:r>
    </w:p>
    <w:p w14:paraId="409F7FBB">
      <w:pPr>
        <w:keepNext w:val="0"/>
        <w:keepLines w:val="0"/>
        <w:pageBreakBefore w:val="0"/>
        <w:kinsoku/>
        <w:wordWrap/>
        <w:overflowPunct/>
        <w:topLinePunct w:val="0"/>
        <w:autoSpaceDE/>
        <w:autoSpaceDN/>
        <w:bidi w:val="0"/>
        <w:adjustRightInd/>
        <w:spacing w:line="45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6、本合同一式</w:t>
      </w:r>
      <w:r>
        <w:rPr>
          <w:rFonts w:hint="eastAsia" w:ascii="宋体" w:hAnsi="宋体" w:eastAsia="宋体" w:cs="宋体"/>
          <w:sz w:val="24"/>
          <w:szCs w:val="24"/>
          <w:u w:val="single"/>
        </w:rPr>
        <w:t xml:space="preserve"> 陆 </w:t>
      </w:r>
      <w:r>
        <w:rPr>
          <w:rFonts w:hint="eastAsia" w:ascii="宋体" w:hAnsi="宋体" w:eastAsia="宋体" w:cs="宋体"/>
          <w:sz w:val="24"/>
          <w:szCs w:val="24"/>
        </w:rPr>
        <w:t>份，甲方</w:t>
      </w:r>
      <w:r>
        <w:rPr>
          <w:rFonts w:hint="eastAsia" w:ascii="宋体" w:hAnsi="宋体" w:eastAsia="宋体" w:cs="宋体"/>
          <w:sz w:val="24"/>
          <w:szCs w:val="24"/>
          <w:u w:val="single"/>
        </w:rPr>
        <w:t xml:space="preserve"> 叁 </w:t>
      </w:r>
      <w:r>
        <w:rPr>
          <w:rFonts w:hint="eastAsia" w:ascii="宋体" w:hAnsi="宋体" w:eastAsia="宋体" w:cs="宋体"/>
          <w:sz w:val="24"/>
          <w:szCs w:val="24"/>
        </w:rPr>
        <w:t>份，乙方</w:t>
      </w:r>
      <w:r>
        <w:rPr>
          <w:rFonts w:hint="eastAsia" w:ascii="宋体" w:hAnsi="宋体" w:eastAsia="宋体" w:cs="宋体"/>
          <w:sz w:val="24"/>
          <w:szCs w:val="24"/>
          <w:u w:val="single"/>
        </w:rPr>
        <w:t xml:space="preserve"> 叁 </w:t>
      </w:r>
      <w:r>
        <w:rPr>
          <w:rFonts w:hint="eastAsia" w:ascii="宋体" w:hAnsi="宋体" w:eastAsia="宋体" w:cs="宋体"/>
          <w:sz w:val="24"/>
          <w:szCs w:val="24"/>
        </w:rPr>
        <w:t>份，具有同等法律效力。</w:t>
      </w:r>
    </w:p>
    <w:p w14:paraId="4F9AB134">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（以下无正文）</w:t>
      </w:r>
    </w:p>
    <w:p w14:paraId="14D09559">
      <w:pPr>
        <w:keepNext w:val="0"/>
        <w:keepLines w:val="0"/>
        <w:pageBreakBefore w:val="0"/>
        <w:kinsoku/>
        <w:wordWrap/>
        <w:overflowPunct/>
        <w:topLinePunct w:val="0"/>
        <w:autoSpaceDE/>
        <w:autoSpaceDN/>
        <w:bidi w:val="0"/>
        <w:adjustRightInd/>
        <w:spacing w:line="450" w:lineRule="exact"/>
        <w:textAlignment w:val="auto"/>
        <w:rPr>
          <w:rFonts w:hint="eastAsia" w:ascii="宋体" w:hAnsi="宋体" w:eastAsia="宋体" w:cs="宋体"/>
          <w:sz w:val="24"/>
          <w:szCs w:val="24"/>
        </w:rPr>
      </w:pPr>
      <w:r>
        <w:rPr>
          <w:rFonts w:hint="eastAsia" w:ascii="宋体" w:hAnsi="宋体" w:eastAsia="宋体" w:cs="宋体"/>
          <w:sz w:val="24"/>
          <w:szCs w:val="24"/>
        </w:rPr>
        <w:t>（签字盖章页）</w:t>
      </w:r>
    </w:p>
    <w:p w14:paraId="58CDA5F3">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委托方：（印章）_________          受托方：（印章）______________</w:t>
      </w:r>
    </w:p>
    <w:p w14:paraId="3820FCB0">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地址：_________________            地址：</w:t>
      </w:r>
      <w:r>
        <w:rPr>
          <w:rFonts w:hint="eastAsia" w:ascii="宋体" w:hAnsi="宋体" w:eastAsia="宋体" w:cs="宋体"/>
          <w:sz w:val="24"/>
          <w:szCs w:val="24"/>
          <w:u w:val="single"/>
        </w:rPr>
        <w:t xml:space="preserve">                       </w:t>
      </w:r>
    </w:p>
    <w:p w14:paraId="4DFA4D7B">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邮政编码：_____________            邮政编码：</w:t>
      </w:r>
      <w:r>
        <w:rPr>
          <w:rFonts w:hint="eastAsia" w:ascii="宋体" w:hAnsi="宋体" w:eastAsia="宋体" w:cs="宋体"/>
          <w:sz w:val="24"/>
          <w:szCs w:val="24"/>
          <w:u w:val="single"/>
        </w:rPr>
        <w:t xml:space="preserve">                     </w:t>
      </w:r>
    </w:p>
    <w:p w14:paraId="1571E30C">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法定代表人：___________            法定代表人：_____________</w:t>
      </w:r>
    </w:p>
    <w:p w14:paraId="6802B783">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委托代理人：___________            委托代理人：______________</w:t>
      </w:r>
    </w:p>
    <w:p w14:paraId="3B30779E">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电话：________________             电话：</w:t>
      </w:r>
      <w:r>
        <w:rPr>
          <w:rFonts w:hint="eastAsia" w:ascii="宋体" w:hAnsi="宋体" w:eastAsia="宋体" w:cs="宋体"/>
          <w:sz w:val="24"/>
          <w:szCs w:val="24"/>
          <w:u w:val="single"/>
        </w:rPr>
        <w:t xml:space="preserve">              </w:t>
      </w:r>
    </w:p>
    <w:p w14:paraId="52457218">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u w:val="single"/>
        </w:rPr>
      </w:pPr>
      <w:r>
        <w:rPr>
          <w:rFonts w:hint="eastAsia" w:ascii="宋体" w:hAnsi="宋体" w:eastAsia="宋体" w:cs="宋体"/>
          <w:sz w:val="24"/>
          <w:szCs w:val="24"/>
        </w:rPr>
        <w:t>传真：_________________            传真：</w:t>
      </w:r>
      <w:r>
        <w:rPr>
          <w:rFonts w:hint="eastAsia" w:ascii="宋体" w:hAnsi="宋体" w:eastAsia="宋体" w:cs="宋体"/>
          <w:sz w:val="24"/>
          <w:szCs w:val="24"/>
          <w:u w:val="single"/>
        </w:rPr>
        <w:t xml:space="preserve">                  </w:t>
      </w:r>
    </w:p>
    <w:p w14:paraId="68374F15">
      <w:pPr>
        <w:keepNext w:val="0"/>
        <w:keepLines w:val="0"/>
        <w:pageBreakBefore w:val="0"/>
        <w:widowControl/>
        <w:kinsoku/>
        <w:wordWrap/>
        <w:overflowPunct/>
        <w:topLinePunct w:val="0"/>
        <w:autoSpaceDE/>
        <w:autoSpaceDN/>
        <w:bidi w:val="0"/>
        <w:adjustRightInd/>
        <w:spacing w:line="450" w:lineRule="exact"/>
        <w:ind w:left="5892" w:leftChars="177" w:hanging="5520" w:hangingChars="230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开户银行：______________           开户银行：</w:t>
      </w:r>
      <w:r>
        <w:rPr>
          <w:rFonts w:hint="eastAsia" w:ascii="宋体" w:hAnsi="宋体" w:eastAsia="宋体" w:cs="宋体"/>
          <w:sz w:val="24"/>
          <w:szCs w:val="24"/>
          <w:u w:val="single"/>
        </w:rPr>
        <w:t xml:space="preserve">                              </w:t>
      </w:r>
    </w:p>
    <w:p w14:paraId="1BDD1D75">
      <w:pPr>
        <w:keepNext w:val="0"/>
        <w:keepLines w:val="0"/>
        <w:pageBreakBefore w:val="0"/>
        <w:widowControl/>
        <w:kinsoku/>
        <w:wordWrap/>
        <w:overflowPunct/>
        <w:topLinePunct w:val="0"/>
        <w:autoSpaceDE/>
        <w:autoSpaceDN/>
        <w:bidi w:val="0"/>
        <w:adjustRightInd/>
        <w:spacing w:line="450" w:lineRule="exact"/>
        <w:ind w:left="372" w:leftChars="177"/>
        <w:jc w:val="left"/>
        <w:textAlignment w:val="auto"/>
        <w:rPr>
          <w:rFonts w:hint="eastAsia" w:ascii="宋体" w:hAnsi="宋体" w:eastAsia="宋体" w:cs="宋体"/>
          <w:sz w:val="24"/>
          <w:szCs w:val="24"/>
        </w:rPr>
      </w:pPr>
      <w:r>
        <w:rPr>
          <w:rFonts w:hint="eastAsia" w:ascii="宋体" w:hAnsi="宋体" w:eastAsia="宋体" w:cs="宋体"/>
          <w:sz w:val="24"/>
          <w:szCs w:val="24"/>
        </w:rPr>
        <w:t>账号：_______________              账号：</w:t>
      </w:r>
      <w:r>
        <w:rPr>
          <w:rFonts w:hint="eastAsia" w:ascii="宋体" w:hAnsi="宋体" w:eastAsia="宋体" w:cs="宋体"/>
          <w:sz w:val="24"/>
          <w:szCs w:val="24"/>
          <w:u w:val="single"/>
        </w:rPr>
        <w:t xml:space="preserve">                         </w:t>
      </w:r>
    </w:p>
    <w:p w14:paraId="12E48F13">
      <w:pPr>
        <w:keepNext w:val="0"/>
        <w:keepLines w:val="0"/>
        <w:pageBreakBefore w:val="0"/>
        <w:kinsoku/>
        <w:wordWrap/>
        <w:overflowPunct/>
        <w:topLinePunct w:val="0"/>
        <w:autoSpaceDE/>
        <w:autoSpaceDN/>
        <w:bidi w:val="0"/>
        <w:adjustRightInd/>
        <w:spacing w:line="450" w:lineRule="exact"/>
        <w:ind w:firstLine="600" w:firstLineChars="250"/>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19BB60FB">
      <w:pPr>
        <w:keepNext w:val="0"/>
        <w:keepLines w:val="0"/>
        <w:pageBreakBefore w:val="0"/>
        <w:kinsoku/>
        <w:wordWrap/>
        <w:overflowPunct/>
        <w:topLinePunct w:val="0"/>
        <w:autoSpaceDE/>
        <w:autoSpaceDN/>
        <w:bidi w:val="0"/>
        <w:adjustRightInd/>
        <w:spacing w:line="450" w:lineRule="exact"/>
        <w:ind w:firstLine="1440" w:firstLineChars="600"/>
        <w:textAlignment w:val="auto"/>
        <w:rPr>
          <w:rFonts w:hint="eastAsia" w:ascii="宋体" w:hAnsi="宋体" w:eastAsia="宋体" w:cs="宋体"/>
          <w:sz w:val="24"/>
          <w:szCs w:val="24"/>
        </w:rPr>
      </w:pPr>
      <w:r>
        <w:rPr>
          <w:rFonts w:hint="eastAsia" w:ascii="宋体" w:hAnsi="宋体" w:eastAsia="宋体" w:cs="宋体"/>
          <w:sz w:val="24"/>
          <w:szCs w:val="24"/>
        </w:rPr>
        <w:t>年   月   日                      年   月   日</w:t>
      </w:r>
    </w:p>
    <w:p w14:paraId="366E64AD"/>
    <w:sectPr>
      <w:headerReference r:id="rId5" w:type="default"/>
      <w:footerReference r:id="rId6" w:type="default"/>
      <w:pgSz w:w="11906" w:h="16838"/>
      <w:pgMar w:top="1270" w:right="1417" w:bottom="1270" w:left="158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5C82C">
    <w:pPr>
      <w:spacing w:line="280" w:lineRule="exact"/>
      <w:rPr>
        <w:rFonts w:hint="eastAsia"/>
      </w:rPr>
    </w:pPr>
    <w:r>
      <w:rPr>
        <w:rFonts w:hint="eastAsia" w:ascii="宋体"/>
        <w:b/>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F2502">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67FE4">
    <w:pPr>
      <w:pStyle w:val="8"/>
      <w:pBdr>
        <w:bottom w:val="none" w:color="auto" w:sz="0" w:space="1"/>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9FF1E">
    <w:pPr>
      <w:pStyle w:val="8"/>
      <w:pBdr>
        <w:bottom w:val="none" w:color="auto" w:sz="0" w:space="1"/>
      </w:pBdr>
      <w:rPr>
        <w:rFonts w:hint="eastAsia"/>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768A2E4C"/>
    <w:rsid w:val="6839090B"/>
    <w:rsid w:val="6EBF48E0"/>
    <w:rsid w:val="7567769F"/>
    <w:rsid w:val="768A2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Normal Indent"/>
    <w:basedOn w:val="1"/>
    <w:qFormat/>
    <w:uiPriority w:val="0"/>
    <w:pPr>
      <w:ind w:firstLine="420" w:firstLineChars="200"/>
    </w:pPr>
  </w:style>
  <w:style w:type="paragraph" w:styleId="5">
    <w:name w:val="Body Text Indent"/>
    <w:basedOn w:val="1"/>
    <w:qFormat/>
    <w:uiPriority w:val="0"/>
    <w:pPr>
      <w:spacing w:after="120" w:afterLines="0"/>
      <w:ind w:left="420" w:leftChars="200"/>
    </w:pPr>
  </w:style>
  <w:style w:type="paragraph" w:styleId="6">
    <w:name w:val="Plain Text"/>
    <w:basedOn w:val="1"/>
    <w:qFormat/>
    <w:uiPriority w:val="0"/>
    <w:rPr>
      <w:rFonts w:ascii="Courier New" w:hAnsi="Courier New" w:eastAsia="宋体"/>
      <w:kern w:val="2"/>
      <w:sz w:val="21"/>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next w:val="9"/>
    <w:qFormat/>
    <w:uiPriority w:val="0"/>
    <w:pPr>
      <w:widowControl/>
      <w:pBdr>
        <w:bottom w:val="single" w:color="auto" w:sz="6" w:space="1"/>
      </w:pBdr>
      <w:tabs>
        <w:tab w:val="center" w:pos="4153"/>
        <w:tab w:val="right" w:pos="8306"/>
      </w:tabs>
      <w:snapToGrid w:val="0"/>
      <w:jc w:val="center"/>
    </w:pPr>
    <w:rPr>
      <w:kern w:val="0"/>
      <w:sz w:val="18"/>
      <w:szCs w:val="18"/>
    </w:rPr>
  </w:style>
  <w:style w:type="paragraph" w:customStyle="1" w:styleId="9">
    <w:name w:val="Quote1"/>
    <w:basedOn w:val="1"/>
    <w:next w:val="1"/>
    <w:uiPriority w:val="0"/>
    <w:pPr>
      <w:widowControl/>
      <w:wordWrap w:val="0"/>
      <w:spacing w:before="200" w:after="160"/>
      <w:ind w:left="864" w:right="864"/>
      <w:jc w:val="center"/>
    </w:pPr>
    <w:rPr>
      <w:rFonts w:ascii="宋体"/>
      <w:i/>
      <w:color w:val="404040"/>
    </w:rPr>
  </w:style>
  <w:style w:type="paragraph" w:styleId="10">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NormalCharacter"/>
    <w:qFormat/>
    <w:uiPriority w:val="0"/>
    <w:rPr>
      <w:rFonts w:ascii="宋体" w:hAnsi="宋体" w:cs="宋体"/>
      <w:kern w:val="2"/>
      <w:sz w:val="28"/>
      <w:szCs w:val="28"/>
      <w:lang w:val="en-US" w:eastAsia="zh-CN" w:bidi="ar-SA"/>
    </w:rPr>
  </w:style>
  <w:style w:type="paragraph" w:customStyle="1" w:styleId="15">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6">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3071</Words>
  <Characters>3302</Characters>
  <Lines>0</Lines>
  <Paragraphs>0</Paragraphs>
  <TotalTime>0</TotalTime>
  <ScaleCrop>false</ScaleCrop>
  <LinksUpToDate>false</LinksUpToDate>
  <CharactersWithSpaces>3963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Turn?_?</cp:lastModifiedBy>
  <dcterms:modified xsi:type="dcterms:W3CDTF">2025-04-22T09:21:12Z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A81C0521920E46E98FAAF597AB210676_13</vt:lpwstr>
  </property>
  <property fmtid="{D5CDD505-2E9C-101B-9397-08002B2CF9AE}" pid="4" name="KSOTemplateDocerSaveRecord">
    <vt:lpwstr>eyJoZGlkIjoiMDAwZDdhMDQ5NTUxYzA3ZTY4MzU2MmUwN2FmMzQyZjYiLCJ1c2VySWQiOiIyOTIyNTgxOTMifQ==</vt:lpwstr>
  </property>
</Properties>
</file>