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1545E">
      <w:pPr>
        <w:keepNext/>
        <w:keepLines/>
        <w:widowControl w:val="0"/>
        <w:bidi w:val="0"/>
        <w:spacing w:before="260" w:beforeLines="0" w:after="260" w:afterLines="0" w:line="413" w:lineRule="auto"/>
        <w:jc w:val="center"/>
        <w:outlineLvl w:val="2"/>
        <w:rPr>
          <w:rFonts w:hint="eastAsia" w:ascii="宋体" w:hAnsi="宋体" w:eastAsia="楷体_GB2312" w:cs="宋体"/>
          <w:b w:val="0"/>
          <w:bCs w:val="0"/>
          <w:kern w:val="2"/>
          <w:sz w:val="30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工程量清单计价表</w:t>
      </w:r>
    </w:p>
    <w:p w14:paraId="064B9E96">
      <w:pPr>
        <w:spacing w:line="500" w:lineRule="exact"/>
        <w:ind w:firstLine="562" w:firstLineChars="200"/>
        <w:rPr>
          <w:rFonts w:ascii="宋体" w:hAnsi="宋体" w:eastAsia="宋体" w:cs="Times New Roman"/>
          <w:b/>
          <w:sz w:val="28"/>
          <w:szCs w:val="28"/>
          <w:highlight w:val="none"/>
        </w:rPr>
      </w:pPr>
    </w:p>
    <w:p w14:paraId="2476D565">
      <w:pPr>
        <w:spacing w:line="500" w:lineRule="exact"/>
        <w:rPr>
          <w:rFonts w:hint="eastAsia" w:ascii="宋体" w:hAnsi="宋体" w:eastAsia="宋体" w:cs="Times New Roman"/>
          <w:color w:val="auto"/>
          <w:sz w:val="28"/>
          <w:szCs w:val="28"/>
          <w:highlight w:val="none"/>
        </w:rPr>
      </w:pPr>
    </w:p>
    <w:p w14:paraId="26BE1DA4">
      <w:pPr>
        <w:spacing w:line="500" w:lineRule="exact"/>
        <w:rPr>
          <w:rFonts w:ascii="宋体" w:hAnsi="宋体" w:eastAsia="宋体" w:cs="Times New Roman"/>
          <w:color w:val="auto"/>
          <w:sz w:val="28"/>
          <w:szCs w:val="28"/>
          <w:highlight w:val="none"/>
        </w:rPr>
      </w:pPr>
    </w:p>
    <w:p w14:paraId="72B18C4C">
      <w:pPr>
        <w:jc w:val="center"/>
        <w:rPr>
          <w:rFonts w:ascii="宋体" w:hAnsi="宋体" w:eastAsia="宋体" w:cs="Times New Roman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highlight w:val="none"/>
          <w:u w:val="single"/>
        </w:rPr>
        <w:t xml:space="preserve">                                             </w:t>
      </w:r>
      <w:r>
        <w:rPr>
          <w:rFonts w:hint="eastAsia" w:ascii="宋体" w:hAnsi="宋体" w:eastAsia="宋体" w:cs="Times New Roman"/>
          <w:b/>
          <w:bCs w:val="0"/>
          <w:color w:val="auto"/>
          <w:spacing w:val="0"/>
          <w:sz w:val="52"/>
          <w:szCs w:val="52"/>
          <w:highlight w:val="none"/>
          <w:lang w:eastAsia="zh-CN"/>
        </w:rPr>
        <w:t>项目</w:t>
      </w:r>
    </w:p>
    <w:p w14:paraId="3557B5BE">
      <w:pPr>
        <w:jc w:val="center"/>
        <w:rPr>
          <w:rFonts w:ascii="宋体" w:hAnsi="宋体" w:eastAsia="宋体" w:cs="Times New Roman"/>
          <w:b/>
          <w:color w:val="auto"/>
          <w:sz w:val="36"/>
          <w:highlight w:val="none"/>
        </w:rPr>
      </w:pPr>
    </w:p>
    <w:p w14:paraId="548AAF0E">
      <w:pPr>
        <w:jc w:val="center"/>
        <w:rPr>
          <w:rFonts w:hint="eastAsia" w:ascii="宋体" w:hAnsi="宋体" w:eastAsia="宋体" w:cs="Times New Roman"/>
          <w:b/>
          <w:color w:val="auto"/>
          <w:sz w:val="36"/>
          <w:highlight w:val="none"/>
        </w:rPr>
      </w:pPr>
    </w:p>
    <w:p w14:paraId="78AEFBF0">
      <w:pPr>
        <w:jc w:val="center"/>
        <w:rPr>
          <w:rFonts w:ascii="宋体" w:hAnsi="宋体" w:eastAsia="宋体" w:cs="Times New Roman"/>
          <w:b/>
          <w:color w:val="auto"/>
          <w:sz w:val="36"/>
          <w:highlight w:val="none"/>
        </w:rPr>
      </w:pPr>
    </w:p>
    <w:p w14:paraId="31942466">
      <w:pPr>
        <w:jc w:val="center"/>
        <w:rPr>
          <w:rFonts w:ascii="宋体" w:hAnsi="宋体" w:eastAsia="宋体" w:cs="Times New Roman"/>
          <w:b/>
          <w:color w:val="auto"/>
          <w:sz w:val="4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44"/>
          <w:highlight w:val="none"/>
        </w:rPr>
        <w:t>工程量清单计价表</w:t>
      </w:r>
    </w:p>
    <w:p w14:paraId="5715C5C0">
      <w:pPr>
        <w:rPr>
          <w:rFonts w:ascii="宋体" w:hAnsi="宋体" w:eastAsia="宋体" w:cs="Times New Roman"/>
          <w:b/>
          <w:color w:val="auto"/>
          <w:highlight w:val="none"/>
        </w:rPr>
      </w:pPr>
    </w:p>
    <w:p w14:paraId="6FB66FAF">
      <w:pPr>
        <w:rPr>
          <w:rFonts w:ascii="宋体" w:hAnsi="宋体" w:eastAsia="宋体" w:cs="Times New Roman"/>
          <w:b/>
          <w:color w:val="auto"/>
          <w:highlight w:val="none"/>
        </w:rPr>
      </w:pPr>
    </w:p>
    <w:p w14:paraId="03DD568E">
      <w:pPr>
        <w:spacing w:line="400" w:lineRule="exact"/>
        <w:rPr>
          <w:rFonts w:ascii="宋体" w:hAnsi="宋体" w:eastAsia="宋体" w:cs="Times New Roman"/>
          <w:b/>
          <w:color w:val="auto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highlight w:val="none"/>
        </w:rPr>
        <w:t xml:space="preserve">    </w:t>
      </w:r>
    </w:p>
    <w:p w14:paraId="3258E4CE">
      <w:pPr>
        <w:spacing w:line="600" w:lineRule="exact"/>
        <w:ind w:firstLine="1825" w:firstLineChars="548"/>
        <w:rPr>
          <w:rFonts w:hint="eastAsia" w:ascii="宋体" w:hAnsi="宋体" w:eastAsia="宋体" w:cs="Times New Roman"/>
          <w:b/>
          <w:color w:val="auto"/>
          <w:spacing w:val="26"/>
          <w:sz w:val="28"/>
          <w:szCs w:val="28"/>
          <w:highlight w:val="none"/>
        </w:rPr>
      </w:pPr>
    </w:p>
    <w:p w14:paraId="546F624A">
      <w:pPr>
        <w:spacing w:line="600" w:lineRule="exact"/>
        <w:ind w:firstLine="1825" w:firstLineChars="548"/>
        <w:rPr>
          <w:rFonts w:hint="eastAsia" w:ascii="宋体" w:hAnsi="宋体" w:eastAsia="宋体" w:cs="Times New Roman"/>
          <w:b/>
          <w:color w:val="auto"/>
          <w:spacing w:val="26"/>
          <w:sz w:val="28"/>
          <w:szCs w:val="28"/>
          <w:highlight w:val="none"/>
        </w:rPr>
      </w:pPr>
    </w:p>
    <w:p w14:paraId="3626FE2F">
      <w:pPr>
        <w:spacing w:line="480" w:lineRule="auto"/>
        <w:ind w:firstLine="1605" w:firstLineChars="548"/>
        <w:rPr>
          <w:rFonts w:ascii="宋体" w:hAnsi="宋体" w:eastAsia="宋体" w:cs="Times New Roman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编制单位：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 xml:space="preserve">                        (单位盖章)</w:t>
      </w:r>
    </w:p>
    <w:p w14:paraId="6BD919DF">
      <w:pPr>
        <w:spacing w:line="480" w:lineRule="auto"/>
        <w:ind w:firstLine="1556" w:firstLineChars="646"/>
        <w:rPr>
          <w:rFonts w:ascii="宋体" w:hAnsi="宋体" w:eastAsia="宋体" w:cs="Times New Roman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 xml:space="preserve">            (签字或盖章)</w:t>
      </w:r>
    </w:p>
    <w:p w14:paraId="35FD2317">
      <w:pPr>
        <w:spacing w:line="480" w:lineRule="auto"/>
        <w:ind w:firstLine="1556" w:firstLineChars="646"/>
        <w:rPr>
          <w:rFonts w:ascii="宋体" w:hAnsi="宋体" w:eastAsia="宋体" w:cs="Times New Roman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编  制  人：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 xml:space="preserve"> (造价人员签字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  <w:lang w:eastAsia="zh-CN"/>
        </w:rPr>
        <w:t>并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>盖专用章)</w:t>
      </w:r>
    </w:p>
    <w:p w14:paraId="32219041">
      <w:pPr>
        <w:spacing w:line="480" w:lineRule="auto"/>
        <w:ind w:firstLine="1556" w:firstLineChars="646"/>
        <w:rPr>
          <w:rFonts w:ascii="宋体" w:hAnsi="宋体" w:eastAsia="宋体" w:cs="Times New Roman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highlight w:val="none"/>
        </w:rPr>
        <w:t>复  核  人：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 xml:space="preserve">             (造价人员签字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  <w:lang w:eastAsia="zh-CN"/>
        </w:rPr>
        <w:t>并</w:t>
      </w:r>
      <w:r>
        <w:rPr>
          <w:rFonts w:hint="eastAsia" w:ascii="宋体" w:hAnsi="宋体" w:eastAsia="宋体" w:cs="Times New Roman"/>
          <w:b/>
          <w:color w:val="auto"/>
          <w:sz w:val="24"/>
          <w:highlight w:val="none"/>
          <w:u w:val="single"/>
        </w:rPr>
        <w:t>盖专用章)</w:t>
      </w:r>
    </w:p>
    <w:p w14:paraId="6F1D1E6A">
      <w:pPr>
        <w:spacing w:line="480" w:lineRule="auto"/>
        <w:ind w:firstLine="1582" w:firstLineChars="540"/>
        <w:rPr>
          <w:rFonts w:ascii="宋体" w:hAnsi="宋体" w:eastAsia="宋体" w:cs="Times New Roman"/>
          <w:b/>
          <w:color w:val="auto"/>
          <w:spacing w:val="26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编制时间：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年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月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日</w:t>
      </w:r>
    </w:p>
    <w:p w14:paraId="54364342">
      <w:pPr>
        <w:tabs>
          <w:tab w:val="left" w:pos="1800"/>
        </w:tabs>
        <w:spacing w:line="480" w:lineRule="auto"/>
        <w:ind w:firstLine="1582" w:firstLineChars="540"/>
        <w:rPr>
          <w:rFonts w:ascii="宋体" w:hAnsi="宋体" w:eastAsia="宋体" w:cs="Times New Roman"/>
          <w:b/>
          <w:color w:val="auto"/>
          <w:spacing w:val="26"/>
          <w:sz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复核时间：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年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月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b/>
          <w:color w:val="auto"/>
          <w:spacing w:val="26"/>
          <w:sz w:val="24"/>
          <w:highlight w:val="none"/>
        </w:rPr>
        <w:t>日</w:t>
      </w:r>
    </w:p>
    <w:p w14:paraId="766563BD">
      <w:pPr>
        <w:rPr>
          <w:rFonts w:hint="eastAsia" w:ascii="Calibri" w:hAnsi="Calibri" w:eastAsia="宋体" w:cs="Times New Roman"/>
          <w:color w:val="auto"/>
          <w:highlight w:val="none"/>
        </w:rPr>
      </w:pPr>
    </w:p>
    <w:p w14:paraId="7980195A">
      <w:pPr>
        <w:rPr>
          <w:rFonts w:hint="eastAsia" w:ascii="Calibri" w:hAnsi="Calibri" w:eastAsia="宋体" w:cs="Times New Roman"/>
          <w:color w:val="auto"/>
          <w:highlight w:val="none"/>
        </w:rPr>
      </w:pPr>
    </w:p>
    <w:p w14:paraId="760BA716">
      <w:pPr>
        <w:rPr>
          <w:rFonts w:hint="eastAsia" w:ascii="Calibri" w:hAnsi="Calibri" w:eastAsia="宋体" w:cs="Times New Roman"/>
          <w:color w:val="auto"/>
          <w:highlight w:val="none"/>
        </w:rPr>
      </w:pPr>
    </w:p>
    <w:p w14:paraId="525E1A25"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GB"/>
        </w:rPr>
        <w:t>注：</w:t>
      </w:r>
      <w:r>
        <w:rPr>
          <w:rFonts w:hint="eastAsia" w:ascii="宋体" w:hAnsi="宋体" w:cs="宋体"/>
          <w:b/>
          <w:sz w:val="24"/>
          <w:highlight w:val="none"/>
          <w:lang w:val="en-GB"/>
        </w:rPr>
        <w:t>后附的各已标价工程量</w:t>
      </w:r>
      <w:bookmarkStart w:id="0" w:name="_GoBack"/>
      <w:bookmarkEnd w:id="0"/>
      <w:r>
        <w:rPr>
          <w:rFonts w:hint="eastAsia" w:ascii="宋体" w:hAnsi="宋体" w:cs="宋体"/>
          <w:b/>
          <w:sz w:val="24"/>
          <w:highlight w:val="none"/>
          <w:lang w:val="en-GB"/>
        </w:rPr>
        <w:t>清单表格具体样式以造价软件打印的表格格式为准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C5505"/>
    <w:rsid w:val="2101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0</TotalTime>
  <ScaleCrop>false</ScaleCrop>
  <LinksUpToDate>false</LinksUpToDate>
  <CharactersWithSpaces>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2025-05-19T02:21:00Z</dcterms:created>
  <dc:creator>Administrator</dc:creator>
  <cp:lastModifiedBy>宋</cp:lastModifiedBy>
  <dcterms:modified xsi:type="dcterms:W3CDTF">2025-05-19T02:23:08Z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76C9B8DA89A34BDB8CD5ABB3E86276DC_12</vt:lpwstr>
  </property>
</Properties>
</file>