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888D4">
      <w:pPr>
        <w:spacing w:before="140" w:line="422" w:lineRule="auto"/>
        <w:ind w:left="3748" w:right="138" w:hanging="3592"/>
        <w:jc w:val="center"/>
        <w:rPr>
          <w:rFonts w:ascii="宋体" w:hAnsi="宋体" w:eastAsia="宋体" w:cs="宋体"/>
          <w:sz w:val="43"/>
          <w:szCs w:val="43"/>
          <w:lang w:eastAsia="zh-CN"/>
        </w:rPr>
      </w:pPr>
      <w:r>
        <w:rPr>
          <w:rFonts w:hint="eastAsia" w:ascii="宋体" w:hAnsi="宋体" w:eastAsia="宋体" w:cs="宋体"/>
          <w:sz w:val="43"/>
          <w:szCs w:val="43"/>
          <w:lang w:eastAsia="zh-CN"/>
        </w:rPr>
        <w:t>项目名称</w:t>
      </w:r>
    </w:p>
    <w:p w14:paraId="7D87DD07">
      <w:pPr>
        <w:pStyle w:val="2"/>
        <w:spacing w:line="311" w:lineRule="auto"/>
        <w:rPr>
          <w:lang w:eastAsia="zh-CN"/>
        </w:rPr>
      </w:pPr>
    </w:p>
    <w:p w14:paraId="3F8AB578">
      <w:pPr>
        <w:pStyle w:val="2"/>
        <w:spacing w:line="312" w:lineRule="auto"/>
        <w:rPr>
          <w:lang w:eastAsia="zh-CN"/>
        </w:rPr>
      </w:pPr>
    </w:p>
    <w:p w14:paraId="2DFAAFDE">
      <w:pPr>
        <w:pStyle w:val="2"/>
        <w:spacing w:line="312" w:lineRule="auto"/>
        <w:rPr>
          <w:lang w:eastAsia="zh-CN"/>
        </w:rPr>
      </w:pPr>
    </w:p>
    <w:p w14:paraId="4F7A7C7A">
      <w:pPr>
        <w:spacing w:before="153" w:line="223" w:lineRule="auto"/>
        <w:ind w:left="2860"/>
        <w:rPr>
          <w:rFonts w:ascii="宋体" w:hAnsi="宋体" w:eastAsia="宋体" w:cs="宋体"/>
          <w:sz w:val="47"/>
          <w:szCs w:val="47"/>
          <w:lang w:eastAsia="zh-CN"/>
        </w:rPr>
      </w:pPr>
      <w:r>
        <w:rPr>
          <w:rFonts w:ascii="宋体" w:hAnsi="宋体" w:eastAsia="宋体" w:cs="宋体"/>
          <w:b/>
          <w:bCs/>
          <w:spacing w:val="-13"/>
          <w:sz w:val="47"/>
          <w:szCs w:val="47"/>
          <w:lang w:eastAsia="zh-CN"/>
        </w:rPr>
        <w:t>服</w:t>
      </w:r>
      <w:r>
        <w:rPr>
          <w:rFonts w:ascii="宋体" w:hAnsi="宋体" w:eastAsia="宋体" w:cs="宋体"/>
          <w:spacing w:val="29"/>
          <w:sz w:val="47"/>
          <w:szCs w:val="47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7"/>
          <w:szCs w:val="47"/>
          <w:lang w:eastAsia="zh-CN"/>
        </w:rPr>
        <w:t>务</w:t>
      </w:r>
      <w:r>
        <w:rPr>
          <w:rFonts w:ascii="宋体" w:hAnsi="宋体" w:eastAsia="宋体" w:cs="宋体"/>
          <w:spacing w:val="28"/>
          <w:sz w:val="47"/>
          <w:szCs w:val="47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7"/>
          <w:szCs w:val="47"/>
          <w:lang w:eastAsia="zh-CN"/>
        </w:rPr>
        <w:t>合</w:t>
      </w:r>
      <w:r>
        <w:rPr>
          <w:rFonts w:ascii="宋体" w:hAnsi="宋体" w:eastAsia="宋体" w:cs="宋体"/>
          <w:spacing w:val="75"/>
          <w:sz w:val="47"/>
          <w:szCs w:val="47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7"/>
          <w:szCs w:val="47"/>
          <w:lang w:eastAsia="zh-CN"/>
        </w:rPr>
        <w:t>同</w:t>
      </w:r>
    </w:p>
    <w:p w14:paraId="5F4E6CF0">
      <w:pPr>
        <w:pStyle w:val="2"/>
        <w:spacing w:line="285" w:lineRule="auto"/>
        <w:rPr>
          <w:lang w:eastAsia="zh-CN"/>
        </w:rPr>
      </w:pPr>
    </w:p>
    <w:p w14:paraId="348B59E2">
      <w:pPr>
        <w:pStyle w:val="2"/>
        <w:spacing w:line="285" w:lineRule="auto"/>
        <w:rPr>
          <w:lang w:eastAsia="zh-CN"/>
        </w:rPr>
      </w:pPr>
    </w:p>
    <w:p w14:paraId="0C6FEF5F">
      <w:pPr>
        <w:pStyle w:val="2"/>
        <w:spacing w:line="286" w:lineRule="auto"/>
        <w:rPr>
          <w:lang w:eastAsia="zh-CN"/>
        </w:rPr>
      </w:pPr>
    </w:p>
    <w:p w14:paraId="24ADF73D">
      <w:pPr>
        <w:pStyle w:val="2"/>
        <w:spacing w:line="286" w:lineRule="auto"/>
        <w:rPr>
          <w:lang w:eastAsia="zh-CN"/>
        </w:rPr>
      </w:pPr>
    </w:p>
    <w:p w14:paraId="2B5AEA95">
      <w:pPr>
        <w:spacing w:before="153" w:line="223" w:lineRule="auto"/>
        <w:ind w:left="2757"/>
        <w:rPr>
          <w:rFonts w:ascii="宋体" w:hAnsi="宋体" w:eastAsia="宋体" w:cs="宋体"/>
          <w:sz w:val="47"/>
          <w:szCs w:val="47"/>
          <w:lang w:eastAsia="zh-CN"/>
        </w:rPr>
      </w:pPr>
      <w:r>
        <w:rPr>
          <w:rFonts w:ascii="宋体" w:hAnsi="宋体" w:eastAsia="宋体" w:cs="宋体"/>
          <w:b/>
          <w:bCs/>
          <w:spacing w:val="-2"/>
          <w:sz w:val="47"/>
          <w:szCs w:val="47"/>
          <w:lang w:eastAsia="zh-CN"/>
        </w:rPr>
        <w:t>（示范文本）</w:t>
      </w:r>
    </w:p>
    <w:p w14:paraId="5D1BC3AD">
      <w:pPr>
        <w:pStyle w:val="2"/>
        <w:spacing w:line="342" w:lineRule="auto"/>
        <w:rPr>
          <w:lang w:eastAsia="zh-CN"/>
        </w:rPr>
      </w:pPr>
    </w:p>
    <w:p w14:paraId="55BACF3C">
      <w:pPr>
        <w:pStyle w:val="2"/>
        <w:spacing w:line="343" w:lineRule="auto"/>
        <w:rPr>
          <w:lang w:eastAsia="zh-CN"/>
        </w:rPr>
      </w:pPr>
    </w:p>
    <w:p w14:paraId="2D8111DD">
      <w:pPr>
        <w:spacing w:before="91" w:line="219" w:lineRule="auto"/>
        <w:ind w:left="540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pacing w:val="-1"/>
          <w:sz w:val="28"/>
          <w:szCs w:val="28"/>
          <w:lang w:eastAsia="zh-CN"/>
        </w:rPr>
        <w:t>成交供应商和采购人也可根据项目特点自行拟定合同条款。</w:t>
      </w:r>
    </w:p>
    <w:p w14:paraId="6CD5E2EB">
      <w:pPr>
        <w:spacing w:line="219" w:lineRule="auto"/>
        <w:rPr>
          <w:rFonts w:ascii="宋体" w:hAnsi="宋体" w:eastAsia="宋体" w:cs="宋体"/>
          <w:sz w:val="28"/>
          <w:szCs w:val="28"/>
          <w:lang w:eastAsia="zh-CN"/>
        </w:rPr>
        <w:sectPr>
          <w:footerReference r:id="rId3" w:type="default"/>
          <w:pgSz w:w="11906" w:h="16839"/>
          <w:pgMar w:top="1431" w:right="1785" w:bottom="1221" w:left="1785" w:header="0" w:footer="1058" w:gutter="0"/>
          <w:cols w:space="720" w:num="1"/>
        </w:sectPr>
      </w:pPr>
    </w:p>
    <w:p w14:paraId="5A06E8E4">
      <w:pPr>
        <w:spacing w:before="175" w:line="224" w:lineRule="auto"/>
        <w:ind w:left="2735"/>
        <w:rPr>
          <w:rFonts w:ascii="宋体" w:hAnsi="宋体" w:eastAsia="宋体" w:cs="宋体"/>
          <w:sz w:val="35"/>
          <w:szCs w:val="35"/>
          <w:lang w:eastAsia="zh-CN"/>
        </w:rPr>
      </w:pPr>
      <w:r>
        <w:rPr>
          <w:rFonts w:ascii="宋体" w:hAnsi="宋体" w:eastAsia="宋体" w:cs="宋体"/>
          <w:b/>
          <w:bCs/>
          <w:spacing w:val="5"/>
          <w:sz w:val="35"/>
          <w:szCs w:val="35"/>
          <w:lang w:eastAsia="zh-CN"/>
        </w:rPr>
        <w:t>第一部分</w:t>
      </w:r>
      <w:r>
        <w:rPr>
          <w:rFonts w:ascii="宋体" w:hAnsi="宋体" w:eastAsia="宋体" w:cs="宋体"/>
          <w:spacing w:val="5"/>
          <w:sz w:val="35"/>
          <w:szCs w:val="35"/>
          <w:lang w:eastAsia="zh-CN"/>
        </w:rPr>
        <w:t xml:space="preserve">  </w:t>
      </w:r>
      <w:r>
        <w:rPr>
          <w:rFonts w:ascii="宋体" w:hAnsi="宋体" w:eastAsia="宋体" w:cs="宋体"/>
          <w:b/>
          <w:bCs/>
          <w:spacing w:val="5"/>
          <w:sz w:val="35"/>
          <w:szCs w:val="35"/>
          <w:lang w:eastAsia="zh-CN"/>
        </w:rPr>
        <w:t>协议书</w:t>
      </w:r>
    </w:p>
    <w:p w14:paraId="6869DCCF">
      <w:pPr>
        <w:pStyle w:val="2"/>
        <w:spacing w:line="435" w:lineRule="auto"/>
        <w:rPr>
          <w:lang w:eastAsia="zh-CN"/>
        </w:rPr>
      </w:pPr>
    </w:p>
    <w:p w14:paraId="48981D43">
      <w:pPr>
        <w:spacing w:before="78" w:line="219" w:lineRule="auto"/>
        <w:ind w:left="50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采购人（全称</w:t>
      </w: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pacing w:val="3"/>
          <w:sz w:val="24"/>
          <w:szCs w:val="24"/>
          <w:u w:val="single"/>
          <w:lang w:eastAsia="zh-CN"/>
        </w:rPr>
        <w:t xml:space="preserve">                                        </w:t>
      </w:r>
      <w:r>
        <w:rPr>
          <w:rFonts w:ascii="宋体" w:hAnsi="宋体" w:eastAsia="宋体" w:cs="宋体"/>
          <w:sz w:val="24"/>
          <w:szCs w:val="24"/>
          <w:lang w:eastAsia="zh-CN"/>
        </w:rPr>
        <w:t>；</w:t>
      </w:r>
    </w:p>
    <w:p w14:paraId="440EF1A8">
      <w:pPr>
        <w:pStyle w:val="2"/>
        <w:spacing w:before="180" w:line="219" w:lineRule="auto"/>
        <w:ind w:right="17"/>
        <w:jc w:val="right"/>
        <w:rPr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供应商（全称</w:t>
      </w:r>
      <w:r>
        <w:rPr>
          <w:rFonts w:ascii="宋体" w:hAnsi="宋体" w:eastAsia="宋体" w:cs="宋体"/>
          <w:b/>
          <w:bCs/>
          <w:spacing w:val="-11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pacing w:val="3"/>
          <w:sz w:val="24"/>
          <w:szCs w:val="24"/>
          <w:u w:val="single"/>
          <w:lang w:eastAsia="zh-CN"/>
        </w:rPr>
        <w:t xml:space="preserve">                                        </w:t>
      </w:r>
      <w:r>
        <w:rPr>
          <w:rFonts w:ascii="宋体" w:hAnsi="宋体" w:eastAsia="宋体" w:cs="宋体"/>
          <w:spacing w:val="-9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    </w:t>
      </w:r>
      <w:r>
        <w:rPr>
          <w:spacing w:val="-3"/>
          <w:position w:val="-2"/>
          <w:sz w:val="24"/>
          <w:szCs w:val="24"/>
          <w:lang w:eastAsia="zh-CN"/>
        </w:rPr>
        <w:t>·</w:t>
      </w:r>
    </w:p>
    <w:p w14:paraId="377BED0E">
      <w:pPr>
        <w:spacing w:before="181" w:line="345" w:lineRule="auto"/>
        <w:ind w:left="30" w:firstLine="47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依照《中华人民共和国民法典》及其他有关法律、法规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，遵循平等、</w:t>
      </w:r>
      <w:r>
        <w:rPr>
          <w:rFonts w:ascii="宋体" w:hAnsi="宋体" w:eastAsia="宋体" w:cs="宋体"/>
          <w:spacing w:val="-7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自愿、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公平和诚信的原则，双方就下述项目范围与相关服务事项协商一致，订立本合同。</w:t>
      </w:r>
    </w:p>
    <w:p w14:paraId="65E48E64">
      <w:pPr>
        <w:spacing w:before="38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一、项目概况</w:t>
      </w:r>
    </w:p>
    <w:p w14:paraId="2BB142EF">
      <w:pPr>
        <w:spacing w:before="183" w:line="350" w:lineRule="auto"/>
        <w:ind w:left="506" w:right="887" w:firstLine="14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1.项目名称</w:t>
      </w:r>
      <w:r>
        <w:rPr>
          <w:rFonts w:ascii="宋体" w:hAnsi="宋体" w:eastAsia="宋体" w:cs="宋体"/>
          <w:spacing w:val="-30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ascii="宋体" w:hAnsi="宋体" w:eastAsia="宋体" w:cs="宋体"/>
          <w:spacing w:val="-30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2.项目地点</w:t>
      </w:r>
      <w:r>
        <w:rPr>
          <w:rFonts w:ascii="宋体" w:hAnsi="宋体" w:eastAsia="宋体" w:cs="宋体"/>
          <w:spacing w:val="-29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ascii="宋体" w:hAnsi="宋体" w:eastAsia="宋体" w:cs="宋体"/>
          <w:spacing w:val="-29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3.项目内容</w:t>
      </w:r>
      <w:r>
        <w:rPr>
          <w:rFonts w:ascii="宋体" w:hAnsi="宋体" w:eastAsia="宋体" w:cs="宋体"/>
          <w:spacing w:val="-29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ascii="宋体" w:hAnsi="宋体" w:eastAsia="宋体" w:cs="宋体"/>
          <w:spacing w:val="-29"/>
          <w:sz w:val="24"/>
          <w:szCs w:val="24"/>
          <w:lang w:eastAsia="zh-CN"/>
        </w:rPr>
        <w:t>；</w:t>
      </w:r>
    </w:p>
    <w:p w14:paraId="5D45107B">
      <w:pPr>
        <w:spacing w:before="33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二、组成本合同的文件</w:t>
      </w:r>
    </w:p>
    <w:p w14:paraId="22488C25">
      <w:pPr>
        <w:spacing w:before="181" w:line="219" w:lineRule="auto"/>
        <w:ind w:left="52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1.</w:t>
      </w:r>
      <w:r>
        <w:rPr>
          <w:rFonts w:ascii="宋体" w:hAnsi="宋体" w:eastAsia="宋体" w:cs="宋体"/>
          <w:spacing w:val="1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协议书；</w:t>
      </w:r>
    </w:p>
    <w:p w14:paraId="5F40EF67">
      <w:pPr>
        <w:spacing w:before="185" w:line="289" w:lineRule="auto"/>
        <w:ind w:left="34" w:right="82" w:firstLine="46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2. 成交通知书、磋商响应文件、磋商文件、澄清（如有）、磋商补充文件</w:t>
      </w:r>
      <w:r>
        <w:rPr>
          <w:rFonts w:ascii="宋体" w:hAnsi="宋体" w:eastAsia="宋体" w:cs="宋体"/>
          <w:spacing w:val="1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（或委托书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）；</w:t>
      </w:r>
    </w:p>
    <w:p w14:paraId="5670B4FA">
      <w:pPr>
        <w:spacing w:before="181" w:line="219" w:lineRule="auto"/>
        <w:ind w:left="508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3. 相关服务建议书（如有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）；</w:t>
      </w:r>
    </w:p>
    <w:p w14:paraId="6D4E8F64">
      <w:pPr>
        <w:spacing w:before="183" w:line="219" w:lineRule="auto"/>
        <w:ind w:left="50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4. 附录，即：附表内相关服务的范围和内容；</w:t>
      </w:r>
    </w:p>
    <w:p w14:paraId="57A01006">
      <w:pPr>
        <w:spacing w:before="181" w:line="219" w:lineRule="auto"/>
        <w:ind w:left="50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本合同签订后，双方依法签订的补充协议也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是本合同文件的组成部分。</w:t>
      </w:r>
    </w:p>
    <w:p w14:paraId="3B054EB8">
      <w:pPr>
        <w:spacing w:before="184" w:line="218" w:lineRule="auto"/>
        <w:ind w:left="2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三、合同价款</w:t>
      </w:r>
    </w:p>
    <w:p w14:paraId="324C8FEA">
      <w:pPr>
        <w:spacing w:before="185" w:line="219" w:lineRule="auto"/>
        <w:ind w:left="52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1.合同金额（大写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</w:t>
      </w:r>
      <w:r>
        <w:rPr>
          <w:rFonts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(￥</w:t>
      </w:r>
      <w:r>
        <w:rPr>
          <w:rFonts w:ascii="宋体" w:hAnsi="宋体" w:eastAsia="宋体" w:cs="宋体"/>
          <w:spacing w:val="8"/>
          <w:sz w:val="24"/>
          <w:szCs w:val="24"/>
          <w:lang w:eastAsia="zh-CN"/>
        </w:rPr>
        <w:t xml:space="preserve">      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) 。</w:t>
      </w:r>
    </w:p>
    <w:p w14:paraId="5A94AB4E">
      <w:pPr>
        <w:spacing w:before="181" w:line="344" w:lineRule="auto"/>
        <w:ind w:left="46" w:right="991" w:firstLine="45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2.合同总价即中标价，不受市场价变化或实际工作量变化的影响。</w:t>
      </w:r>
      <w:r>
        <w:rPr>
          <w:rFonts w:ascii="宋体" w:hAnsi="宋体" w:eastAsia="宋体" w:cs="宋体"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四、项目实施地点：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采购人指定地点</w:t>
      </w:r>
    </w:p>
    <w:p w14:paraId="426740F6">
      <w:pPr>
        <w:spacing w:before="39" w:line="219" w:lineRule="auto"/>
        <w:ind w:left="50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  <w:lang w:eastAsia="zh-CN"/>
        </w:rPr>
        <w:t>服务期限：</w:t>
      </w:r>
      <w:r>
        <w:rPr>
          <w:rFonts w:ascii="宋体" w:hAnsi="宋体" w:eastAsia="宋体" w:cs="宋体"/>
          <w:spacing w:val="-6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lang w:eastAsia="zh-CN"/>
        </w:rPr>
        <w:t>自合同签订之日起</w:t>
      </w:r>
      <w:r>
        <w:rPr>
          <w:rFonts w:ascii="宋体" w:hAnsi="宋体" w:eastAsia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pacing w:val="-4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lang w:eastAsia="zh-CN"/>
        </w:rPr>
        <w:t>年</w:t>
      </w:r>
    </w:p>
    <w:p w14:paraId="52BCCDD3">
      <w:pPr>
        <w:spacing w:before="181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五、付款方式：</w:t>
      </w:r>
    </w:p>
    <w:p w14:paraId="5C0443A6">
      <w:pPr>
        <w:spacing w:before="182" w:line="218" w:lineRule="auto"/>
        <w:ind w:left="50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  <w:lang w:eastAsia="zh-CN"/>
        </w:rPr>
        <w:t>合同签订后，项目实施完成并验收合格后支付合同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总价款</w:t>
      </w:r>
    </w:p>
    <w:p w14:paraId="7061D36C">
      <w:pPr>
        <w:spacing w:before="185" w:line="220" w:lineRule="auto"/>
        <w:ind w:left="50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六、项目团队要求：</w:t>
      </w:r>
    </w:p>
    <w:p w14:paraId="7C256A2C">
      <w:pPr>
        <w:spacing w:before="177" w:line="353" w:lineRule="auto"/>
        <w:ind w:left="25" w:right="21" w:firstLine="495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1.若因不可抗力因素，成交供应商确需更换项目负责人，新更换的项目负责</w:t>
      </w:r>
      <w:r>
        <w:rPr>
          <w:rFonts w:ascii="宋体" w:hAnsi="宋体" w:eastAsia="宋体" w:cs="宋体"/>
          <w:spacing w:val="1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人须与磋商时所承诺的专业、资格等级、技术职称等内容一致或高于原资格条件；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同时，要求至少提前</w:t>
      </w:r>
      <w:r>
        <w:rPr>
          <w:rFonts w:ascii="宋体" w:hAnsi="宋体" w:eastAsia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7</w:t>
      </w:r>
      <w:r>
        <w:rPr>
          <w:rFonts w:ascii="宋体" w:hAnsi="宋体" w:eastAsia="宋体" w:cs="宋体"/>
          <w:spacing w:val="-5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个工作日以书面形式通知采购人，并将拟更换的人员个人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资料一并上报，经采购人审核同意后，方可更换。</w:t>
      </w:r>
    </w:p>
    <w:p w14:paraId="79C19E6A">
      <w:pPr>
        <w:spacing w:line="353" w:lineRule="auto"/>
        <w:rPr>
          <w:rFonts w:ascii="宋体" w:hAnsi="宋体" w:eastAsia="宋体" w:cs="宋体"/>
          <w:sz w:val="24"/>
          <w:szCs w:val="24"/>
          <w:lang w:eastAsia="zh-CN"/>
        </w:rPr>
        <w:sectPr>
          <w:footerReference r:id="rId4" w:type="default"/>
          <w:pgSz w:w="11906" w:h="16839"/>
          <w:pgMar w:top="1431" w:right="1719" w:bottom="1221" w:left="1785" w:header="0" w:footer="1058" w:gutter="0"/>
          <w:cols w:space="720" w:num="1"/>
        </w:sectPr>
      </w:pPr>
    </w:p>
    <w:p w14:paraId="5068582E">
      <w:pPr>
        <w:spacing w:before="48" w:line="346" w:lineRule="auto"/>
        <w:ind w:left="25" w:right="61" w:firstLine="4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2.签订合同之前，成交供应商须提供项目组人员一览表，与磋商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响应文件的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人员一览表进行比对，人员变更须征得采购人同意。</w:t>
      </w:r>
    </w:p>
    <w:p w14:paraId="12AF52A2">
      <w:pPr>
        <w:spacing w:before="112" w:line="220" w:lineRule="auto"/>
        <w:ind w:left="50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七、质量保证：</w:t>
      </w:r>
    </w:p>
    <w:p w14:paraId="7D4B6A9C">
      <w:pPr>
        <w:spacing w:before="103" w:line="290" w:lineRule="auto"/>
        <w:ind w:left="24" w:right="63" w:firstLine="49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1、在服务范围内按工作内容和要求制定详细的方案，方案科学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、合理、可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靠。</w:t>
      </w:r>
    </w:p>
    <w:p w14:paraId="30063867">
      <w:pPr>
        <w:spacing w:before="177" w:line="290" w:lineRule="auto"/>
        <w:ind w:left="26" w:right="63" w:firstLine="4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2、人员配备合理。有针对本项目的专项服务小组，项目负责人、工作人员</w:t>
      </w:r>
      <w:r>
        <w:rPr>
          <w:rFonts w:ascii="宋体" w:hAnsi="宋体" w:eastAsia="宋体" w:cs="宋体"/>
          <w:spacing w:val="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分工明确（应有具体成员名单，包括姓名、工作职责、联系方式等）</w:t>
      </w:r>
    </w:p>
    <w:p w14:paraId="5E448865">
      <w:pPr>
        <w:spacing w:before="181" w:line="289" w:lineRule="auto"/>
        <w:ind w:left="31" w:right="63" w:firstLine="47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3、供应商所拟派的工作人员，若在服务期间发生任何伤害，采购人概不负</w:t>
      </w:r>
      <w:r>
        <w:rPr>
          <w:rFonts w:ascii="宋体" w:hAnsi="宋体" w:eastAsia="宋体" w:cs="宋体"/>
          <w:spacing w:val="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责，由供应商自行处理。</w:t>
      </w:r>
    </w:p>
    <w:p w14:paraId="5FF39C12">
      <w:pPr>
        <w:spacing w:before="185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八、违约责任：</w:t>
      </w:r>
    </w:p>
    <w:p w14:paraId="086BC138">
      <w:pPr>
        <w:spacing w:before="180" w:line="219" w:lineRule="auto"/>
        <w:ind w:left="50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按《中华人民共和国政府采购法》、《中华人民共和国民法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典》中的相关条</w:t>
      </w:r>
    </w:p>
    <w:p w14:paraId="0E20DF65">
      <w:pPr>
        <w:spacing w:before="181" w:line="219" w:lineRule="auto"/>
        <w:ind w:left="2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款执行。</w:t>
      </w:r>
    </w:p>
    <w:p w14:paraId="559EF574">
      <w:pPr>
        <w:spacing w:before="184" w:line="346" w:lineRule="auto"/>
        <w:ind w:left="24" w:right="61" w:firstLine="48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未按合同或磋商文件要求的或者质量不能满足招标人要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求的，招标人有权终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止合同，并对供应商违约行为进行追究。</w:t>
      </w:r>
    </w:p>
    <w:p w14:paraId="5A3D1ABF">
      <w:pPr>
        <w:spacing w:before="33" w:line="347" w:lineRule="auto"/>
        <w:ind w:left="27" w:right="61" w:firstLine="47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供应商的磋商响应文件为签订正式书面合同书不可分割的部分，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磋商响应应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履行相应的责任。</w:t>
      </w:r>
    </w:p>
    <w:p w14:paraId="70B011DD">
      <w:pPr>
        <w:spacing w:before="32" w:line="219" w:lineRule="auto"/>
        <w:ind w:left="29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  <w:lang w:eastAsia="zh-CN"/>
        </w:rPr>
        <w:t>九、保密条款</w:t>
      </w:r>
    </w:p>
    <w:p w14:paraId="23C1DC0F">
      <w:pPr>
        <w:spacing w:before="184" w:line="350" w:lineRule="auto"/>
        <w:ind w:left="23" w:right="61" w:firstLine="48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成交服务商应严格遵守采购单位有关保密规定，不得泄漏一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切机密；在技术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服务期间，成交服务商对接触到的有关采购单位商业活动、技术情报和技术资料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等文件进行保密。</w:t>
      </w:r>
    </w:p>
    <w:p w14:paraId="71598AF2">
      <w:pPr>
        <w:spacing w:before="34" w:line="219" w:lineRule="auto"/>
        <w:ind w:left="2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十、合同争议的解决</w:t>
      </w:r>
    </w:p>
    <w:p w14:paraId="1889CA2D">
      <w:pPr>
        <w:spacing w:before="184" w:line="350" w:lineRule="auto"/>
        <w:ind w:left="25" w:right="26" w:firstLine="496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因违反或终止合同而引起的对对方损失和损害的赔偿，双方应当协商解决，</w:t>
      </w:r>
      <w:r>
        <w:rPr>
          <w:rFonts w:ascii="宋体" w:hAnsi="宋体" w:eastAsia="宋体" w:cs="宋体"/>
          <w:spacing w:val="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如未能达成一致，可提交主管部门协调，如仍未能达成一致时，向采购人所在地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人民法院起诉。</w:t>
      </w:r>
    </w:p>
    <w:p w14:paraId="6742A286">
      <w:pPr>
        <w:spacing w:before="112" w:line="219" w:lineRule="auto"/>
        <w:ind w:left="2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lang w:eastAsia="zh-CN"/>
        </w:rPr>
        <w:t>十二、不可抗力情况下的免责约定</w:t>
      </w:r>
    </w:p>
    <w:p w14:paraId="0CD03C3E">
      <w:pPr>
        <w:spacing w:before="184" w:line="351" w:lineRule="auto"/>
        <w:ind w:left="21" w:firstLine="481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双方约定不可抗力情况指：双方不可预见、不可避免</w:t>
      </w:r>
      <w:r>
        <w:rPr>
          <w:rFonts w:ascii="宋体" w:hAnsi="宋体" w:eastAsia="宋体" w:cs="宋体"/>
          <w:spacing w:val="-9"/>
          <w:sz w:val="24"/>
          <w:szCs w:val="24"/>
          <w:lang w:eastAsia="zh-CN"/>
        </w:rPr>
        <w:t>、不可克服的客观情况，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但不包括双方的违约或疏忽。这些事件包括但不限于：战争、严重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火灾、洪水、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台风、地震等。</w:t>
      </w:r>
    </w:p>
    <w:p w14:paraId="2D3B737A">
      <w:pPr>
        <w:spacing w:before="34" w:line="221" w:lineRule="auto"/>
        <w:ind w:left="2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十三、合同订立</w:t>
      </w:r>
    </w:p>
    <w:p w14:paraId="3567940A">
      <w:pPr>
        <w:spacing w:before="181" w:line="219" w:lineRule="auto"/>
        <w:ind w:left="52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1.本合同一式</w:t>
      </w:r>
      <w:r>
        <w:rPr>
          <w:rFonts w:ascii="宋体" w:hAnsi="宋体" w:eastAsia="宋体" w:cs="宋体"/>
          <w:spacing w:val="-3"/>
          <w:sz w:val="24"/>
          <w:szCs w:val="24"/>
          <w:u w:val="single"/>
          <w:lang w:eastAsia="zh-CN"/>
        </w:rPr>
        <w:t xml:space="preserve"> 肆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份，具有同等法律效力，双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方各执</w:t>
      </w:r>
      <w:r>
        <w:rPr>
          <w:rFonts w:ascii="宋体" w:hAnsi="宋体" w:eastAsia="宋体" w:cs="宋体"/>
          <w:spacing w:val="-4"/>
          <w:sz w:val="24"/>
          <w:szCs w:val="24"/>
          <w:u w:val="single"/>
          <w:lang w:eastAsia="zh-CN"/>
        </w:rPr>
        <w:t xml:space="preserve"> 贰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份。各方签字盖章</w:t>
      </w:r>
    </w:p>
    <w:p w14:paraId="589E34A0">
      <w:pPr>
        <w:spacing w:line="219" w:lineRule="auto"/>
        <w:rPr>
          <w:rFonts w:ascii="宋体" w:hAnsi="宋体" w:eastAsia="宋体" w:cs="宋体"/>
          <w:sz w:val="24"/>
          <w:szCs w:val="24"/>
          <w:lang w:eastAsia="zh-CN"/>
        </w:rPr>
        <w:sectPr>
          <w:footerReference r:id="rId5" w:type="default"/>
          <w:pgSz w:w="11906" w:h="16839"/>
          <w:pgMar w:top="1426" w:right="1738" w:bottom="1221" w:left="1785" w:header="0" w:footer="1059" w:gutter="0"/>
          <w:cols w:space="720" w:num="1"/>
        </w:sectPr>
      </w:pPr>
    </w:p>
    <w:p w14:paraId="01D0AFEE">
      <w:pPr>
        <w:spacing w:before="123" w:line="219" w:lineRule="auto"/>
        <w:ind w:left="2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后生效，合同执行完毕自动失效。（合同的服务承诺则长期有效）。</w:t>
      </w:r>
    </w:p>
    <w:p w14:paraId="2F84A106">
      <w:pPr>
        <w:spacing w:before="183" w:line="219" w:lineRule="auto"/>
        <w:ind w:left="50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2.未尽事宜由双方在签订合同时具体明确或签订补充合同。</w:t>
      </w:r>
    </w:p>
    <w:p w14:paraId="4B8407AD">
      <w:pPr>
        <w:pStyle w:val="2"/>
        <w:spacing w:line="284" w:lineRule="auto"/>
        <w:rPr>
          <w:lang w:eastAsia="zh-CN"/>
        </w:rPr>
      </w:pPr>
    </w:p>
    <w:p w14:paraId="1514C629">
      <w:pPr>
        <w:pStyle w:val="2"/>
        <w:spacing w:line="284" w:lineRule="auto"/>
        <w:rPr>
          <w:lang w:eastAsia="zh-CN"/>
        </w:rPr>
      </w:pPr>
    </w:p>
    <w:p w14:paraId="429B1B2F">
      <w:pPr>
        <w:spacing w:before="78" w:line="219" w:lineRule="auto"/>
        <w:ind w:left="10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甲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方（公章）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                  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乙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方（公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章）</w:t>
      </w:r>
    </w:p>
    <w:p w14:paraId="17B106E3">
      <w:pPr>
        <w:spacing w:before="183" w:line="220" w:lineRule="auto"/>
        <w:ind w:left="98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单位名称：             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        单位名称：</w:t>
      </w:r>
    </w:p>
    <w:p w14:paraId="5C1DD550">
      <w:pPr>
        <w:spacing w:before="181" w:line="229" w:lineRule="auto"/>
        <w:ind w:left="98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地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址</w:t>
      </w:r>
      <w:r>
        <w:rPr>
          <w:rFonts w:ascii="宋体" w:hAnsi="宋体" w:eastAsia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：                        地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址：</w:t>
      </w:r>
    </w:p>
    <w:p w14:paraId="3A827F5A">
      <w:pPr>
        <w:spacing w:before="171" w:line="219" w:lineRule="auto"/>
        <w:ind w:left="98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代 理</w:t>
      </w:r>
      <w:r>
        <w:rPr>
          <w:rFonts w:ascii="宋体" w:hAnsi="宋体" w:eastAsia="宋体" w:cs="宋体"/>
          <w:spacing w:val="1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人</w:t>
      </w:r>
      <w:r>
        <w:rPr>
          <w:rFonts w:ascii="宋体" w:hAnsi="宋体" w:eastAsia="宋体" w:cs="宋体"/>
          <w:spacing w:val="-9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                     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代</w:t>
      </w:r>
      <w:r>
        <w:rPr>
          <w:rFonts w:ascii="宋体" w:hAnsi="宋体" w:eastAsia="宋体" w:cs="宋体"/>
          <w:spacing w:val="2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理</w:t>
      </w:r>
      <w:r>
        <w:rPr>
          <w:rFonts w:ascii="宋体" w:hAnsi="宋体" w:eastAsia="宋体" w:cs="宋体"/>
          <w:spacing w:val="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人：</w:t>
      </w:r>
    </w:p>
    <w:p w14:paraId="56A1C6B8">
      <w:pPr>
        <w:spacing w:before="184" w:line="221" w:lineRule="auto"/>
        <w:ind w:left="98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联系电话：              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       联系电话：</w:t>
      </w:r>
    </w:p>
    <w:p w14:paraId="784407DF">
      <w:pPr>
        <w:spacing w:before="180" w:line="347" w:lineRule="auto"/>
        <w:ind w:left="4944" w:right="2260" w:firstLine="8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2"/>
          <w:sz w:val="24"/>
          <w:szCs w:val="24"/>
          <w:lang w:eastAsia="zh-CN"/>
        </w:rPr>
        <w:t>帐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32"/>
          <w:sz w:val="24"/>
          <w:szCs w:val="24"/>
          <w:lang w:eastAsia="zh-CN"/>
        </w:rPr>
        <w:t>号：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开户银行：</w:t>
      </w:r>
    </w:p>
    <w:p w14:paraId="016F62F5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签订日期：               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      签订日期：</w:t>
      </w:r>
    </w:p>
    <w:p w14:paraId="036024DC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43F47155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096B0013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18AC9645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0E6C0070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6E2039AB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7B277071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4E0C3E8A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52B00841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4590E459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269D6B43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27848EEF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58C4AC18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27FC6203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3BD0661E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6970E514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144DFF97">
      <w:pPr>
        <w:rPr>
          <w:rFonts w:ascii="宋体" w:hAnsi="宋体" w:eastAsia="宋体" w:cs="宋体"/>
          <w:spacing w:val="-1"/>
          <w:sz w:val="24"/>
          <w:szCs w:val="24"/>
          <w:lang w:eastAsia="zh-CN"/>
        </w:rPr>
      </w:pPr>
    </w:p>
    <w:p w14:paraId="0F50EA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5074C">
    <w:pPr>
      <w:spacing w:line="176" w:lineRule="auto"/>
      <w:ind w:left="4081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B7F3D">
    <w:pPr>
      <w:spacing w:line="176" w:lineRule="auto"/>
      <w:ind w:left="4081"/>
      <w:rPr>
        <w:rFonts w:ascii="Times New Roman" w:hAnsi="Times New Roman" w:eastAsia="Times New Roman" w:cs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67125">
    <w:pPr>
      <w:spacing w:line="176" w:lineRule="auto"/>
      <w:ind w:left="4081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65112"/>
    <w:rsid w:val="1656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2025-05-27T02:24:00Z</dcterms:created>
  <dc:creator>97856</dc:creator>
  <cp:lastModifiedBy>97856</cp:lastModifiedBy>
  <dcterms:modified xsi:type="dcterms:W3CDTF">2025-05-27T02:24:34Z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66371E4BBC8D4530A2C9AAA7013AF18D_11</vt:lpwstr>
  </property>
  <property fmtid="{D5CDD505-2E9C-101B-9397-08002B2CF9AE}" pid="4" name="KSOTemplateDocerSaveRecord">
    <vt:lpwstr>eyJoZGlkIjoiMDljYzUzMWQ4OWI0YzBkYjYzMDRhZTY5ZjZkYmFmYTgifQ==</vt:lpwstr>
  </property>
</Properties>
</file>