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1C2E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分项</w:t>
      </w:r>
      <w:r>
        <w:rPr>
          <w:rFonts w:hint="eastAsia" w:ascii="仿宋" w:hAnsi="仿宋" w:eastAsia="仿宋" w:cs="仿宋"/>
          <w:color w:val="auto"/>
          <w:highlight w:val="none"/>
        </w:rPr>
        <w:t>报价表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或报价说明</w:t>
      </w:r>
    </w:p>
    <w:p w14:paraId="70046DC5">
      <w:pPr>
        <w:shd w:val="clear"/>
        <w:jc w:val="both"/>
        <w:rPr>
          <w:rFonts w:hint="eastAsia" w:ascii="仿宋" w:hAnsi="仿宋" w:cs="仿宋"/>
          <w:b/>
          <w:bCs/>
          <w:color w:val="auto"/>
          <w:highlight w:val="none"/>
          <w:lang w:eastAsia="zh-CN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采购</w:t>
      </w:r>
      <w:r>
        <w:rPr>
          <w:rFonts w:hint="eastAsia" w:ascii="仿宋" w:hAnsi="仿宋" w:cs="仿宋"/>
          <w:b/>
          <w:bCs/>
          <w:color w:val="auto"/>
          <w:highlight w:val="none"/>
          <w:lang w:eastAsia="zh-CN"/>
        </w:rPr>
        <w:t>项目名称：蓝田县全民所有自然资源资产清查更新工作项目</w:t>
      </w:r>
    </w:p>
    <w:p w14:paraId="2CC409D0">
      <w:pPr>
        <w:rPr>
          <w:rFonts w:hint="eastAsia" w:ascii="仿宋" w:hAnsi="仿宋" w:cs="仿宋"/>
          <w:b/>
          <w:bCs/>
          <w:color w:val="auto"/>
          <w:highlight w:val="none"/>
          <w:lang w:eastAsia="zh-CN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采购</w:t>
      </w:r>
      <w:r>
        <w:rPr>
          <w:rFonts w:hint="eastAsia" w:ascii="仿宋" w:hAnsi="仿宋" w:cs="仿宋"/>
          <w:b/>
          <w:bCs/>
          <w:color w:val="auto"/>
          <w:highlight w:val="none"/>
          <w:lang w:eastAsia="zh-CN"/>
        </w:rPr>
        <w:t>项目编号：DCZX2025-ZCCS-FW1016</w:t>
      </w:r>
    </w:p>
    <w:p w14:paraId="6332AD5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0" w:name="_GoBack"/>
      <w:bookmarkEnd w:id="0"/>
    </w:p>
    <w:p w14:paraId="3886669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</w:p>
    <w:p w14:paraId="3C140E7C">
      <w:pPr>
        <w:shd w:val="clear"/>
        <w:ind w:firstLine="964" w:firstLineChars="30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  <w:t>格式自拟</w:t>
      </w:r>
    </w:p>
    <w:p w14:paraId="30C107BE">
      <w:pPr>
        <w:shd w:val="clear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</w:p>
    <w:p w14:paraId="62126CB7">
      <w:pPr>
        <w:shd w:val="clear"/>
        <w:rPr>
          <w:rFonts w:hint="eastAsia" w:ascii="仿宋" w:hAnsi="仿宋" w:cs="仿宋"/>
          <w:color w:val="auto"/>
          <w:highlight w:val="none"/>
        </w:rPr>
      </w:pPr>
    </w:p>
    <w:p w14:paraId="7451C0B8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066CB996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1C29374F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7A578BF9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（公章）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4C1179F0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法定代表人或被授权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人</w:t>
      </w:r>
      <w:r>
        <w:rPr>
          <w:rFonts w:hint="eastAsia" w:ascii="仿宋" w:hAnsi="仿宋" w:cs="仿宋"/>
          <w:b/>
          <w:bCs/>
          <w:color w:val="auto"/>
          <w:highlight w:val="none"/>
        </w:rPr>
        <w:t>（签字或盖章）：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39F2C4DA">
      <w:pPr>
        <w:shd w:val="clear"/>
        <w:ind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日期：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  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477A5786">
      <w:pPr>
        <w:shd w:val="clear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D1D75F3"/>
    <w:rsid w:val="0FEE694E"/>
    <w:rsid w:val="11F34DC7"/>
    <w:rsid w:val="17F66BD0"/>
    <w:rsid w:val="18393F11"/>
    <w:rsid w:val="1D450255"/>
    <w:rsid w:val="20C067BC"/>
    <w:rsid w:val="243F14D2"/>
    <w:rsid w:val="31393110"/>
    <w:rsid w:val="36BE1FB3"/>
    <w:rsid w:val="3B4E4F49"/>
    <w:rsid w:val="3D915310"/>
    <w:rsid w:val="3EC84D62"/>
    <w:rsid w:val="42E3660E"/>
    <w:rsid w:val="49AA39E1"/>
    <w:rsid w:val="5BEB3A6B"/>
    <w:rsid w:val="5EC81A0D"/>
    <w:rsid w:val="61EB6480"/>
    <w:rsid w:val="62E04BDD"/>
    <w:rsid w:val="63C11BFC"/>
    <w:rsid w:val="64623D7C"/>
    <w:rsid w:val="6A152CA1"/>
    <w:rsid w:val="6A644372"/>
    <w:rsid w:val="6AB256A5"/>
    <w:rsid w:val="6D0C0206"/>
    <w:rsid w:val="6E2C5401"/>
    <w:rsid w:val="6FEF7AF1"/>
    <w:rsid w:val="72930C07"/>
    <w:rsid w:val="732A61AD"/>
    <w:rsid w:val="74404DBF"/>
    <w:rsid w:val="74CC0400"/>
    <w:rsid w:val="775070C7"/>
    <w:rsid w:val="77D71596"/>
    <w:rsid w:val="785E5813"/>
    <w:rsid w:val="7DFD5779"/>
    <w:rsid w:val="7E154BC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117</Characters>
  <Lines>0</Lines>
  <Paragraphs>0</Paragraphs>
  <TotalTime>0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2025-04-09T06:30:32Z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0019E8B81A7C47E5BA0AAF8F6FD67F71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