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eastAsia="zh-CN"/>
        </w:rPr>
      </w:pPr>
      <w:r>
        <w:rPr>
          <w:rFonts w:hint="eastAsia"/>
          <w:b/>
          <w:bCs/>
          <w:sz w:val="32"/>
          <w:szCs w:val="32"/>
          <w:lang w:eastAsia="zh-CN"/>
        </w:rPr>
        <w:t>洩湖镇国道两侧提升改造建设项目</w:t>
      </w:r>
    </w:p>
    <w:p>
      <w:pPr>
        <w:jc w:val="center"/>
        <w:rPr>
          <w:b/>
          <w:bCs/>
          <w:sz w:val="32"/>
          <w:szCs w:val="32"/>
        </w:rPr>
      </w:pPr>
      <w:r>
        <w:rPr>
          <w:rFonts w:hint="eastAsia"/>
          <w:b/>
          <w:bCs/>
          <w:sz w:val="32"/>
          <w:szCs w:val="32"/>
          <w:lang w:eastAsia="zh-CN"/>
        </w:rPr>
        <w:t>最高限价</w:t>
      </w:r>
      <w:r>
        <w:rPr>
          <w:rFonts w:hint="eastAsia"/>
          <w:b/>
          <w:bCs/>
          <w:sz w:val="32"/>
          <w:szCs w:val="32"/>
        </w:rPr>
        <w:t>编制说明</w:t>
      </w:r>
    </w:p>
    <w:p>
      <w:pPr>
        <w:tabs>
          <w:tab w:val="left" w:pos="600"/>
        </w:tabs>
        <w:spacing w:beforeLines="50" w:afterLines="50" w:line="360" w:lineRule="auto"/>
        <w:rPr>
          <w:rFonts w:ascii="宋体" w:hAnsi="宋体" w:cs="宋体"/>
          <w:b/>
          <w:bCs/>
          <w:sz w:val="28"/>
          <w:szCs w:val="28"/>
        </w:rPr>
      </w:pPr>
      <w:r>
        <w:rPr>
          <w:rFonts w:hint="eastAsia" w:ascii="宋体" w:hAnsi="宋体" w:cs="宋体"/>
          <w:b/>
          <w:bCs/>
          <w:sz w:val="28"/>
          <w:szCs w:val="28"/>
        </w:rPr>
        <w:t>一、工程概况</w:t>
      </w:r>
    </w:p>
    <w:p>
      <w:pPr>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洩湖镇国道两侧提升改造建设项目位于西安市蓝田县，本工程包含主要内容有：原人行道拆除及新建道路、原道牙拆除及新建道牙、播撒草籽、垃圾外运、路南清理1米宽等。</w:t>
      </w:r>
    </w:p>
    <w:p>
      <w:pPr>
        <w:tabs>
          <w:tab w:val="left" w:pos="600"/>
        </w:tabs>
        <w:spacing w:beforeLines="50" w:afterLines="50" w:line="360" w:lineRule="auto"/>
        <w:rPr>
          <w:rFonts w:ascii="宋体" w:hAnsi="宋体" w:cs="宋体"/>
          <w:b/>
          <w:bCs/>
          <w:sz w:val="28"/>
          <w:szCs w:val="28"/>
        </w:rPr>
      </w:pPr>
      <w:r>
        <w:rPr>
          <w:rFonts w:hint="eastAsia" w:ascii="宋体" w:hAnsi="宋体" w:cs="宋体"/>
          <w:b/>
          <w:bCs/>
          <w:sz w:val="28"/>
          <w:szCs w:val="28"/>
        </w:rPr>
        <w:t>二、编制范围</w:t>
      </w:r>
    </w:p>
    <w:p>
      <w:pPr>
        <w:spacing w:beforeLines="50" w:afterLines="50"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图纸</w:t>
      </w:r>
      <w:r>
        <w:rPr>
          <w:rFonts w:hint="eastAsia" w:asciiTheme="minorEastAsia" w:hAnsiTheme="minorEastAsia" w:cstheme="minorEastAsia"/>
          <w:sz w:val="28"/>
          <w:szCs w:val="28"/>
        </w:rPr>
        <w:t>范围内全部工程内容。</w:t>
      </w:r>
    </w:p>
    <w:p>
      <w:pPr>
        <w:spacing w:line="600" w:lineRule="exact"/>
        <w:rPr>
          <w:rFonts w:ascii="宋体" w:hAnsi="宋体" w:eastAsia="宋体" w:cs="宋体"/>
          <w:b/>
          <w:bCs/>
          <w:sz w:val="28"/>
          <w:szCs w:val="28"/>
        </w:rPr>
      </w:pPr>
      <w:r>
        <w:rPr>
          <w:rFonts w:hint="eastAsia" w:ascii="宋体" w:hAnsi="宋体" w:eastAsia="宋体" w:cs="宋体"/>
          <w:b/>
          <w:bCs/>
          <w:sz w:val="28"/>
          <w:szCs w:val="28"/>
        </w:rPr>
        <w:t>三、编制依据</w:t>
      </w:r>
    </w:p>
    <w:p>
      <w:pPr>
        <w:pStyle w:val="7"/>
        <w:keepNext w:val="0"/>
        <w:keepLines w:val="0"/>
        <w:widowControl/>
        <w:suppressLineNumbers w:val="0"/>
        <w:spacing w:before="0" w:beforeAutospacing="0" w:after="0" w:afterAutospacing="0"/>
        <w:ind w:right="0" w:firstLine="560" w:firstLineChars="200"/>
        <w:rPr>
          <w:rFonts w:hint="eastAsia" w:ascii="宋体" w:hAnsi="宋体" w:eastAsia="宋体" w:cs="宋体"/>
          <w:b w:val="0"/>
          <w:bCs w:val="0"/>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highlight w:val="none"/>
          <w:lang w:val="en-US" w:eastAsia="zh-CN"/>
        </w:rPr>
        <w:t>洩湖镇国道两侧提升改造建设项目</w:t>
      </w:r>
      <w:r>
        <w:rPr>
          <w:rFonts w:hint="eastAsia" w:ascii="宋体" w:hAnsi="宋体" w:eastAsia="宋体" w:cs="宋体"/>
          <w:b w:val="0"/>
          <w:bCs w:val="0"/>
          <w:sz w:val="28"/>
          <w:szCs w:val="28"/>
          <w:lang w:eastAsia="zh-CN"/>
        </w:rPr>
        <w:t>施工图纸；</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.《陕西省建设工程工程量清单计价规则》</w:t>
      </w:r>
      <w:r>
        <w:rPr>
          <w:rFonts w:hint="eastAsia" w:ascii="宋体" w:hAnsi="宋体" w:eastAsia="宋体" w:cs="宋体"/>
          <w:sz w:val="28"/>
          <w:szCs w:val="28"/>
          <w:lang w:eastAsia="zh-CN"/>
        </w:rPr>
        <w:t>【</w:t>
      </w:r>
      <w:r>
        <w:rPr>
          <w:rFonts w:hint="eastAsia" w:ascii="宋体" w:hAnsi="宋体" w:eastAsia="宋体" w:cs="宋体"/>
          <w:sz w:val="28"/>
          <w:szCs w:val="28"/>
        </w:rPr>
        <w:t>2009</w:t>
      </w:r>
      <w:r>
        <w:rPr>
          <w:rFonts w:hint="eastAsia" w:ascii="宋体" w:hAnsi="宋体" w:eastAsia="宋体" w:cs="宋体"/>
          <w:sz w:val="28"/>
          <w:szCs w:val="28"/>
          <w:lang w:eastAsia="zh-CN"/>
        </w:rPr>
        <w:t>】</w:t>
      </w:r>
      <w:r>
        <w:rPr>
          <w:rFonts w:hint="eastAsia" w:ascii="宋体" w:hAnsi="宋体" w:eastAsia="宋体" w:cs="宋体"/>
          <w:sz w:val="28"/>
          <w:szCs w:val="28"/>
        </w:rPr>
        <w:t>、《全统修缮定额</w:t>
      </w:r>
      <w:r>
        <w:rPr>
          <w:rFonts w:hint="eastAsia" w:ascii="宋体" w:hAnsi="宋体" w:eastAsia="宋体" w:cs="宋体"/>
          <w:sz w:val="28"/>
          <w:szCs w:val="28"/>
          <w:lang w:val="en-US" w:eastAsia="zh-CN"/>
        </w:rPr>
        <w:t>土建</w:t>
      </w:r>
      <w:r>
        <w:rPr>
          <w:rFonts w:hint="eastAsia" w:ascii="宋体" w:hAnsi="宋体" w:eastAsia="宋体" w:cs="宋体"/>
          <w:sz w:val="28"/>
          <w:szCs w:val="28"/>
        </w:rPr>
        <w:t>工程陕西省价目表》【2001】</w:t>
      </w:r>
      <w:r>
        <w:rPr>
          <w:rFonts w:hint="eastAsia" w:ascii="宋体" w:hAnsi="宋体" w:eastAsia="宋体" w:cs="宋体"/>
          <w:sz w:val="28"/>
          <w:szCs w:val="28"/>
          <w:lang w:eastAsia="zh-CN"/>
        </w:rPr>
        <w:t>、</w:t>
      </w:r>
      <w:r>
        <w:rPr>
          <w:rFonts w:hint="eastAsia" w:ascii="宋体" w:hAnsi="宋体" w:eastAsia="宋体" w:cs="宋体"/>
          <w:sz w:val="28"/>
          <w:szCs w:val="28"/>
        </w:rPr>
        <w:t>《陕西省</w:t>
      </w:r>
      <w:r>
        <w:rPr>
          <w:rFonts w:hint="eastAsia" w:ascii="宋体" w:hAnsi="宋体" w:eastAsia="宋体" w:cs="宋体"/>
          <w:sz w:val="28"/>
          <w:szCs w:val="28"/>
          <w:lang w:val="en-US" w:eastAsia="zh-CN"/>
        </w:rPr>
        <w:t>市政</w:t>
      </w:r>
      <w:r>
        <w:rPr>
          <w:rFonts w:hint="eastAsia" w:ascii="宋体" w:hAnsi="宋体" w:eastAsia="宋体" w:cs="宋体"/>
          <w:sz w:val="28"/>
          <w:szCs w:val="28"/>
        </w:rPr>
        <w:t>工程消耗量定额》</w:t>
      </w:r>
      <w:r>
        <w:rPr>
          <w:rFonts w:hint="eastAsia" w:ascii="宋体" w:hAnsi="宋体" w:eastAsia="宋体" w:cs="宋体"/>
          <w:sz w:val="28"/>
          <w:szCs w:val="28"/>
          <w:lang w:eastAsia="zh-CN"/>
        </w:rPr>
        <w:t>【</w:t>
      </w:r>
      <w:r>
        <w:rPr>
          <w:rFonts w:hint="eastAsia" w:ascii="宋体" w:hAnsi="宋体" w:eastAsia="宋体" w:cs="宋体"/>
          <w:sz w:val="28"/>
          <w:szCs w:val="28"/>
        </w:rPr>
        <w:t>2004</w:t>
      </w:r>
      <w:r>
        <w:rPr>
          <w:rFonts w:hint="eastAsia" w:ascii="宋体" w:hAnsi="宋体" w:eastAsia="宋体" w:cs="宋体"/>
          <w:sz w:val="28"/>
          <w:szCs w:val="28"/>
          <w:lang w:eastAsia="zh-CN"/>
        </w:rPr>
        <w:t>】</w:t>
      </w:r>
      <w:r>
        <w:rPr>
          <w:rFonts w:hint="eastAsia" w:ascii="宋体" w:hAnsi="宋体" w:eastAsia="宋体" w:cs="宋体"/>
          <w:sz w:val="28"/>
          <w:szCs w:val="28"/>
        </w:rPr>
        <w:t>、《陕西省</w:t>
      </w:r>
      <w:r>
        <w:rPr>
          <w:rFonts w:hint="eastAsia" w:ascii="宋体" w:hAnsi="宋体" w:eastAsia="宋体" w:cs="宋体"/>
          <w:sz w:val="28"/>
          <w:szCs w:val="28"/>
          <w:lang w:val="en-US" w:eastAsia="zh-CN"/>
        </w:rPr>
        <w:t>市政</w:t>
      </w:r>
      <w:r>
        <w:rPr>
          <w:rFonts w:hint="eastAsia" w:ascii="宋体" w:hAnsi="宋体" w:eastAsia="宋体" w:cs="宋体"/>
          <w:sz w:val="28"/>
          <w:szCs w:val="28"/>
        </w:rPr>
        <w:t>工程价目表》</w:t>
      </w:r>
      <w:r>
        <w:rPr>
          <w:rFonts w:hint="eastAsia" w:ascii="宋体" w:hAnsi="宋体" w:eastAsia="宋体" w:cs="宋体"/>
          <w:sz w:val="28"/>
          <w:szCs w:val="28"/>
          <w:lang w:eastAsia="zh-CN"/>
        </w:rPr>
        <w:t>【</w:t>
      </w:r>
      <w:r>
        <w:rPr>
          <w:rFonts w:hint="eastAsia" w:ascii="宋体" w:hAnsi="宋体" w:eastAsia="宋体" w:cs="宋体"/>
          <w:sz w:val="28"/>
          <w:szCs w:val="28"/>
        </w:rPr>
        <w:t>2009</w:t>
      </w:r>
      <w:r>
        <w:rPr>
          <w:rFonts w:hint="eastAsia" w:ascii="宋体" w:hAnsi="宋体" w:eastAsia="宋体" w:cs="宋体"/>
          <w:sz w:val="28"/>
          <w:szCs w:val="28"/>
          <w:lang w:eastAsia="zh-CN"/>
        </w:rPr>
        <w:t>】</w:t>
      </w:r>
      <w:r>
        <w:rPr>
          <w:rFonts w:hint="eastAsia" w:ascii="宋体" w:hAnsi="宋体" w:eastAsia="宋体" w:cs="宋体"/>
          <w:sz w:val="28"/>
          <w:szCs w:val="28"/>
        </w:rPr>
        <w:t>、《陕西省建设工程工程量清单计价费率》</w:t>
      </w:r>
      <w:r>
        <w:rPr>
          <w:rFonts w:hint="eastAsia" w:ascii="宋体" w:hAnsi="宋体" w:eastAsia="宋体" w:cs="宋体"/>
          <w:sz w:val="28"/>
          <w:szCs w:val="28"/>
          <w:lang w:eastAsia="zh-CN"/>
        </w:rPr>
        <w:t>【</w:t>
      </w:r>
      <w:r>
        <w:rPr>
          <w:rFonts w:hint="eastAsia" w:ascii="宋体" w:hAnsi="宋体" w:eastAsia="宋体" w:cs="宋体"/>
          <w:sz w:val="28"/>
          <w:szCs w:val="28"/>
        </w:rPr>
        <w:t>2009</w:t>
      </w:r>
      <w:r>
        <w:rPr>
          <w:rFonts w:hint="eastAsia" w:ascii="宋体" w:hAnsi="宋体" w:eastAsia="宋体" w:cs="宋体"/>
          <w:sz w:val="28"/>
          <w:szCs w:val="28"/>
          <w:lang w:eastAsia="zh-CN"/>
        </w:rPr>
        <w:t>】</w:t>
      </w:r>
      <w:r>
        <w:rPr>
          <w:rFonts w:hint="eastAsia" w:ascii="宋体" w:hAnsi="宋体" w:eastAsia="宋体" w:cs="宋体"/>
          <w:sz w:val="28"/>
          <w:szCs w:val="28"/>
        </w:rPr>
        <w:t>及其他相关的计价依据和办法；</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.扬尘治理专项措施费执行陕建发【2017】270号</w:t>
      </w:r>
      <w:r>
        <w:rPr>
          <w:rFonts w:hint="eastAsia" w:ascii="宋体" w:hAnsi="宋体" w:eastAsia="宋体" w:cs="宋体"/>
          <w:sz w:val="28"/>
          <w:szCs w:val="28"/>
          <w:lang w:val="en-US" w:eastAsia="zh-CN"/>
        </w:rPr>
        <w:t>文</w:t>
      </w:r>
      <w:r>
        <w:rPr>
          <w:rFonts w:hint="eastAsia" w:ascii="宋体" w:hAnsi="宋体" w:eastAsia="宋体" w:cs="宋体"/>
          <w:sz w:val="28"/>
          <w:szCs w:val="28"/>
        </w:rPr>
        <w:t>《关于增加建设工程扬尘治理专项措施费调整的通知》；</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4.税金执行</w:t>
      </w:r>
      <w:r>
        <w:rPr>
          <w:rFonts w:hint="eastAsia" w:ascii="宋体" w:hAnsi="宋体" w:eastAsia="宋体" w:cs="宋体"/>
          <w:sz w:val="28"/>
          <w:szCs w:val="28"/>
        </w:rPr>
        <w:t>陕建发【2019】45号文《关于调整我省建设工程计价依据的通知》；</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5.安全文明施工费执行</w:t>
      </w:r>
      <w:r>
        <w:rPr>
          <w:rFonts w:hint="eastAsia" w:ascii="宋体" w:hAnsi="宋体" w:eastAsia="宋体" w:cs="宋体"/>
          <w:sz w:val="28"/>
          <w:szCs w:val="28"/>
        </w:rPr>
        <w:t>陕建发【2019】1246号文《关于发布我省落实建筑工人实名制管理计价依据的通知》；</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6.规费执行</w:t>
      </w:r>
      <w:r>
        <w:rPr>
          <w:rFonts w:hint="eastAsia" w:ascii="宋体" w:hAnsi="宋体" w:eastAsia="宋体" w:cs="宋体"/>
          <w:sz w:val="28"/>
          <w:szCs w:val="28"/>
        </w:rPr>
        <w:t>陕建发【2020】1097号文《关于建筑施工安全生产责任保险费用计价的通知》；</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7.劳保费用计取方式执行</w:t>
      </w:r>
      <w:r>
        <w:rPr>
          <w:rFonts w:hint="eastAsia" w:ascii="宋体" w:hAnsi="宋体" w:eastAsia="宋体" w:cs="宋体"/>
          <w:sz w:val="28"/>
          <w:szCs w:val="28"/>
        </w:rPr>
        <w:t>陕建发【2021】1021号文《关于全省统一停止收缴建筑业劳保费用的通知》；</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8.人工单价</w:t>
      </w:r>
      <w:r>
        <w:rPr>
          <w:rFonts w:hint="eastAsia" w:ascii="宋体" w:hAnsi="宋体" w:eastAsia="宋体" w:cs="宋体"/>
          <w:sz w:val="28"/>
          <w:szCs w:val="28"/>
        </w:rPr>
        <w:t>陕建发【2021】1097号文《关于调整房屋建筑和市政基础设施工程工程量清单计价综合人工单价的通知》；</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9.材料单价</w:t>
      </w:r>
      <w:r>
        <w:rPr>
          <w:rFonts w:hint="eastAsia" w:ascii="宋体" w:hAnsi="宋体" w:eastAsia="宋体" w:cs="宋体"/>
          <w:sz w:val="28"/>
          <w:szCs w:val="28"/>
        </w:rPr>
        <w:t>执行20</w:t>
      </w:r>
      <w:r>
        <w:rPr>
          <w:rFonts w:hint="eastAsia" w:ascii="宋体" w:hAnsi="宋体" w:eastAsia="宋体" w:cs="宋体"/>
          <w:sz w:val="28"/>
          <w:szCs w:val="28"/>
          <w:lang w:val="en-US" w:eastAsia="zh-CN"/>
        </w:rPr>
        <w:t>25</w:t>
      </w:r>
      <w:r>
        <w:rPr>
          <w:rFonts w:hint="eastAsia" w:ascii="宋体" w:hAnsi="宋体" w:eastAsia="宋体" w:cs="宋体"/>
          <w:sz w:val="28"/>
          <w:szCs w:val="28"/>
        </w:rPr>
        <w:t>年</w:t>
      </w:r>
      <w:r>
        <w:rPr>
          <w:rFonts w:hint="eastAsia" w:ascii="宋体" w:hAnsi="宋体" w:eastAsia="宋体" w:cs="宋体"/>
          <w:sz w:val="28"/>
          <w:szCs w:val="28"/>
          <w:lang w:val="en-US" w:eastAsia="zh-CN"/>
        </w:rPr>
        <w:t>4</w:t>
      </w:r>
      <w:bookmarkStart w:id="0" w:name="_GoBack"/>
      <w:bookmarkEnd w:id="0"/>
      <w:r>
        <w:rPr>
          <w:rFonts w:hint="eastAsia" w:ascii="宋体" w:hAnsi="宋体" w:eastAsia="宋体" w:cs="宋体"/>
          <w:sz w:val="28"/>
          <w:szCs w:val="28"/>
        </w:rPr>
        <w:t>月《</w:t>
      </w:r>
      <w:r>
        <w:rPr>
          <w:rFonts w:hint="eastAsia" w:ascii="宋体" w:hAnsi="宋体" w:eastAsia="宋体" w:cs="宋体"/>
          <w:sz w:val="28"/>
          <w:szCs w:val="28"/>
          <w:lang w:val="en-US" w:eastAsia="zh-CN"/>
        </w:rPr>
        <w:t>蓝田县</w:t>
      </w:r>
      <w:r>
        <w:rPr>
          <w:rFonts w:hint="eastAsia" w:ascii="宋体" w:hAnsi="宋体" w:eastAsia="宋体" w:cs="宋体"/>
          <w:sz w:val="28"/>
          <w:szCs w:val="28"/>
        </w:rPr>
        <w:t>工程造价管理信息-材料信息价》、信息价中缺项的价格按《陕西省工程造价管理信息-材料信息价》</w:t>
      </w:r>
      <w:r>
        <w:rPr>
          <w:rFonts w:hint="eastAsia" w:ascii="宋体" w:hAnsi="宋体" w:eastAsia="宋体" w:cs="宋体"/>
          <w:sz w:val="28"/>
          <w:szCs w:val="28"/>
          <w:lang w:val="en-US" w:eastAsia="zh-CN"/>
        </w:rPr>
        <w:t>及</w:t>
      </w:r>
      <w:r>
        <w:rPr>
          <w:rFonts w:hint="eastAsia" w:ascii="宋体" w:hAnsi="宋体" w:eastAsia="宋体" w:cs="宋体"/>
          <w:sz w:val="28"/>
          <w:szCs w:val="28"/>
        </w:rPr>
        <w:t>市场询价执行；</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编制软件采用广联达云计价平台GCCP</w:t>
      </w:r>
      <w:r>
        <w:rPr>
          <w:rFonts w:hint="eastAsia" w:ascii="宋体" w:hAnsi="宋体" w:eastAsia="宋体" w:cs="宋体"/>
          <w:sz w:val="28"/>
          <w:szCs w:val="28"/>
          <w:lang w:val="en-US" w:eastAsia="zh-CN"/>
        </w:rPr>
        <w:t>6</w:t>
      </w:r>
      <w:r>
        <w:rPr>
          <w:rFonts w:hint="eastAsia" w:ascii="宋体" w:hAnsi="宋体" w:eastAsia="宋体" w:cs="宋体"/>
          <w:sz w:val="28"/>
          <w:szCs w:val="28"/>
        </w:rPr>
        <w:t>.0版本</w:t>
      </w:r>
      <w:r>
        <w:rPr>
          <w:rFonts w:hint="eastAsia" w:ascii="宋体" w:hAnsi="宋体" w:eastAsia="宋体" w:cs="宋体"/>
          <w:sz w:val="28"/>
          <w:szCs w:val="28"/>
          <w:lang w:val="en-US" w:eastAsia="zh-CN"/>
        </w:rPr>
        <w:t>6.41000.23.122</w:t>
      </w:r>
      <w:r>
        <w:rPr>
          <w:rFonts w:hint="eastAsia" w:ascii="宋体" w:hAnsi="宋体" w:eastAsia="宋体" w:cs="宋体"/>
          <w:sz w:val="28"/>
          <w:szCs w:val="28"/>
        </w:rPr>
        <w:t>。</w:t>
      </w:r>
    </w:p>
    <w:p>
      <w:pPr>
        <w:spacing w:line="600" w:lineRule="exact"/>
        <w:rPr>
          <w:rFonts w:ascii="宋体" w:hAnsi="宋体" w:eastAsia="宋体" w:cs="宋体"/>
          <w:b/>
          <w:bCs/>
          <w:sz w:val="28"/>
          <w:szCs w:val="28"/>
        </w:rPr>
      </w:pPr>
      <w:r>
        <w:rPr>
          <w:rFonts w:hint="eastAsia" w:ascii="宋体" w:hAnsi="宋体" w:eastAsia="宋体" w:cs="宋体"/>
          <w:b/>
          <w:bCs/>
          <w:sz w:val="28"/>
          <w:szCs w:val="28"/>
        </w:rPr>
        <w:t xml:space="preserve">四、编制情况： </w:t>
      </w:r>
    </w:p>
    <w:p>
      <w:pPr>
        <w:pStyle w:val="7"/>
        <w:keepNext w:val="0"/>
        <w:keepLines w:val="0"/>
        <w:widowControl/>
        <w:numPr>
          <w:ilvl w:val="0"/>
          <w:numId w:val="0"/>
        </w:numPr>
        <w:suppressLineNumbers w:val="0"/>
        <w:spacing w:before="0" w:beforeAutospacing="0" w:after="0" w:afterAutospacing="0"/>
        <w:ind w:leftChars="0" w:right="0" w:rightChars="0"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1.本工程混凝土采用商品砼。</w:t>
      </w:r>
    </w:p>
    <w:p>
      <w:pPr>
        <w:ind w:firstLine="560" w:firstLineChars="200"/>
        <w:rPr>
          <w:rFonts w:hint="default"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lOTU0MDAyNTI4M2U0NGY4Y2Y1ODcxN2E5OGNiMGYifQ=="/>
  </w:docVars>
  <w:rsids>
    <w:rsidRoot w:val="00CC0278"/>
    <w:rsid w:val="00025F29"/>
    <w:rsid w:val="000268AF"/>
    <w:rsid w:val="000855C4"/>
    <w:rsid w:val="000C63D5"/>
    <w:rsid w:val="000C748F"/>
    <w:rsid w:val="001633B7"/>
    <w:rsid w:val="002314C4"/>
    <w:rsid w:val="00374EBC"/>
    <w:rsid w:val="0039516E"/>
    <w:rsid w:val="004338E2"/>
    <w:rsid w:val="004D7D79"/>
    <w:rsid w:val="00515C5E"/>
    <w:rsid w:val="00520A68"/>
    <w:rsid w:val="005345F1"/>
    <w:rsid w:val="00583FC3"/>
    <w:rsid w:val="005B00C2"/>
    <w:rsid w:val="00602AE5"/>
    <w:rsid w:val="006223FF"/>
    <w:rsid w:val="00696A03"/>
    <w:rsid w:val="00733E9C"/>
    <w:rsid w:val="007D5A0A"/>
    <w:rsid w:val="00804BC0"/>
    <w:rsid w:val="00930AF7"/>
    <w:rsid w:val="009855CD"/>
    <w:rsid w:val="009A3651"/>
    <w:rsid w:val="009F172F"/>
    <w:rsid w:val="00B85B57"/>
    <w:rsid w:val="00BC0A0E"/>
    <w:rsid w:val="00C121E7"/>
    <w:rsid w:val="00C81357"/>
    <w:rsid w:val="00CC0278"/>
    <w:rsid w:val="00CD79EF"/>
    <w:rsid w:val="00DF5AE9"/>
    <w:rsid w:val="00DF780C"/>
    <w:rsid w:val="00E0422A"/>
    <w:rsid w:val="00E22D0C"/>
    <w:rsid w:val="00E3706D"/>
    <w:rsid w:val="00EC3DA4"/>
    <w:rsid w:val="00EE3F60"/>
    <w:rsid w:val="00F35CED"/>
    <w:rsid w:val="00FD2B8D"/>
    <w:rsid w:val="014B03EB"/>
    <w:rsid w:val="0184611C"/>
    <w:rsid w:val="01EF7D7B"/>
    <w:rsid w:val="023F3BFF"/>
    <w:rsid w:val="028265A2"/>
    <w:rsid w:val="04252C1B"/>
    <w:rsid w:val="046A7212"/>
    <w:rsid w:val="046E4D24"/>
    <w:rsid w:val="04EF7957"/>
    <w:rsid w:val="05467A28"/>
    <w:rsid w:val="055446F2"/>
    <w:rsid w:val="05D02C98"/>
    <w:rsid w:val="061C30D1"/>
    <w:rsid w:val="073C1686"/>
    <w:rsid w:val="07CA3B2C"/>
    <w:rsid w:val="07D644F4"/>
    <w:rsid w:val="08192A0A"/>
    <w:rsid w:val="095F6AD4"/>
    <w:rsid w:val="0A327108"/>
    <w:rsid w:val="0AD36A1B"/>
    <w:rsid w:val="0AF64AFB"/>
    <w:rsid w:val="0BC13363"/>
    <w:rsid w:val="0BDC62EF"/>
    <w:rsid w:val="0C3B5373"/>
    <w:rsid w:val="0C8A07F3"/>
    <w:rsid w:val="0CC214BF"/>
    <w:rsid w:val="0D302E91"/>
    <w:rsid w:val="0D974288"/>
    <w:rsid w:val="0E4F5746"/>
    <w:rsid w:val="0E6009C8"/>
    <w:rsid w:val="0EC130B7"/>
    <w:rsid w:val="1081379F"/>
    <w:rsid w:val="10BF240D"/>
    <w:rsid w:val="113C6A24"/>
    <w:rsid w:val="12A91082"/>
    <w:rsid w:val="13F54BC3"/>
    <w:rsid w:val="14041DCD"/>
    <w:rsid w:val="150C29DA"/>
    <w:rsid w:val="16442594"/>
    <w:rsid w:val="168F3FEB"/>
    <w:rsid w:val="187F7F8F"/>
    <w:rsid w:val="19AD32F5"/>
    <w:rsid w:val="1A506A7C"/>
    <w:rsid w:val="1A902A28"/>
    <w:rsid w:val="1ADB2FAB"/>
    <w:rsid w:val="1BDC59E4"/>
    <w:rsid w:val="1BE64969"/>
    <w:rsid w:val="1C49229C"/>
    <w:rsid w:val="1C646D94"/>
    <w:rsid w:val="1C654B13"/>
    <w:rsid w:val="1C8205C8"/>
    <w:rsid w:val="1EAF02C7"/>
    <w:rsid w:val="1EB774C8"/>
    <w:rsid w:val="1EF316AA"/>
    <w:rsid w:val="1F4305A8"/>
    <w:rsid w:val="20D3604D"/>
    <w:rsid w:val="21760550"/>
    <w:rsid w:val="21A56973"/>
    <w:rsid w:val="21B811EE"/>
    <w:rsid w:val="21D05475"/>
    <w:rsid w:val="21DF5788"/>
    <w:rsid w:val="21F506E7"/>
    <w:rsid w:val="22BE4519"/>
    <w:rsid w:val="232E7C7A"/>
    <w:rsid w:val="233473DC"/>
    <w:rsid w:val="235E019A"/>
    <w:rsid w:val="23CB7951"/>
    <w:rsid w:val="24E1541E"/>
    <w:rsid w:val="252D169E"/>
    <w:rsid w:val="2547650E"/>
    <w:rsid w:val="25984502"/>
    <w:rsid w:val="26AB3638"/>
    <w:rsid w:val="287B0845"/>
    <w:rsid w:val="290D1435"/>
    <w:rsid w:val="295C0D96"/>
    <w:rsid w:val="299062EF"/>
    <w:rsid w:val="29C02532"/>
    <w:rsid w:val="2A306760"/>
    <w:rsid w:val="2B0E2C6C"/>
    <w:rsid w:val="2B217BBE"/>
    <w:rsid w:val="2BEE4432"/>
    <w:rsid w:val="2BF80D08"/>
    <w:rsid w:val="2D197980"/>
    <w:rsid w:val="2D493BEB"/>
    <w:rsid w:val="2D8A6187"/>
    <w:rsid w:val="2DCB088C"/>
    <w:rsid w:val="2ECC22FF"/>
    <w:rsid w:val="2F8B1CCF"/>
    <w:rsid w:val="30422D49"/>
    <w:rsid w:val="30C50C51"/>
    <w:rsid w:val="31132938"/>
    <w:rsid w:val="31927D00"/>
    <w:rsid w:val="32B33A3B"/>
    <w:rsid w:val="32D3237F"/>
    <w:rsid w:val="335A09F9"/>
    <w:rsid w:val="33C9422D"/>
    <w:rsid w:val="34D55C4D"/>
    <w:rsid w:val="36A61D33"/>
    <w:rsid w:val="36BC7FA9"/>
    <w:rsid w:val="36C2015C"/>
    <w:rsid w:val="36EE59D9"/>
    <w:rsid w:val="37535ED4"/>
    <w:rsid w:val="37804FEF"/>
    <w:rsid w:val="37C841E3"/>
    <w:rsid w:val="37D66C0F"/>
    <w:rsid w:val="38346594"/>
    <w:rsid w:val="386F61FF"/>
    <w:rsid w:val="396106E4"/>
    <w:rsid w:val="397A7376"/>
    <w:rsid w:val="399049A7"/>
    <w:rsid w:val="39DA265A"/>
    <w:rsid w:val="3A0F6392"/>
    <w:rsid w:val="3BED3503"/>
    <w:rsid w:val="3C0506D8"/>
    <w:rsid w:val="3C641FDB"/>
    <w:rsid w:val="3ED17332"/>
    <w:rsid w:val="3F46591E"/>
    <w:rsid w:val="3F6F342F"/>
    <w:rsid w:val="3F9D1D4A"/>
    <w:rsid w:val="41AF0EBA"/>
    <w:rsid w:val="43D42202"/>
    <w:rsid w:val="4401271D"/>
    <w:rsid w:val="449F47B6"/>
    <w:rsid w:val="44BB2D56"/>
    <w:rsid w:val="45667C65"/>
    <w:rsid w:val="46924C4C"/>
    <w:rsid w:val="469F19C2"/>
    <w:rsid w:val="46A601BE"/>
    <w:rsid w:val="47B73B51"/>
    <w:rsid w:val="496814BE"/>
    <w:rsid w:val="49B06B1E"/>
    <w:rsid w:val="4B094A05"/>
    <w:rsid w:val="4B6E6C91"/>
    <w:rsid w:val="4C123AC0"/>
    <w:rsid w:val="4C60493B"/>
    <w:rsid w:val="4D142B6F"/>
    <w:rsid w:val="4D1914B7"/>
    <w:rsid w:val="4D212325"/>
    <w:rsid w:val="4E6A3C2A"/>
    <w:rsid w:val="504152FF"/>
    <w:rsid w:val="507C1E50"/>
    <w:rsid w:val="510F2A54"/>
    <w:rsid w:val="514D6F34"/>
    <w:rsid w:val="51670F31"/>
    <w:rsid w:val="51DC1074"/>
    <w:rsid w:val="538B1D63"/>
    <w:rsid w:val="53976A40"/>
    <w:rsid w:val="53F77B5D"/>
    <w:rsid w:val="544D1B39"/>
    <w:rsid w:val="546A16E4"/>
    <w:rsid w:val="54A37E63"/>
    <w:rsid w:val="55886504"/>
    <w:rsid w:val="55D250FB"/>
    <w:rsid w:val="564F1A8E"/>
    <w:rsid w:val="5718251E"/>
    <w:rsid w:val="57872BBB"/>
    <w:rsid w:val="57EA4666"/>
    <w:rsid w:val="59965D30"/>
    <w:rsid w:val="5A9127C9"/>
    <w:rsid w:val="5B73152A"/>
    <w:rsid w:val="5BF211AB"/>
    <w:rsid w:val="5BF76C66"/>
    <w:rsid w:val="5C2D4CA9"/>
    <w:rsid w:val="5C31226A"/>
    <w:rsid w:val="5D2B536A"/>
    <w:rsid w:val="5D9F60E0"/>
    <w:rsid w:val="5E8F2D4E"/>
    <w:rsid w:val="5F505E5C"/>
    <w:rsid w:val="60917251"/>
    <w:rsid w:val="618A3DE6"/>
    <w:rsid w:val="61FC6CD8"/>
    <w:rsid w:val="62714BD4"/>
    <w:rsid w:val="628866C5"/>
    <w:rsid w:val="62C84BF7"/>
    <w:rsid w:val="630E365D"/>
    <w:rsid w:val="638E3238"/>
    <w:rsid w:val="63A87BFD"/>
    <w:rsid w:val="642A41FB"/>
    <w:rsid w:val="643A13A7"/>
    <w:rsid w:val="64440F65"/>
    <w:rsid w:val="65AD2018"/>
    <w:rsid w:val="65F30067"/>
    <w:rsid w:val="669326AE"/>
    <w:rsid w:val="66C52DE0"/>
    <w:rsid w:val="66DF0906"/>
    <w:rsid w:val="69CE4158"/>
    <w:rsid w:val="6AD40DCA"/>
    <w:rsid w:val="6B4B3366"/>
    <w:rsid w:val="6B581C5A"/>
    <w:rsid w:val="6C332998"/>
    <w:rsid w:val="6CFF1872"/>
    <w:rsid w:val="6DC7245A"/>
    <w:rsid w:val="6E0252EB"/>
    <w:rsid w:val="6E032586"/>
    <w:rsid w:val="6E090FCD"/>
    <w:rsid w:val="6FAA1203"/>
    <w:rsid w:val="6FB97A76"/>
    <w:rsid w:val="6FDD010D"/>
    <w:rsid w:val="70506DAC"/>
    <w:rsid w:val="708D3C1B"/>
    <w:rsid w:val="71634B52"/>
    <w:rsid w:val="71F96A05"/>
    <w:rsid w:val="72037492"/>
    <w:rsid w:val="721D60E5"/>
    <w:rsid w:val="7294509D"/>
    <w:rsid w:val="72AF72E6"/>
    <w:rsid w:val="74F33AC0"/>
    <w:rsid w:val="7515479A"/>
    <w:rsid w:val="75456456"/>
    <w:rsid w:val="75504B8E"/>
    <w:rsid w:val="759423A4"/>
    <w:rsid w:val="76077CED"/>
    <w:rsid w:val="76DA3DB4"/>
    <w:rsid w:val="77100A78"/>
    <w:rsid w:val="79245B2D"/>
    <w:rsid w:val="79C36BAA"/>
    <w:rsid w:val="79FF2EA4"/>
    <w:rsid w:val="7A137826"/>
    <w:rsid w:val="7A633CEF"/>
    <w:rsid w:val="7AA23A69"/>
    <w:rsid w:val="7AED10D1"/>
    <w:rsid w:val="7B024B7C"/>
    <w:rsid w:val="7BB15421"/>
    <w:rsid w:val="7C8D42CE"/>
    <w:rsid w:val="7D8B7992"/>
    <w:rsid w:val="7E0B1FD3"/>
    <w:rsid w:val="7EC30969"/>
    <w:rsid w:val="7F9A31D7"/>
    <w:rsid w:val="7FC575B1"/>
    <w:rsid w:val="7FEA58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3"/>
    <w:basedOn w:val="1"/>
    <w:next w:val="1"/>
    <w:qFormat/>
    <w:uiPriority w:val="0"/>
    <w:pPr>
      <w:keepNext/>
      <w:keepLines/>
      <w:spacing w:before="260" w:beforeLines="0" w:after="260" w:afterLines="0" w:line="415" w:lineRule="auto"/>
      <w:ind w:firstLine="137" w:firstLineChars="49"/>
      <w:outlineLvl w:val="2"/>
    </w:pPr>
    <w:rPr>
      <w:rFonts w:ascii="黑体" w:hAnsi="宋体" w:eastAsia="黑体"/>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nhideWhenUsed/>
    <w:qFormat/>
    <w:uiPriority w:val="99"/>
    <w:pPr>
      <w:spacing w:after="120"/>
      <w:ind w:left="420" w:leftChars="20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4"/>
    <w:unhideWhenUsed/>
    <w:qFormat/>
    <w:uiPriority w:val="99"/>
    <w:pPr>
      <w:ind w:firstLine="420" w:firstLineChars="200"/>
    </w:pPr>
  </w:style>
  <w:style w:type="character" w:customStyle="1" w:styleId="11">
    <w:name w:val="页眉 Char"/>
    <w:basedOn w:val="10"/>
    <w:link w:val="6"/>
    <w:qFormat/>
    <w:uiPriority w:val="0"/>
    <w:rPr>
      <w:rFonts w:asciiTheme="minorHAnsi" w:hAnsiTheme="minorHAnsi" w:eastAsiaTheme="minorEastAsia" w:cstheme="minorBidi"/>
      <w:kern w:val="2"/>
      <w:sz w:val="18"/>
      <w:szCs w:val="18"/>
    </w:rPr>
  </w:style>
  <w:style w:type="character" w:customStyle="1" w:styleId="12">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751</Words>
  <Characters>857</Characters>
  <Lines>7</Lines>
  <Paragraphs>2</Paragraphs>
  <TotalTime>6</TotalTime>
  <ScaleCrop>false</ScaleCrop>
  <LinksUpToDate>false</LinksUpToDate>
  <CharactersWithSpaces>858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2020-07-28T07:00:00Z</dcterms:created>
  <dc:creator>Administrator</dc:creator>
  <cp:lastModifiedBy>周蒙</cp:lastModifiedBy>
  <cp:lastPrinted>2025-05-15T02:44:50Z</cp:lastPrinted>
  <dcterms:modified xsi:type="dcterms:W3CDTF">2025-05-15T02:49:03Z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4BDDBCC3F3C444D3A3D10E859640C6FF_13</vt:lpwstr>
  </property>
  <property fmtid="{D5CDD505-2E9C-101B-9397-08002B2CF9AE}" pid="4" name="KSOTemplateDocerSaveRecord">
    <vt:lpwstr>eyJoZGlkIjoiZDllOTU0MDAyNTI4M2U0NGY4Y2Y1ODcxN2E5OGNiMGYifQ==</vt:lpwstr>
  </property>
</Properties>
</file>