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eastAsia="zh-CN"/>
        </w:rPr>
        <w:t>2024年</w:t>
      </w:r>
      <w:r>
        <w:rPr>
          <w:rFonts w:hint="eastAsia" w:ascii="宋体" w:hAnsi="宋体" w:eastAsia="宋体" w:cs="宋体"/>
          <w:color w:val="auto"/>
          <w:kern w:val="0"/>
          <w:sz w:val="24"/>
          <w:szCs w:val="24"/>
          <w:highlight w:val="none"/>
        </w:rPr>
        <w:t>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9698"/>
      <w:bookmarkStart w:id="1" w:name="_Toc24832"/>
      <w:bookmarkStart w:id="2" w:name="_Toc15371"/>
      <w:bookmarkStart w:id="3" w:name="_Toc11646"/>
      <w:bookmarkStart w:id="4" w:name="_Toc24657"/>
      <w:bookmarkStart w:id="5" w:name="_Toc24599"/>
      <w:bookmarkStart w:id="6" w:name="_Toc12680"/>
      <w:bookmarkStart w:id="7" w:name="_Toc23073"/>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219DDC20">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2A69187D">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31211"/>
      <w:bookmarkStart w:id="13" w:name="_Toc13248"/>
      <w:bookmarkStart w:id="14" w:name="_Toc7380"/>
      <w:bookmarkStart w:id="15" w:name="_Toc23284"/>
      <w:bookmarkStart w:id="16" w:name="_Toc16432"/>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09167FDB">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3768"/>
      <w:bookmarkStart w:id="19" w:name="_Toc10272"/>
      <w:bookmarkStart w:id="20" w:name="_Toc25095"/>
      <w:bookmarkStart w:id="21" w:name="_Toc332805617"/>
      <w:bookmarkStart w:id="22" w:name="_Toc4514"/>
      <w:bookmarkStart w:id="23" w:name="_Toc332805172"/>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eastAsia="zh-CN"/>
        </w:rPr>
        <w:t>2024年</w:t>
      </w:r>
      <w:r>
        <w:rPr>
          <w:rFonts w:hint="eastAsia" w:ascii="宋体" w:hAnsi="宋体" w:eastAsia="宋体" w:cs="宋体"/>
          <w:color w:val="auto"/>
          <w:kern w:val="0"/>
          <w:sz w:val="24"/>
          <w:szCs w:val="24"/>
          <w:highlight w:val="none"/>
        </w:rPr>
        <w:t>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279B3D34">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618"/>
      <w:bookmarkStart w:id="27" w:name="_Toc25873"/>
      <w:bookmarkStart w:id="28" w:name="_Toc16991"/>
      <w:bookmarkStart w:id="29" w:name="_Toc332805173"/>
      <w:bookmarkStart w:id="30" w:name="_Toc14840"/>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56DAB8DF">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29136"/>
      <w:bookmarkStart w:id="33" w:name="_Toc9531"/>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3C68836F">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16939"/>
      <w:bookmarkStart w:id="36" w:name="_Toc24865"/>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989A671">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350"/>
      <w:bookmarkStart w:id="41" w:name="_Toc4719"/>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0EBF3CBF">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投标供应商须具备行业主管部门颁发的</w:t>
      </w:r>
      <w:r>
        <w:rPr>
          <w:rFonts w:hint="eastAsia"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lang w:eastAsia="zh-CN"/>
        </w:rPr>
        <w:t>工程施工总承包三级及以上资质并具有有效的安全生产许可证（</w:t>
      </w:r>
      <w:r>
        <w:rPr>
          <w:rFonts w:hint="eastAsia" w:ascii="宋体" w:hAnsi="宋体" w:eastAsia="宋体" w:cs="宋体"/>
          <w:i w:val="0"/>
          <w:iCs w:val="0"/>
          <w:caps w:val="0"/>
          <w:color w:val="auto"/>
          <w:spacing w:val="0"/>
          <w:sz w:val="24"/>
          <w:szCs w:val="24"/>
          <w:highlight w:val="none"/>
          <w:shd w:val="clear" w:fill="FFFFFF"/>
          <w:lang w:val="en-US" w:eastAsia="zh-CN"/>
        </w:rPr>
        <w:t>提供证明材料</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投标供应商拟派项目经理须具备行业主管部门颁发的</w:t>
      </w:r>
      <w:r>
        <w:rPr>
          <w:rFonts w:hint="eastAsia"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rPr>
        <w:t>工程专业二级及以上建造师资质及有效的安全生产考核合格证书（建安B证），在本单位注册且无在建工程（提供承诺）；</w:t>
      </w:r>
    </w:p>
    <w:p w14:paraId="0A4827B3">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kern w:val="2"/>
          <w:sz w:val="24"/>
          <w:szCs w:val="24"/>
          <w:highlight w:val="none"/>
          <w:shd w:val="clear" w:fill="FFFFFF"/>
          <w:lang w:val="en-US" w:eastAsia="zh-CN" w:bidi="ar-SA"/>
        </w:rPr>
        <w:t>3、</w:t>
      </w: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bookmarkStart w:id="49" w:name="_GoBack"/>
      <w:bookmarkEnd w:id="49"/>
    </w:p>
    <w:p w14:paraId="19345AB4">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4、本项目不接受联合体投标，单位负责人为同一人或者存在直接控股、管理关系的不同供应商，不得参加同一合同项下的政府采购活动；</w:t>
      </w:r>
      <w:r>
        <w:rPr>
          <w:rFonts w:hint="eastAsia" w:ascii="宋体" w:hAnsi="宋体" w:eastAsia="宋体" w:cs="宋体"/>
          <w:i w:val="0"/>
          <w:iCs w:val="0"/>
          <w:caps w:val="0"/>
          <w:color w:val="auto"/>
          <w:spacing w:val="0"/>
          <w:sz w:val="24"/>
          <w:szCs w:val="24"/>
          <w:highlight w:val="none"/>
          <w:shd w:val="clear" w:fill="FFFFFF"/>
          <w:lang w:val="en-US" w:eastAsia="zh-CN"/>
        </w:rPr>
        <w:t>(提供</w:t>
      </w:r>
      <w:r>
        <w:rPr>
          <w:rFonts w:hint="eastAsia" w:eastAsia="宋体" w:cs="宋体"/>
          <w:i w:val="0"/>
          <w:iCs w:val="0"/>
          <w:caps w:val="0"/>
          <w:color w:val="auto"/>
          <w:spacing w:val="0"/>
          <w:sz w:val="24"/>
          <w:szCs w:val="24"/>
          <w:highlight w:val="none"/>
          <w:shd w:val="clear" w:fill="FFFFFF"/>
          <w:lang w:val="en-US" w:eastAsia="zh-CN"/>
        </w:rPr>
        <w:t>非联合体</w:t>
      </w:r>
      <w:r>
        <w:rPr>
          <w:rFonts w:hint="eastAsia" w:ascii="宋体" w:hAnsi="宋体" w:eastAsia="宋体" w:cs="宋体"/>
          <w:i w:val="0"/>
          <w:iCs w:val="0"/>
          <w:caps w:val="0"/>
          <w:color w:val="auto"/>
          <w:spacing w:val="0"/>
          <w:sz w:val="24"/>
          <w:szCs w:val="24"/>
          <w:highlight w:val="none"/>
          <w:shd w:val="clear" w:fill="FFFFFF"/>
          <w:lang w:val="en-US" w:eastAsia="zh-CN"/>
        </w:rPr>
        <w:t>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highlight w:val="none"/>
          <w:lang w:val="en-US" w:eastAsia="zh-CN"/>
        </w:rPr>
      </w:pPr>
      <w:r>
        <w:rPr>
          <w:rFonts w:hint="eastAsia"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AFA5870"/>
    <w:rsid w:val="0F3975E9"/>
    <w:rsid w:val="15E909BB"/>
    <w:rsid w:val="15F8570C"/>
    <w:rsid w:val="209C3CC7"/>
    <w:rsid w:val="21975EF4"/>
    <w:rsid w:val="23F944BF"/>
    <w:rsid w:val="26052A38"/>
    <w:rsid w:val="265736DD"/>
    <w:rsid w:val="2CEE508B"/>
    <w:rsid w:val="37FE0B1D"/>
    <w:rsid w:val="3A3000B7"/>
    <w:rsid w:val="3A856D10"/>
    <w:rsid w:val="3FD72207"/>
    <w:rsid w:val="4CF31E6C"/>
    <w:rsid w:val="530869F0"/>
    <w:rsid w:val="5A7D2C7D"/>
    <w:rsid w:val="5F207622"/>
    <w:rsid w:val="60820DBC"/>
    <w:rsid w:val="61BF60C7"/>
    <w:rsid w:val="64FC50A0"/>
    <w:rsid w:val="66503F1A"/>
    <w:rsid w:val="6D4817FE"/>
    <w:rsid w:val="75D21A46"/>
    <w:rsid w:val="799B0FFA"/>
    <w:rsid w:val="7AA9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3372</Words>
  <Characters>3433</Characters>
  <Lines>0</Lines>
  <Paragraphs>0</Paragraphs>
  <TotalTime>0</TotalTime>
  <ScaleCrop>false</ScaleCrop>
  <LinksUpToDate>false</LinksUpToDate>
  <CharactersWithSpaces>3961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代理公司</cp:lastModifiedBy>
  <dcterms:modified xsi:type="dcterms:W3CDTF">2025-06-25T09:42:23Z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2DA61D95EF7E4BDB967E422B99D07EBC_11</vt:lpwstr>
  </property>
  <property fmtid="{D5CDD505-2E9C-101B-9397-08002B2CF9AE}" pid="4" name="KSOTemplateDocerSaveRecord">
    <vt:lpwstr>eyJoZGlkIjoiNjNkNDg3OTA4NWU2OGUyYmUwMWM4NTZiMjNmMjg3MWMiLCJ1c2VySWQiOiIxNjI2NTk1MzY4In0=</vt:lpwstr>
  </property>
</Properties>
</file>