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D77DD8"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15.供应商认为有必要补充说明的事宜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F54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2025-07-11T05:16:47Z</dcterms:created>
  <dc:creator>兰洋</dc:creator>
  <cp:lastModifiedBy>兰洋</cp:lastModifiedBy>
  <dcterms:modified xsi:type="dcterms:W3CDTF">2025-07-11T05:16:54Z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eyJoZGlkIjoiMzEwNTM5NzYwMDRjMzkwZTVkZjY2ODkwMGIxNGU0OTUiLCJ1c2VySWQiOiIyNjA1MzA1OTIifQ==</vt:lpwstr>
  </property>
  <property fmtid="{D5CDD505-2E9C-101B-9397-08002B2CF9AE}" pid="4" name="ICV">
    <vt:lpwstr>872FAC8813054279A46EE4DB2C83BB59_12</vt:lpwstr>
  </property>
</Properties>
</file>