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405254">
      <w:pPr>
        <w:pStyle w:val="6"/>
        <w:keepNext w:val="0"/>
        <w:keepLines w:val="0"/>
        <w:pageBreakBefore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拟签订采购合同文本</w:t>
      </w:r>
    </w:p>
    <w:p w14:paraId="11D47392">
      <w:pPr>
        <w:pageBreakBefore w:val="0"/>
        <w:widowControl w:val="0"/>
        <w:kinsoku/>
        <w:wordWrap/>
        <w:overflowPunct/>
        <w:topLinePunct w:val="0"/>
        <w:autoSpaceDE/>
        <w:autoSpaceDN/>
        <w:bidi w:val="0"/>
        <w:spacing w:line="360" w:lineRule="auto"/>
        <w:jc w:val="center"/>
        <w:textAlignment w:val="auto"/>
        <w:rPr>
          <w:rFonts w:hint="eastAsia" w:ascii="仿宋" w:hAnsi="仿宋" w:eastAsia="仿宋" w:cs="仿宋"/>
          <w:b/>
          <w:bCs/>
          <w:color w:val="auto"/>
          <w:sz w:val="44"/>
          <w:szCs w:val="44"/>
          <w:highlight w:val="none"/>
          <w:lang w:eastAsia="zh-CN"/>
        </w:rPr>
      </w:pPr>
      <w:r>
        <w:rPr>
          <w:rFonts w:hint="eastAsia" w:ascii="宋体" w:hAnsi="宋体" w:eastAsia="宋体" w:cs="宋体"/>
          <w:color w:val="auto"/>
          <w:sz w:val="28"/>
          <w:szCs w:val="28"/>
          <w:highlight w:val="none"/>
        </w:rPr>
        <w:t xml:space="preserve"> </w:t>
      </w:r>
    </w:p>
    <w:p w14:paraId="18D800E9">
      <w:pPr>
        <w:keepNext w:val="0"/>
        <w:keepLines w:val="0"/>
        <w:pageBreakBefore w:val="0"/>
        <w:widowControl w:val="0"/>
        <w:kinsoku/>
        <w:wordWrap/>
        <w:overflowPunct/>
        <w:topLinePunct w:val="0"/>
        <w:autoSpaceDE/>
        <w:autoSpaceDN/>
        <w:bidi w:val="0"/>
        <w:adjustRightInd w:val="0"/>
        <w:spacing w:line="360" w:lineRule="auto"/>
        <w:jc w:val="center"/>
        <w:textAlignment w:val="auto"/>
        <w:rPr>
          <w:rFonts w:hint="eastAsia" w:ascii="宋体" w:hAnsi="宋体" w:eastAsia="宋体" w:cs="宋体"/>
          <w:b/>
          <w:bCs/>
          <w:color w:val="auto"/>
          <w:sz w:val="28"/>
          <w:szCs w:val="28"/>
          <w:highlight w:val="none"/>
          <w:lang w:eastAsia="zh-CN"/>
        </w:rPr>
      </w:pPr>
    </w:p>
    <w:p w14:paraId="3659D5D1">
      <w:pPr>
        <w:keepNext w:val="0"/>
        <w:keepLines w:val="0"/>
        <w:pageBreakBefore w:val="0"/>
        <w:widowControl w:val="0"/>
        <w:kinsoku/>
        <w:wordWrap/>
        <w:overflowPunct/>
        <w:topLinePunct w:val="0"/>
        <w:autoSpaceDE/>
        <w:autoSpaceDN/>
        <w:bidi w:val="0"/>
        <w:adjustRightInd w:val="0"/>
        <w:spacing w:line="360" w:lineRule="auto"/>
        <w:jc w:val="center"/>
        <w:textAlignment w:val="auto"/>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eastAsia="zh-CN"/>
        </w:rPr>
        <w:t>蓝田县2025年山洪灾害防治项目</w:t>
      </w:r>
    </w:p>
    <w:p w14:paraId="01CC0C85">
      <w:pPr>
        <w:keepNext w:val="0"/>
        <w:keepLines w:val="0"/>
        <w:pageBreakBefore w:val="0"/>
        <w:widowControl w:val="0"/>
        <w:kinsoku/>
        <w:wordWrap/>
        <w:overflowPunct/>
        <w:topLinePunct w:val="0"/>
        <w:autoSpaceDE/>
        <w:autoSpaceDN/>
        <w:bidi w:val="0"/>
        <w:adjustRightInd w:val="0"/>
        <w:spacing w:line="360" w:lineRule="auto"/>
        <w:jc w:val="center"/>
        <w:textAlignment w:val="auto"/>
        <w:rPr>
          <w:rFonts w:hint="eastAsia" w:ascii="宋体" w:hAnsi="宋体" w:eastAsia="宋体" w:cs="宋体"/>
          <w:b/>
          <w:bCs/>
          <w:color w:val="auto"/>
          <w:sz w:val="28"/>
          <w:szCs w:val="28"/>
          <w:highlight w:val="none"/>
        </w:rPr>
      </w:pPr>
    </w:p>
    <w:p w14:paraId="0A278215">
      <w:pPr>
        <w:keepNext w:val="0"/>
        <w:keepLines w:val="0"/>
        <w:pageBreakBefore w:val="0"/>
        <w:widowControl w:val="0"/>
        <w:kinsoku/>
        <w:wordWrap/>
        <w:overflowPunct/>
        <w:topLinePunct w:val="0"/>
        <w:autoSpaceDE/>
        <w:autoSpaceDN/>
        <w:bidi w:val="0"/>
        <w:adjustRightInd w:val="0"/>
        <w:jc w:val="center"/>
        <w:textAlignment w:val="auto"/>
        <w:rPr>
          <w:rFonts w:hint="eastAsia" w:ascii="宋体" w:hAnsi="宋体" w:eastAsia="宋体" w:cs="宋体"/>
          <w:b/>
          <w:bCs/>
          <w:color w:val="auto"/>
          <w:sz w:val="28"/>
          <w:szCs w:val="28"/>
          <w:highlight w:val="none"/>
        </w:rPr>
      </w:pPr>
    </w:p>
    <w:p w14:paraId="3A38B780">
      <w:pPr>
        <w:keepNext w:val="0"/>
        <w:keepLines w:val="0"/>
        <w:pageBreakBefore w:val="0"/>
        <w:widowControl w:val="0"/>
        <w:kinsoku/>
        <w:wordWrap/>
        <w:overflowPunct/>
        <w:topLinePunct w:val="0"/>
        <w:autoSpaceDE/>
        <w:autoSpaceDN/>
        <w:bidi w:val="0"/>
        <w:adjustRightInd w:val="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(项目编号：)</w:t>
      </w:r>
    </w:p>
    <w:p w14:paraId="5189FEB0">
      <w:pPr>
        <w:keepNext w:val="0"/>
        <w:keepLines w:val="0"/>
        <w:pageBreakBefore w:val="0"/>
        <w:widowControl w:val="0"/>
        <w:kinsoku/>
        <w:wordWrap/>
        <w:overflowPunct/>
        <w:topLinePunct w:val="0"/>
        <w:autoSpaceDE/>
        <w:autoSpaceDN/>
        <w:bidi w:val="0"/>
        <w:adjustRightInd w:val="0"/>
        <w:jc w:val="center"/>
        <w:textAlignment w:val="auto"/>
        <w:rPr>
          <w:rFonts w:hint="eastAsia" w:ascii="宋体" w:hAnsi="宋体" w:eastAsia="宋体" w:cs="宋体"/>
          <w:b/>
          <w:bCs/>
          <w:color w:val="auto"/>
          <w:sz w:val="28"/>
          <w:szCs w:val="28"/>
          <w:highlight w:val="none"/>
        </w:rPr>
      </w:pPr>
    </w:p>
    <w:p w14:paraId="4D7A0EF2">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（本合同为原则样稿，部分内容可由双方协商后确定）</w:t>
      </w:r>
    </w:p>
    <w:p w14:paraId="1C592CCA">
      <w:pPr>
        <w:keepNext w:val="0"/>
        <w:keepLines w:val="0"/>
        <w:pageBreakBefore w:val="0"/>
        <w:widowControl w:val="0"/>
        <w:kinsoku/>
        <w:wordWrap/>
        <w:overflowPunct/>
        <w:topLinePunct w:val="0"/>
        <w:autoSpaceDE/>
        <w:autoSpaceDN/>
        <w:bidi w:val="0"/>
        <w:adjustRightInd w:val="0"/>
        <w:spacing w:before="0" w:after="0"/>
        <w:textAlignment w:val="auto"/>
        <w:outlineLvl w:val="9"/>
        <w:rPr>
          <w:rFonts w:hint="eastAsia" w:ascii="宋体" w:hAnsi="宋体" w:eastAsia="宋体" w:cs="宋体"/>
          <w:color w:val="auto"/>
          <w:sz w:val="28"/>
          <w:szCs w:val="28"/>
          <w:highlight w:val="none"/>
        </w:rPr>
      </w:pPr>
    </w:p>
    <w:p w14:paraId="5E705CDA">
      <w:pPr>
        <w:keepNext w:val="0"/>
        <w:keepLines w:val="0"/>
        <w:pageBreakBefore w:val="0"/>
        <w:widowControl w:val="0"/>
        <w:kinsoku/>
        <w:wordWrap/>
        <w:overflowPunct/>
        <w:topLinePunct w:val="0"/>
        <w:autoSpaceDE/>
        <w:autoSpaceDN/>
        <w:bidi w:val="0"/>
        <w:adjustRightInd w:val="0"/>
        <w:jc w:val="both"/>
        <w:textAlignment w:val="auto"/>
        <w:rPr>
          <w:rFonts w:hint="eastAsia" w:ascii="宋体" w:hAnsi="宋体" w:eastAsia="宋体" w:cs="宋体"/>
          <w:b/>
          <w:bCs/>
          <w:color w:val="auto"/>
          <w:sz w:val="28"/>
          <w:szCs w:val="28"/>
          <w:highlight w:val="none"/>
        </w:rPr>
      </w:pPr>
    </w:p>
    <w:p w14:paraId="74A2129C">
      <w:pPr>
        <w:keepNext w:val="0"/>
        <w:keepLines w:val="0"/>
        <w:pageBreakBefore w:val="0"/>
        <w:widowControl w:val="0"/>
        <w:kinsoku/>
        <w:wordWrap/>
        <w:overflowPunct/>
        <w:topLinePunct w:val="0"/>
        <w:autoSpaceDE/>
        <w:autoSpaceDN/>
        <w:bidi w:val="0"/>
        <w:adjustRightInd w:val="0"/>
        <w:jc w:val="center"/>
        <w:textAlignment w:val="auto"/>
        <w:rPr>
          <w:rFonts w:hint="eastAsia" w:ascii="宋体" w:hAnsi="宋体" w:eastAsia="宋体" w:cs="宋体"/>
          <w:b/>
          <w:bCs/>
          <w:color w:val="auto"/>
          <w:sz w:val="28"/>
          <w:szCs w:val="28"/>
          <w:highlight w:val="none"/>
        </w:rPr>
      </w:pPr>
    </w:p>
    <w:p w14:paraId="62800DB6">
      <w:pPr>
        <w:keepNext w:val="0"/>
        <w:keepLines w:val="0"/>
        <w:pageBreakBefore w:val="0"/>
        <w:widowControl w:val="0"/>
        <w:kinsoku/>
        <w:wordWrap/>
        <w:overflowPunct/>
        <w:topLinePunct w:val="0"/>
        <w:autoSpaceDE/>
        <w:autoSpaceDN/>
        <w:bidi w:val="0"/>
        <w:adjustRightInd w:val="0"/>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w:t>
      </w: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务</w:t>
      </w: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协</w:t>
      </w: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议</w:t>
      </w:r>
    </w:p>
    <w:p w14:paraId="4D709F83">
      <w:pPr>
        <w:keepNext w:val="0"/>
        <w:keepLines w:val="0"/>
        <w:pageBreakBefore w:val="0"/>
        <w:widowControl w:val="0"/>
        <w:kinsoku/>
        <w:wordWrap/>
        <w:overflowPunct/>
        <w:topLinePunct w:val="0"/>
        <w:autoSpaceDE/>
        <w:autoSpaceDN/>
        <w:bidi w:val="0"/>
        <w:adjustRightInd w:val="0"/>
        <w:jc w:val="left"/>
        <w:textAlignment w:val="auto"/>
        <w:rPr>
          <w:rFonts w:hint="eastAsia" w:ascii="宋体" w:hAnsi="宋体" w:eastAsia="宋体" w:cs="宋体"/>
          <w:b/>
          <w:bCs/>
          <w:color w:val="auto"/>
          <w:sz w:val="28"/>
          <w:szCs w:val="28"/>
          <w:highlight w:val="none"/>
        </w:rPr>
      </w:pPr>
    </w:p>
    <w:p w14:paraId="6C317CE7">
      <w:pPr>
        <w:keepNext w:val="0"/>
        <w:keepLines w:val="0"/>
        <w:pageBreakBefore w:val="0"/>
        <w:widowControl w:val="0"/>
        <w:kinsoku/>
        <w:wordWrap/>
        <w:overflowPunct/>
        <w:topLinePunct w:val="0"/>
        <w:autoSpaceDE/>
        <w:autoSpaceDN/>
        <w:bidi w:val="0"/>
        <w:adjustRightInd w:val="0"/>
        <w:jc w:val="left"/>
        <w:textAlignment w:val="auto"/>
        <w:rPr>
          <w:rFonts w:hint="eastAsia" w:ascii="宋体" w:hAnsi="宋体" w:eastAsia="宋体" w:cs="宋体"/>
          <w:b/>
          <w:bCs/>
          <w:color w:val="auto"/>
          <w:sz w:val="28"/>
          <w:szCs w:val="28"/>
          <w:highlight w:val="none"/>
        </w:rPr>
      </w:pPr>
    </w:p>
    <w:p w14:paraId="6E614823">
      <w:pPr>
        <w:keepNext w:val="0"/>
        <w:keepLines w:val="0"/>
        <w:pageBreakBefore w:val="0"/>
        <w:widowControl w:val="0"/>
        <w:kinsoku/>
        <w:wordWrap/>
        <w:overflowPunct/>
        <w:topLinePunct w:val="0"/>
        <w:autoSpaceDE/>
        <w:autoSpaceDN/>
        <w:bidi w:val="0"/>
        <w:adjustRightInd w:val="0"/>
        <w:jc w:val="left"/>
        <w:textAlignment w:val="auto"/>
        <w:rPr>
          <w:rFonts w:hint="eastAsia" w:ascii="宋体" w:hAnsi="宋体" w:eastAsia="宋体" w:cs="宋体"/>
          <w:b/>
          <w:bCs/>
          <w:color w:val="auto"/>
          <w:sz w:val="28"/>
          <w:szCs w:val="28"/>
          <w:highlight w:val="none"/>
        </w:rPr>
      </w:pPr>
    </w:p>
    <w:p w14:paraId="71B650FF">
      <w:pPr>
        <w:keepNext w:val="0"/>
        <w:keepLines w:val="0"/>
        <w:pageBreakBefore w:val="0"/>
        <w:widowControl w:val="0"/>
        <w:kinsoku/>
        <w:wordWrap/>
        <w:overflowPunct/>
        <w:topLinePunct w:val="0"/>
        <w:autoSpaceDE/>
        <w:autoSpaceDN/>
        <w:bidi w:val="0"/>
        <w:adjustRightInd w:val="0"/>
        <w:jc w:val="left"/>
        <w:textAlignment w:val="auto"/>
        <w:rPr>
          <w:rFonts w:hint="eastAsia" w:ascii="宋体" w:hAnsi="宋体" w:eastAsia="宋体" w:cs="宋体"/>
          <w:b/>
          <w:bCs/>
          <w:color w:val="auto"/>
          <w:sz w:val="28"/>
          <w:szCs w:val="28"/>
          <w:highlight w:val="none"/>
        </w:rPr>
      </w:pPr>
    </w:p>
    <w:p w14:paraId="68378E6A">
      <w:pPr>
        <w:keepNext w:val="0"/>
        <w:keepLines w:val="0"/>
        <w:pageBreakBefore w:val="0"/>
        <w:widowControl w:val="0"/>
        <w:kinsoku/>
        <w:wordWrap/>
        <w:overflowPunct/>
        <w:topLinePunct w:val="0"/>
        <w:autoSpaceDE/>
        <w:autoSpaceDN/>
        <w:bidi w:val="0"/>
        <w:adjustRightInd w:val="0"/>
        <w:spacing w:line="360" w:lineRule="auto"/>
        <w:ind w:left="0" w:leftChars="0" w:firstLine="1260" w:firstLineChars="45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委托人：</w:t>
      </w:r>
      <w:r>
        <w:rPr>
          <w:rFonts w:hint="eastAsia" w:ascii="宋体" w:hAnsi="宋体" w:eastAsia="宋体" w:cs="宋体"/>
          <w:color w:val="auto"/>
          <w:sz w:val="28"/>
          <w:szCs w:val="28"/>
          <w:highlight w:val="none"/>
          <w:u w:val="single"/>
        </w:rPr>
        <w:t xml:space="preserve">                          </w:t>
      </w:r>
    </w:p>
    <w:p w14:paraId="40BC4FA5">
      <w:pPr>
        <w:keepNext w:val="0"/>
        <w:keepLines w:val="0"/>
        <w:pageBreakBefore w:val="0"/>
        <w:widowControl w:val="0"/>
        <w:kinsoku/>
        <w:wordWrap/>
        <w:overflowPunct/>
        <w:topLinePunct w:val="0"/>
        <w:autoSpaceDE/>
        <w:autoSpaceDN/>
        <w:bidi w:val="0"/>
        <w:adjustRightInd w:val="0"/>
        <w:spacing w:line="360" w:lineRule="auto"/>
        <w:ind w:left="0" w:leftChars="0" w:firstLine="1260" w:firstLineChars="45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受托人：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6EE95B8F">
      <w:pPr>
        <w:keepNext w:val="0"/>
        <w:keepLines w:val="0"/>
        <w:pageBreakBefore w:val="0"/>
        <w:widowControl w:val="0"/>
        <w:kinsoku/>
        <w:wordWrap/>
        <w:overflowPunct/>
        <w:topLinePunct w:val="0"/>
        <w:autoSpaceDE/>
        <w:autoSpaceDN/>
        <w:bidi w:val="0"/>
        <w:adjustRightInd w:val="0"/>
        <w:spacing w:line="360" w:lineRule="auto"/>
        <w:ind w:left="0" w:leftChars="0" w:firstLine="1260" w:firstLineChars="450"/>
        <w:jc w:val="left"/>
        <w:textAlignment w:val="auto"/>
        <w:rPr>
          <w:rFonts w:hint="eastAsia" w:ascii="宋体" w:hAnsi="宋体" w:eastAsia="宋体" w:cs="宋体"/>
          <w:color w:val="auto"/>
          <w:sz w:val="28"/>
          <w:szCs w:val="28"/>
          <w:highlight w:val="none"/>
        </w:rPr>
        <w:sectPr>
          <w:footerReference r:id="rId5" w:type="default"/>
          <w:pgSz w:w="11905" w:h="16838"/>
          <w:pgMar w:top="1417" w:right="1417" w:bottom="1417" w:left="1417" w:header="850" w:footer="992" w:gutter="0"/>
          <w:pgNumType w:fmt="decimal" w:start="1"/>
          <w:cols w:space="0" w:num="1"/>
          <w:rtlGutter w:val="0"/>
          <w:docGrid w:type="lines" w:linePitch="438" w:charSpace="0"/>
        </w:sectPr>
      </w:pPr>
      <w:r>
        <w:rPr>
          <w:rFonts w:hint="eastAsia" w:ascii="宋体" w:hAnsi="宋体" w:eastAsia="宋体" w:cs="宋体"/>
          <w:color w:val="auto"/>
          <w:sz w:val="28"/>
          <w:szCs w:val="28"/>
          <w:highlight w:val="none"/>
        </w:rPr>
        <w:t xml:space="preserve">签订时间：     年     月    日    </w:t>
      </w:r>
    </w:p>
    <w:p w14:paraId="07CF4763">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color w:val="auto"/>
          <w:sz w:val="28"/>
          <w:szCs w:val="28"/>
          <w:highlight w:val="none"/>
          <w:u w:val="single"/>
        </w:rPr>
      </w:pPr>
      <w:r>
        <w:rPr>
          <w:rFonts w:hint="eastAsia" w:ascii="宋体" w:hAnsi="宋体" w:eastAsia="宋体" w:cs="宋体"/>
          <w:b/>
          <w:bCs/>
          <w:color w:val="auto"/>
          <w:sz w:val="28"/>
          <w:szCs w:val="28"/>
          <w:highlight w:val="none"/>
        </w:rPr>
        <w:t>委托人（甲方）：</w:t>
      </w:r>
      <w:r>
        <w:rPr>
          <w:rFonts w:hint="eastAsia" w:ascii="宋体" w:hAnsi="宋体" w:eastAsia="宋体" w:cs="宋体"/>
          <w:color w:val="auto"/>
          <w:sz w:val="28"/>
          <w:szCs w:val="28"/>
          <w:highlight w:val="none"/>
          <w:u w:val="single"/>
        </w:rPr>
        <w:t xml:space="preserve">                       </w:t>
      </w:r>
    </w:p>
    <w:p w14:paraId="5B6852D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color w:val="auto"/>
          <w:sz w:val="28"/>
          <w:szCs w:val="28"/>
          <w:highlight w:val="none"/>
          <w:u w:val="single"/>
        </w:rPr>
      </w:pPr>
      <w:r>
        <w:rPr>
          <w:rFonts w:hint="eastAsia" w:ascii="宋体" w:hAnsi="宋体" w:eastAsia="宋体" w:cs="宋体"/>
          <w:b/>
          <w:bCs/>
          <w:color w:val="auto"/>
          <w:sz w:val="28"/>
          <w:szCs w:val="28"/>
          <w:highlight w:val="none"/>
        </w:rPr>
        <w:t>受托人（乙方）：</w:t>
      </w:r>
      <w:r>
        <w:rPr>
          <w:rFonts w:hint="eastAsia" w:ascii="宋体" w:hAnsi="宋体" w:eastAsia="宋体" w:cs="宋体"/>
          <w:color w:val="auto"/>
          <w:sz w:val="28"/>
          <w:szCs w:val="28"/>
          <w:highlight w:val="none"/>
          <w:u w:val="single"/>
        </w:rPr>
        <w:t xml:space="preserve">                       </w:t>
      </w:r>
    </w:p>
    <w:p w14:paraId="38E6087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甲、乙双方根据《中华人民共和国民法典》及相关法律法规的规定，经过友好协商，就乙方为甲方提供</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服务事宜达成如下协议，以资共同遵守。</w:t>
      </w:r>
    </w:p>
    <w:p w14:paraId="3DDB36E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第一条  服务事项及内容</w:t>
      </w:r>
    </w:p>
    <w:p w14:paraId="3918908D">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本次项目建设内容主要包括：</w:t>
      </w:r>
      <w:r>
        <w:rPr>
          <w:rFonts w:hint="eastAsia" w:ascii="宋体" w:hAnsi="宋体" w:eastAsia="宋体" w:cs="宋体"/>
          <w:b w:val="0"/>
          <w:bCs/>
          <w:color w:val="auto"/>
          <w:sz w:val="28"/>
          <w:szCs w:val="28"/>
          <w:highlight w:val="none"/>
          <w:lang w:eastAsia="zh-CN"/>
        </w:rPr>
        <w:t>监测预警能力建设补充新建更新雨量站，群测群防体系建设山洪灾害群策预防十个一建设</w:t>
      </w:r>
      <w:r>
        <w:rPr>
          <w:rFonts w:hint="eastAsia" w:ascii="宋体" w:hAnsi="宋体" w:eastAsia="宋体" w:cs="宋体"/>
          <w:b w:val="0"/>
          <w:bCs/>
          <w:color w:val="auto"/>
          <w:sz w:val="28"/>
          <w:szCs w:val="28"/>
          <w:highlight w:val="none"/>
        </w:rPr>
        <w:t>。</w:t>
      </w:r>
    </w:p>
    <w:p w14:paraId="3F056A76">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第二条  服务质量要求及验收</w:t>
      </w:r>
    </w:p>
    <w:p w14:paraId="3D671B0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1、依据现行有效的法律法规，按照水利部现行有关规范、标准开展工作</w:t>
      </w:r>
      <w:r>
        <w:rPr>
          <w:rFonts w:hint="eastAsia" w:ascii="宋体" w:hAnsi="宋体" w:eastAsia="宋体" w:cs="宋体"/>
          <w:color w:val="auto"/>
          <w:sz w:val="28"/>
          <w:szCs w:val="28"/>
          <w:highlight w:val="none"/>
          <w:lang w:eastAsia="zh-CN"/>
        </w:rPr>
        <w:t>。</w:t>
      </w:r>
    </w:p>
    <w:p w14:paraId="1BE1ED8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2、乙方完成服务后应及时通知甲方进行验收。验收合格的，甲方在验收合格单上签字；验收不合格的，乙方应当在</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日内进行返工或调整，并重新提交甲方验收。</w:t>
      </w:r>
    </w:p>
    <w:p w14:paraId="79A2570F">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第三条  项目小组及人员要求</w:t>
      </w:r>
    </w:p>
    <w:p w14:paraId="1659A4D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双方各指派一名代表作为本项目负责人，项目负责人职责范围包括：</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p>
    <w:p w14:paraId="5FADB7E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项目主要人员要求：</w:t>
      </w:r>
    </w:p>
    <w:p w14:paraId="5A599BA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甲方需根据项目要求安排一名人员作为项目负责人，负责协调处理项目中的相关问题。</w:t>
      </w:r>
    </w:p>
    <w:p w14:paraId="3A64E3E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须根据项目要求安排具备相应经验的专业人员从事本项目的服务工作，并确保项目实施队伍的稳定。项目实施过程中，乙方如因正当理由需要调整项目主要人员的，应当提前7日通知甲方，获得甲方书面同意后方可更换。</w:t>
      </w:r>
    </w:p>
    <w:p w14:paraId="2AE9B2F9">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第四条  服务期限</w:t>
      </w:r>
    </w:p>
    <w:p w14:paraId="70A95FF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乙方为甲方提供上述服务的期限为：自</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日起至</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日止。</w:t>
      </w:r>
    </w:p>
    <w:p w14:paraId="64C5E493">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第五条  服务费及支付方式</w:t>
      </w:r>
    </w:p>
    <w:p w14:paraId="7165283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本合同项下服务费总额为人民币</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元，大写：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元。前述服务费已经包含乙方完成本合同项下服务的全部费用，除前述款项外，甲方无需向乙方另行支付其他任何费用。</w:t>
      </w:r>
    </w:p>
    <w:p w14:paraId="3094BA4C">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支付方式：</w:t>
      </w:r>
    </w:p>
    <w:p w14:paraId="45E5AB0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付款方式：</w:t>
      </w:r>
    </w:p>
    <w:p w14:paraId="6FD26EE1">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第六条  甲方的权利义务</w:t>
      </w:r>
    </w:p>
    <w:p w14:paraId="1C03233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甲方有权要求乙方按照本合同约定提供各项服务。</w:t>
      </w:r>
    </w:p>
    <w:p w14:paraId="0E17F81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甲方有权对乙方提供各项服务的情况进行监督和检查。</w:t>
      </w:r>
    </w:p>
    <w:p w14:paraId="4004294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甲方应按照本合同约定向乙方支付服务费。</w:t>
      </w:r>
    </w:p>
    <w:p w14:paraId="07393931">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第七条  乙方的权利义务</w:t>
      </w:r>
    </w:p>
    <w:p w14:paraId="609A37C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乙方应按照本合同约定向甲方提供各项服务，确保服务质量符合本合同约定或甲方要求；如因乙方提供服务质量不合格给甲方造成损失的，乙方应予赔偿。</w:t>
      </w:r>
    </w:p>
    <w:p w14:paraId="56AB94F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如确有需要，乙方可以选择第三方提供优于自身能及的协作服务，但是外协费用比例不得超过项目费用总额的30％。</w:t>
      </w:r>
    </w:p>
    <w:p w14:paraId="79C2568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乙方保证其向甲方提供的服务不存在任何侵犯第三方著作权、商标权、专利权等合法权益的情形，否则乙方应赔偿因此给甲方造成的全部损失。</w:t>
      </w:r>
    </w:p>
    <w:p w14:paraId="1ABC098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乙方有义务配合甲方或相关单位根据工作需要，对其提供服务情况及项目服务费支出、使用情况进行的监督和检查，出现问题的应及时整改。</w:t>
      </w:r>
    </w:p>
    <w:p w14:paraId="5D86576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乙方应保证为甲方提供服务的员工具备提供本合同项下服务所需的相应资质和许可，并保证乙方人员在为甲方提供服务的过程中，严格遵守甲方的各项规定、服从甲方安排。</w:t>
      </w:r>
    </w:p>
    <w:p w14:paraId="3EEBBE2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如因乙方人员原因，给甲方或第三方造成人员人身伤害或财产损失的，乙方应承担赔偿责任。</w:t>
      </w:r>
    </w:p>
    <w:p w14:paraId="0318D69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未经甲方的书面许可，乙方不得以任何形式将其在本合同项下的权利义务转让给任何第三方。</w:t>
      </w:r>
    </w:p>
    <w:p w14:paraId="4D2DBA11">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第八条 保密义务</w:t>
      </w:r>
    </w:p>
    <w:p w14:paraId="0E3BA96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14:paraId="39F6A0B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14:paraId="3464602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乙方保证将保密信息的披露范围严格控制在直接从事该项目工作且因工作需要有必要知悉保密信息的工作人员范围内，对乙方非从事该项目的人员一律严格保密。</w:t>
      </w:r>
    </w:p>
    <w:p w14:paraId="0A71F0B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14:paraId="15C6490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5、任何时间内，一经甲方提出要求，乙方应按照甲方指示在收到甲方书面通知后</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日内将含有保密信息的所有文件或其他资料归还甲方，且不得擅自复制留存。</w:t>
      </w:r>
    </w:p>
    <w:p w14:paraId="292CFE3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6、非经甲方特别授权，甲方向乙方提供的任何保密信息并不包括授予乙方该保密信息包含的任何专利权、商标权、著作权、商业秘密或其它类型的知识产权。</w:t>
      </w:r>
    </w:p>
    <w:p w14:paraId="5ABFD76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乙方承担上述保密义务的期限为合同有效期间及合同终止后</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p>
    <w:p w14:paraId="3C363841">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第九条 知识产权归属</w:t>
      </w:r>
    </w:p>
    <w:p w14:paraId="3D393FD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乙方为履行本合同义务所形成的服务成果的知识产权归甲方所有。</w:t>
      </w:r>
    </w:p>
    <w:p w14:paraId="790A22E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18EC1503">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第十条  违约责任及合同的解除</w:t>
      </w:r>
    </w:p>
    <w:p w14:paraId="71BFCBB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甲乙双方均应全面履行本合同，任何一方不履行或不按约定履行均构成违约，违约方应赔偿因此给对方造成的全部损失。</w:t>
      </w:r>
    </w:p>
    <w:p w14:paraId="7277087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乙方未按照本合同约定期限向甲方提供服务的，每迟延一日应向甲方支付本合同项下服务费总额</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%的违约金；迟延</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日以上仍未提供服务的，甲方有权解除本合同，乙方应返还甲方已经支付的全部款项，并向甲方支付服务费总额</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%的违约金。</w:t>
      </w:r>
    </w:p>
    <w:p w14:paraId="456895A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%的违约金。</w:t>
      </w:r>
    </w:p>
    <w:p w14:paraId="7416B41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14:paraId="6741C64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乙方不接受甲方和相关审计部门对本项目进行监督检查的，或经检查发现存在违法违规情况的，按照国家和本市有关规定处理。</w:t>
      </w:r>
    </w:p>
    <w:p w14:paraId="3C397FB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甲方未按本合同约定向乙方支付服务费的，每迟延一日，应向乙方支付拖欠款项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%的违约金。</w:t>
      </w:r>
    </w:p>
    <w:p w14:paraId="41CE12E7">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第十一条  争议的解决</w:t>
      </w:r>
    </w:p>
    <w:p w14:paraId="3C8C0B1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因履行合同所发生的一切争议，双方应友好协商解决，协商不成的，按下列第</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种方式解决：</w:t>
      </w:r>
    </w:p>
    <w:p w14:paraId="6ECDFC3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1、提交</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仲裁委员会仲裁；</w:t>
      </w:r>
    </w:p>
    <w:p w14:paraId="2AB3A4F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2、依法向</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人民法院起诉。</w:t>
      </w:r>
    </w:p>
    <w:p w14:paraId="11CDD147">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第十二条  廉政承诺</w:t>
      </w:r>
    </w:p>
    <w:p w14:paraId="7556225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1、合同双方承诺共同加强廉洁自律、反对商业贿赂。</w:t>
      </w:r>
    </w:p>
    <w:p w14:paraId="5E1F7C1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14:paraId="63514A7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3、乙方不得向甲方及其工作人员行贿或馈赠礼金、有价证券、贵重礼品；不得为其报销应由甲方单位或个人支付的费用；不得向甲方工作人员支付劳务报酬；不得安排甲方工作人员参加超标准宴请及娱乐活动。</w:t>
      </w:r>
    </w:p>
    <w:p w14:paraId="67B4D473">
      <w:pPr>
        <w:keepNext w:val="0"/>
        <w:keepLines w:val="0"/>
        <w:pageBreakBefore w:val="0"/>
        <w:widowControl w:val="0"/>
        <w:tabs>
          <w:tab w:val="left" w:pos="735"/>
        </w:tabs>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第十三条  其他</w:t>
      </w:r>
    </w:p>
    <w:p w14:paraId="4159832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本合同自双方签字盖章之日起生效。</w:t>
      </w:r>
    </w:p>
    <w:p w14:paraId="7FF4C38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未尽事宜，经双方协商一致，签订补充协议，补充协议与本合同不一致或相冲突的内容，以补充协议为准。</w:t>
      </w:r>
    </w:p>
    <w:p w14:paraId="159145F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本合同一式</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份，甲、乙双方各执</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份，具有同等法律效力。</w:t>
      </w:r>
    </w:p>
    <w:p w14:paraId="796034B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（以下无正文）</w:t>
      </w:r>
    </w:p>
    <w:p w14:paraId="114795D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rPr>
        <w:sectPr>
          <w:footerReference r:id="rId6" w:type="default"/>
          <w:pgSz w:w="11905" w:h="16838"/>
          <w:pgMar w:top="1417" w:right="1417" w:bottom="1417" w:left="1417" w:header="850" w:footer="992" w:gutter="0"/>
          <w:pgNumType w:fmt="decimal"/>
          <w:cols w:space="0" w:num="1"/>
          <w:rtlGutter w:val="0"/>
          <w:docGrid w:type="lines" w:linePitch="438" w:charSpace="0"/>
        </w:sectPr>
      </w:pPr>
    </w:p>
    <w:p w14:paraId="5D35576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 xml:space="preserve">甲方（盖章）：                     乙方（盖章）： </w:t>
      </w:r>
    </w:p>
    <w:p w14:paraId="15BCAF5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法定代表人                          法定代表人</w:t>
      </w:r>
    </w:p>
    <w:p w14:paraId="2D3B766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 xml:space="preserve">或授权代理人：                      或授权代理人：                        </w:t>
      </w:r>
    </w:p>
    <w:p w14:paraId="05B67B0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 xml:space="preserve">开户行：                            开户行： </w:t>
      </w:r>
    </w:p>
    <w:p w14:paraId="5ACC3E5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开户名称：                          开户名称：</w:t>
      </w:r>
    </w:p>
    <w:p w14:paraId="2A14664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 xml:space="preserve">帐  号：                            帐  号： </w:t>
      </w:r>
    </w:p>
    <w:p w14:paraId="4A867C3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4369F">
    <w:pPr>
      <w:pStyle w:val="2"/>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A60EF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FA60EF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D9E16">
    <w:pPr>
      <w:pStyle w:val="2"/>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AFCFE2">
                          <w:pPr>
                            <w:pStyle w:val="3"/>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CAFCFE2">
                    <w:pPr>
                      <w:pStyle w:val="3"/>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0D3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uto"/>
      <w:ind w:firstLine="0" w:firstLineChars="0"/>
      <w:jc w:val="both"/>
    </w:pPr>
    <w:rPr>
      <w:rFonts w:ascii="Times New Roman" w:hAnsi="Times New Roman" w:eastAsia="仿宋" w:cs="Times New Roman"/>
      <w:kern w:val="2"/>
      <w:sz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sz w:val="28"/>
      <w:szCs w:val="28"/>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2025-07-11T05:05:29Z</dcterms:created>
  <dc:creator>兰洋</dc:creator>
  <cp:lastModifiedBy>兰洋</cp:lastModifiedBy>
  <dcterms:modified xsi:type="dcterms:W3CDTF">2025-07-11T05:05:58Z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eyJoZGlkIjoiMzEwNTM5NzYwMDRjMzkwZTVkZjY2ODkwMGIxNGU0OTUiLCJ1c2VySWQiOiIyNjA1MzA1OTIifQ==</vt:lpwstr>
  </property>
  <property fmtid="{D5CDD505-2E9C-101B-9397-08002B2CF9AE}" pid="4" name="ICV">
    <vt:lpwstr>942915672B44498B9D75C9A8A8EBEF30_12</vt:lpwstr>
  </property>
</Properties>
</file>