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版本号：JXZB2025-07-0120250710001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三里镇席家河村革命老区项目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JXZB2025-07-01</w:t>
      </w:r>
      <w:r>
        <w:br/>
      </w:r>
      <w:r>
        <w:br/>
      </w:r>
      <w:r>
        <w:br/>
      </w:r>
    </w:p>
    <w:p>
      <w:pPr>
        <w:pStyle w:val="null3"/>
        <w:jc w:val="center"/>
        <w:outlineLvl w:val="2"/>
      </w:pPr>
      <w:r>
        <w:rPr>
          <w:rFonts w:ascii="仿宋_GB2312" w:hAnsi="仿宋_GB2312" w:cs="仿宋_GB2312" w:eastAsia="仿宋_GB2312"/>
          <w:sz w:val="28"/>
          <w:b/>
        </w:rPr>
        <w:t>西安市蓝田县三里镇人民政府（本级）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西安市蓝田县三里镇人民政府（本级）</w:t>
      </w:r>
      <w:r>
        <w:rPr>
          <w:rFonts w:ascii="仿宋_GB2312" w:hAnsi="仿宋_GB2312" w:cs="仿宋_GB2312" w:eastAsia="仿宋_GB2312"/>
        </w:rPr>
        <w:t>委托，拟对</w:t>
      </w:r>
      <w:r>
        <w:rPr>
          <w:rFonts w:ascii="仿宋_GB2312" w:hAnsi="仿宋_GB2312" w:cs="仿宋_GB2312" w:eastAsia="仿宋_GB2312"/>
        </w:rPr>
        <w:t>三里镇席家河村革命老区项目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三里镇席家河村革命老区项目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三里镇席家河村革命老区项目，范围包括内容:拆除：路面、树池、排水沟盖板、清理积淤、围墙脱落涂料、道牙石、垃圾清运及整理沿路绿化用地等；新建：路面、种植池、排水盖安装、涂料刷喷、道牙石、混凝土道路加宽、隔离栏杆、道路两边苗木补栽及铺种草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采购包1（三里镇席家河村革命老区项目）：属于专门面向中小企业采购。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西安市蓝田县三里镇人民政府（本级）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蓝田县三里镇温泉路1号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胡玉玲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15991630369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西安市雁塔区中国科学院地球环境研究所南边和谐国际2栋301室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招标代理报酬依据国家计委颁布的《招标代理服务收费管理暂行办法》（计价格[2002]1980号）和（发改办价格[2003]857号）工程收费标准计取；造价咨询服务费按陕价行发〔2014〕88号文规定的收费标准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西安市蓝田县三里镇人民政府（本级）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西安市蓝田县三里镇人民政府（本级）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西安市蓝田县三里镇人民政府（本级）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地址：西安市雁塔区中国科学院地球环境研究所南边和谐国际2栋301室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999,578.61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三里镇席家河村革命老区项目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标的名称：三里镇席家河村革命老区项目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工程概况</w:t>
            </w:r>
          </w:p>
          <w:p>
            <w:pPr>
              <w:pStyle w:val="null3"/>
              <w:jc w:val="both"/>
            </w:pPr>
            <w:r>
              <w:rPr>
                <w:rFonts w:ascii="仿宋_GB2312" w:hAnsi="仿宋_GB2312" w:cs="仿宋_GB2312" w:eastAsia="仿宋_GB2312"/>
              </w:rPr>
              <w:t>1、</w:t>
            </w:r>
            <w:r>
              <w:rPr>
                <w:rFonts w:ascii="仿宋_GB2312" w:hAnsi="仿宋_GB2312" w:cs="仿宋_GB2312" w:eastAsia="仿宋_GB2312"/>
              </w:rPr>
              <w:t>建设单位</w:t>
            </w:r>
            <w:r>
              <w:rPr>
                <w:rFonts w:ascii="仿宋_GB2312" w:hAnsi="仿宋_GB2312" w:cs="仿宋_GB2312" w:eastAsia="仿宋_GB2312"/>
              </w:rPr>
              <w:t>:蓝田县</w:t>
            </w:r>
            <w:r>
              <w:rPr>
                <w:rFonts w:ascii="仿宋_GB2312" w:hAnsi="仿宋_GB2312" w:cs="仿宋_GB2312" w:eastAsia="仿宋_GB2312"/>
              </w:rPr>
              <w:t>三里镇人民政府</w:t>
            </w:r>
          </w:p>
          <w:p>
            <w:pPr>
              <w:pStyle w:val="null3"/>
              <w:jc w:val="both"/>
            </w:pPr>
            <w:r>
              <w:rPr>
                <w:rFonts w:ascii="仿宋_GB2312" w:hAnsi="仿宋_GB2312" w:cs="仿宋_GB2312" w:eastAsia="仿宋_GB2312"/>
              </w:rPr>
              <w:t>2、项目名称:三里镇席家河村革命老区项目</w:t>
            </w:r>
          </w:p>
          <w:p>
            <w:pPr>
              <w:pStyle w:val="null3"/>
              <w:jc w:val="both"/>
            </w:pPr>
            <w:r>
              <w:rPr>
                <w:rFonts w:ascii="仿宋_GB2312" w:hAnsi="仿宋_GB2312" w:cs="仿宋_GB2312" w:eastAsia="仿宋_GB2312"/>
              </w:rPr>
              <w:t>3、设计单位：华沣国际工程设计有限公司</w:t>
            </w:r>
          </w:p>
          <w:p>
            <w:pPr>
              <w:pStyle w:val="null3"/>
              <w:jc w:val="both"/>
            </w:pPr>
            <w:r>
              <w:rPr>
                <w:rFonts w:ascii="仿宋_GB2312" w:hAnsi="仿宋_GB2312" w:cs="仿宋_GB2312" w:eastAsia="仿宋_GB2312"/>
              </w:rPr>
              <w:t>4、项目建设地点:蓝田县三里镇席家河村</w:t>
            </w:r>
          </w:p>
          <w:p>
            <w:pPr>
              <w:pStyle w:val="null3"/>
              <w:jc w:val="both"/>
            </w:pPr>
            <w:r>
              <w:rPr>
                <w:rFonts w:ascii="仿宋_GB2312" w:hAnsi="仿宋_GB2312" w:cs="仿宋_GB2312" w:eastAsia="仿宋_GB2312"/>
              </w:rPr>
              <w:t>二</w:t>
            </w:r>
            <w:r>
              <w:rPr>
                <w:rFonts w:ascii="仿宋_GB2312" w:hAnsi="仿宋_GB2312" w:cs="仿宋_GB2312" w:eastAsia="仿宋_GB2312"/>
              </w:rPr>
              <w:t>、编制范围</w:t>
            </w:r>
            <w:r>
              <w:rPr>
                <w:rFonts w:ascii="仿宋_GB2312" w:hAnsi="仿宋_GB2312" w:cs="仿宋_GB2312" w:eastAsia="仿宋_GB2312"/>
              </w:rPr>
              <w:t>及区域划分</w:t>
            </w:r>
          </w:p>
          <w:p>
            <w:pPr>
              <w:pStyle w:val="null3"/>
              <w:jc w:val="both"/>
            </w:pPr>
            <w:r>
              <w:rPr>
                <w:rFonts w:ascii="仿宋_GB2312" w:hAnsi="仿宋_GB2312" w:cs="仿宋_GB2312" w:eastAsia="仿宋_GB2312"/>
              </w:rPr>
              <w:t>1、三里镇席家河村革命老区项目施工图纸范围内工程项目内容，范围包括内容:拆除：路面、树池、排水沟盖板、清理积淤、围墙脱落涂料、道牙石、垃圾清运及整理沿路绿化用地等；新建：路面、种植池、排水盖安装、涂料刷喷、道牙石、混凝土道路加宽、隔离栏杆、道路两边苗木补栽及铺种草皮等。</w:t>
            </w:r>
          </w:p>
          <w:p>
            <w:pPr>
              <w:pStyle w:val="null3"/>
              <w:jc w:val="both"/>
            </w:pPr>
            <w:r>
              <w:rPr>
                <w:rFonts w:ascii="仿宋_GB2312" w:hAnsi="仿宋_GB2312" w:cs="仿宋_GB2312" w:eastAsia="仿宋_GB2312"/>
              </w:rPr>
              <w:t>三</w:t>
            </w:r>
            <w:r>
              <w:rPr>
                <w:rFonts w:ascii="仿宋_GB2312" w:hAnsi="仿宋_GB2312" w:cs="仿宋_GB2312" w:eastAsia="仿宋_GB2312"/>
              </w:rPr>
              <w:t>、编制依据</w:t>
            </w:r>
          </w:p>
          <w:p>
            <w:pPr>
              <w:pStyle w:val="null3"/>
              <w:jc w:val="both"/>
            </w:pPr>
            <w:r>
              <w:rPr>
                <w:rFonts w:ascii="仿宋_GB2312" w:hAnsi="仿宋_GB2312" w:cs="仿宋_GB2312" w:eastAsia="仿宋_GB2312"/>
              </w:rPr>
              <w:t>1、依据《三里镇席家河村革命老区项目》施工图相关资料；</w:t>
            </w:r>
          </w:p>
          <w:p>
            <w:pPr>
              <w:pStyle w:val="null3"/>
              <w:jc w:val="both"/>
            </w:pPr>
            <w:r>
              <w:rPr>
                <w:rFonts w:ascii="仿宋_GB2312" w:hAnsi="仿宋_GB2312" w:cs="仿宋_GB2312" w:eastAsia="仿宋_GB2312"/>
              </w:rPr>
              <w:t>2、《陕西省建设工程工程量清单计价计算标准》（2025）及相关配套文件；</w:t>
            </w:r>
          </w:p>
          <w:p>
            <w:pPr>
              <w:pStyle w:val="null3"/>
              <w:jc w:val="both"/>
            </w:pPr>
            <w:r>
              <w:rPr>
                <w:rFonts w:ascii="仿宋_GB2312" w:hAnsi="仿宋_GB2312" w:cs="仿宋_GB2312" w:eastAsia="仿宋_GB2312"/>
              </w:rPr>
              <w:t>3、《陕西省房屋建筑与装饰工程、市政工程、园林绿化工程》消耗量定额（2025）；</w:t>
            </w:r>
          </w:p>
          <w:p>
            <w:pPr>
              <w:pStyle w:val="null3"/>
              <w:jc w:val="both"/>
            </w:pPr>
            <w:r>
              <w:rPr>
                <w:rFonts w:ascii="仿宋_GB2312" w:hAnsi="仿宋_GB2312" w:cs="仿宋_GB2312" w:eastAsia="仿宋_GB2312"/>
              </w:rPr>
              <w:t>4、《陕西省房屋建筑与装饰工程、市政工程、园林绿化工程》基价表（2025）；</w:t>
            </w:r>
          </w:p>
          <w:p>
            <w:pPr>
              <w:pStyle w:val="null3"/>
              <w:jc w:val="both"/>
            </w:pPr>
            <w:r>
              <w:rPr>
                <w:rFonts w:ascii="仿宋_GB2312" w:hAnsi="仿宋_GB2312" w:cs="仿宋_GB2312" w:eastAsia="仿宋_GB2312"/>
              </w:rPr>
              <w:t>5、材料价格采用《西安造价信息（蓝田县）》2025年5月及相关市场价计入；</w:t>
            </w:r>
          </w:p>
          <w:p>
            <w:pPr>
              <w:pStyle w:val="null3"/>
              <w:jc w:val="both"/>
            </w:pPr>
            <w:r>
              <w:rPr>
                <w:rFonts w:ascii="仿宋_GB2312" w:hAnsi="仿宋_GB2312" w:cs="仿宋_GB2312" w:eastAsia="仿宋_GB2312"/>
              </w:rPr>
              <w:t>6、依据工程常规施工方案、国家相关标准及规范技术文件；</w:t>
            </w:r>
          </w:p>
          <w:p>
            <w:pPr>
              <w:pStyle w:val="null3"/>
              <w:jc w:val="both"/>
            </w:pPr>
            <w:r>
              <w:rPr>
                <w:rFonts w:ascii="仿宋_GB2312" w:hAnsi="仿宋_GB2312" w:cs="仿宋_GB2312" w:eastAsia="仿宋_GB2312"/>
              </w:rPr>
              <w:t>7、本工程量采用广联达云计价平台GCCP7.0（7.5000.23.1版本）。</w:t>
            </w:r>
          </w:p>
          <w:p>
            <w:pPr>
              <w:pStyle w:val="null3"/>
              <w:jc w:val="both"/>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其他项目</w:t>
            </w:r>
          </w:p>
          <w:p>
            <w:pPr>
              <w:pStyle w:val="null3"/>
              <w:jc w:val="both"/>
            </w:pPr>
            <w:r>
              <w:rPr>
                <w:rFonts w:ascii="仿宋_GB2312" w:hAnsi="仿宋_GB2312" w:cs="仿宋_GB2312" w:eastAsia="仿宋_GB2312"/>
                <w:sz w:val="21"/>
              </w:rPr>
              <w:t>1、本工程中所有混凝土均采用商品混凝土，砂浆均采用预拌砂浆。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1、工期：90日历天。 2、付款方式：合同签订乙方进场后，甲方向乙方支付合同总价款的40%作为预付款 ；工程完工后，甲方组织有关部门验收合格后，支付至合同总价款的80%；工程结算审核完成后支付至工程审核价款的100%。3、缺陷责任期：1年。 4、建设地点：蓝田县三里镇席家河村。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2023年度或2024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详见附件：供应商类似项目业绩情况表.docx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