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D960736">
      <w:pPr>
        <w:jc w:val="center"/>
        <w:rPr>
          <w:rFonts w:hint="eastAsia" w:ascii="方正仿宋_GB2312" w:hAnsi="方正仿宋_GB2312" w:eastAsia="方正仿宋_GB2312" w:cs="方正仿宋_GB2312"/>
          <w:b/>
          <w:sz w:val="32"/>
          <w:szCs w:val="32"/>
          <w:lang w:val="en-US" w:eastAsia="zh-CN"/>
        </w:rPr>
      </w:pPr>
      <w:bookmarkStart w:id="0" w:name="_Toc280110345"/>
      <w:r>
        <w:rPr>
          <w:rFonts w:hint="eastAsia" w:ascii="方正仿宋_GB2312" w:hAnsi="方正仿宋_GB2312" w:eastAsia="方正仿宋_GB2312" w:cs="方正仿宋_GB2312"/>
          <w:b/>
          <w:sz w:val="32"/>
          <w:szCs w:val="32"/>
          <w:lang w:val="en-US" w:eastAsia="zh-CN"/>
        </w:rPr>
        <w:t>安村镇龙村高标准设施蔬菜产业园（联村集体经济）建设项目</w:t>
      </w:r>
    </w:p>
    <w:p w14:paraId="74F3F650">
      <w:pPr>
        <w:jc w:val="center"/>
        <w:rPr>
          <w:rFonts w:hint="eastAsia" w:ascii="仿宋_GB2312" w:eastAsia="仿宋_GB2312"/>
          <w:b/>
          <w:bCs/>
          <w:kern w:val="28"/>
          <w:sz w:val="30"/>
          <w:szCs w:val="30"/>
        </w:rPr>
      </w:pPr>
      <w:bookmarkStart w:id="1" w:name="_GoBack"/>
      <w:bookmarkEnd w:id="1"/>
      <w:r>
        <w:rPr>
          <w:rFonts w:hint="eastAsia" w:ascii="仿宋_GB2312" w:eastAsia="仿宋_GB2312"/>
          <w:b/>
          <w:bCs/>
          <w:kern w:val="28"/>
          <w:sz w:val="30"/>
          <w:szCs w:val="30"/>
        </w:rPr>
        <w:t>编制说明</w:t>
      </w:r>
      <w:bookmarkEnd w:id="0"/>
    </w:p>
    <w:p w14:paraId="2919F3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right="-153" w:rightChars="-73" w:firstLine="551" w:firstLineChars="196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一、工程概况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  <w:t>：</w:t>
      </w:r>
    </w:p>
    <w:p w14:paraId="02D911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本工程位于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陕西省西安市蓝田县。</w:t>
      </w:r>
    </w:p>
    <w:p w14:paraId="31B902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right="-153" w:rightChars="-73" w:firstLine="551" w:firstLineChars="196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二、编制范围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  <w:t>：</w:t>
      </w:r>
    </w:p>
    <w:p w14:paraId="55E893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right="-153" w:rightChars="-73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 xml:space="preserve"> 依据建设单位要求，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本次范围内的所有内容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4342A2C4">
      <w:pPr>
        <w:keepNext w:val="0"/>
        <w:keepLines w:val="0"/>
        <w:pageBreakBefore w:val="0"/>
        <w:numPr>
          <w:ilvl w:val="0"/>
          <w:numId w:val="1"/>
        </w:numPr>
        <w:tabs>
          <w:tab w:val="left" w:pos="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551" w:firstLineChars="196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编制依据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  <w:t>：</w:t>
      </w:r>
    </w:p>
    <w:p w14:paraId="0B5DF7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陕西省建设工程费用规则(2025)；陕西省房屋建筑与装饰工程基价表(2025)；陕西省通用安装工程基价表(2025)；陕西省市政工程基价表(2025)；陕西省园林绿化工程基价表(2025)；陕西省城市地下综合管廊工程基价表(2025)；陕西省绿色建筑工程基价表(2025)；陕西省房屋建筑与装饰工程消耗量定额(2025)；陕西省通用安装工程消耗量定额(2025)；陕西省市政工程消耗量定额(2025)；陕西省园林绿化工程消耗量定额(2025)；陕西省城市地下综合管廊工程消耗量定额(2025)；陕西省绿色建筑工程消耗量定额(2025)；陕西省施工机械台班费用定额(2025)；陕西省建设工程施工仪器仪表台班费用定额(2025)。</w:t>
      </w:r>
    </w:p>
    <w:p w14:paraId="198C8AC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360" w:lineRule="auto"/>
        <w:ind w:right="0" w:righ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与建设工程项目有关的标准、规范、图集、技术资料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 w14:paraId="1CE0AC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主要材料价格采用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蓝田县2025年7月份信息价，无信息价的采用</w:t>
      </w:r>
      <w:r>
        <w:rPr>
          <w:rFonts w:hint="eastAsia" w:ascii="仿宋" w:hAnsi="仿宋" w:eastAsia="仿宋" w:cs="仿宋"/>
          <w:sz w:val="28"/>
          <w:szCs w:val="28"/>
        </w:rPr>
        <w:t>市场价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 w14:paraId="0F4E4B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施工现场情况、工程特点及常规施工方案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；</w:t>
      </w:r>
    </w:p>
    <w:p w14:paraId="6B8A0D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>其他相关资料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 w14:paraId="242585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四、其他说明</w:t>
      </w:r>
    </w:p>
    <w:p w14:paraId="45581B17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计价软件广联达云计价平台GCCP7.0中的清单计价模式，软件版本为7.5000.23.1；</w:t>
      </w:r>
    </w:p>
    <w:p w14:paraId="7BC32A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4A2910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</w:t>
      </w:r>
    </w:p>
    <w:p w14:paraId="4B5DD7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4E32B6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58EB8412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jc w:val="center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                       </w:t>
      </w:r>
    </w:p>
    <w:p w14:paraId="445CB929">
      <w:pPr>
        <w:wordWrap w:val="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2025年9月11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sectPr>
      <w:footerReference r:id="rId3" w:type="default"/>
      <w:pgSz w:w="11906" w:h="16838"/>
      <w:pgMar w:top="1440" w:right="1080" w:bottom="1440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64191E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49705A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dtC+L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349705A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3A89DC"/>
    <w:multiLevelType w:val="singleLevel"/>
    <w:tmpl w:val="643A89D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zNDllMmViY2RjODE5ZjRjMmQ5YjMzNzRlZDY1MjcifQ=="/>
  </w:docVars>
  <w:rsids>
    <w:rsidRoot w:val="1F0F0FAF"/>
    <w:rsid w:val="00205854"/>
    <w:rsid w:val="002F343D"/>
    <w:rsid w:val="005C468A"/>
    <w:rsid w:val="007B2D95"/>
    <w:rsid w:val="008A7268"/>
    <w:rsid w:val="008B7361"/>
    <w:rsid w:val="008D338C"/>
    <w:rsid w:val="00AA610B"/>
    <w:rsid w:val="00B249A7"/>
    <w:rsid w:val="00C67E36"/>
    <w:rsid w:val="00C83B9B"/>
    <w:rsid w:val="00EF3706"/>
    <w:rsid w:val="018C58D1"/>
    <w:rsid w:val="024D2CBA"/>
    <w:rsid w:val="03260850"/>
    <w:rsid w:val="048B5BE2"/>
    <w:rsid w:val="05F43D34"/>
    <w:rsid w:val="07D632C0"/>
    <w:rsid w:val="08F761E5"/>
    <w:rsid w:val="094C210E"/>
    <w:rsid w:val="0A5D40E7"/>
    <w:rsid w:val="0AA557B1"/>
    <w:rsid w:val="0AE527E4"/>
    <w:rsid w:val="0C7B2A28"/>
    <w:rsid w:val="0D010067"/>
    <w:rsid w:val="0D745944"/>
    <w:rsid w:val="0D7765E1"/>
    <w:rsid w:val="1016770B"/>
    <w:rsid w:val="10946007"/>
    <w:rsid w:val="12BC4BC5"/>
    <w:rsid w:val="169433FE"/>
    <w:rsid w:val="16DA2F3B"/>
    <w:rsid w:val="180F024C"/>
    <w:rsid w:val="194D2CE1"/>
    <w:rsid w:val="19722A75"/>
    <w:rsid w:val="1BC94B50"/>
    <w:rsid w:val="1E6312D9"/>
    <w:rsid w:val="1F0F0FAF"/>
    <w:rsid w:val="20312EF5"/>
    <w:rsid w:val="21827CA4"/>
    <w:rsid w:val="24B83E72"/>
    <w:rsid w:val="288602EB"/>
    <w:rsid w:val="29B9349E"/>
    <w:rsid w:val="2B7D47CC"/>
    <w:rsid w:val="2BC1002B"/>
    <w:rsid w:val="2CF14EC5"/>
    <w:rsid w:val="2D0C422F"/>
    <w:rsid w:val="2D3D29BB"/>
    <w:rsid w:val="2E3A1367"/>
    <w:rsid w:val="2E8B665B"/>
    <w:rsid w:val="2F0E4D3B"/>
    <w:rsid w:val="2F853B92"/>
    <w:rsid w:val="2FB45BD4"/>
    <w:rsid w:val="30E40763"/>
    <w:rsid w:val="31D321EF"/>
    <w:rsid w:val="34533777"/>
    <w:rsid w:val="34A67007"/>
    <w:rsid w:val="36734252"/>
    <w:rsid w:val="37A90FA8"/>
    <w:rsid w:val="38193872"/>
    <w:rsid w:val="390E53C5"/>
    <w:rsid w:val="3B570D0F"/>
    <w:rsid w:val="3BC51DEF"/>
    <w:rsid w:val="3CC420D5"/>
    <w:rsid w:val="3F775389"/>
    <w:rsid w:val="415E6EB8"/>
    <w:rsid w:val="416338D0"/>
    <w:rsid w:val="41C932CA"/>
    <w:rsid w:val="41E44132"/>
    <w:rsid w:val="423C026A"/>
    <w:rsid w:val="425F2EAB"/>
    <w:rsid w:val="44AD73DF"/>
    <w:rsid w:val="44B53DFD"/>
    <w:rsid w:val="44F33074"/>
    <w:rsid w:val="48B872A7"/>
    <w:rsid w:val="49942410"/>
    <w:rsid w:val="4A622328"/>
    <w:rsid w:val="4B741A9C"/>
    <w:rsid w:val="4B8D51AE"/>
    <w:rsid w:val="4D625C76"/>
    <w:rsid w:val="4DD153A1"/>
    <w:rsid w:val="4DEB7267"/>
    <w:rsid w:val="4DFF1E22"/>
    <w:rsid w:val="4E211BF2"/>
    <w:rsid w:val="4E8A2535"/>
    <w:rsid w:val="4F270D2E"/>
    <w:rsid w:val="4F4A7A3D"/>
    <w:rsid w:val="4FBA24A4"/>
    <w:rsid w:val="51283F24"/>
    <w:rsid w:val="51620E80"/>
    <w:rsid w:val="5168434D"/>
    <w:rsid w:val="518B4C5C"/>
    <w:rsid w:val="51D174FE"/>
    <w:rsid w:val="53000B16"/>
    <w:rsid w:val="54327B96"/>
    <w:rsid w:val="54D83C2F"/>
    <w:rsid w:val="552A772B"/>
    <w:rsid w:val="563174C1"/>
    <w:rsid w:val="565D3B8A"/>
    <w:rsid w:val="574705F1"/>
    <w:rsid w:val="5A10566E"/>
    <w:rsid w:val="5AC32B55"/>
    <w:rsid w:val="5BCC7679"/>
    <w:rsid w:val="5BD94A90"/>
    <w:rsid w:val="5C443455"/>
    <w:rsid w:val="5C6B4554"/>
    <w:rsid w:val="5E1B55CC"/>
    <w:rsid w:val="613903CC"/>
    <w:rsid w:val="63FC69D3"/>
    <w:rsid w:val="65324734"/>
    <w:rsid w:val="66C72D61"/>
    <w:rsid w:val="67235A79"/>
    <w:rsid w:val="688E2708"/>
    <w:rsid w:val="697A326D"/>
    <w:rsid w:val="6A707ED8"/>
    <w:rsid w:val="6A9E67F3"/>
    <w:rsid w:val="6C731359"/>
    <w:rsid w:val="6EF74DED"/>
    <w:rsid w:val="70332769"/>
    <w:rsid w:val="70D51023"/>
    <w:rsid w:val="70D95247"/>
    <w:rsid w:val="730E61B6"/>
    <w:rsid w:val="76D914DE"/>
    <w:rsid w:val="79A26779"/>
    <w:rsid w:val="79D235E0"/>
    <w:rsid w:val="7C2270C5"/>
    <w:rsid w:val="7C5F021F"/>
    <w:rsid w:val="7F6D262A"/>
    <w:rsid w:val="7F945F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unhideWhenUsed/>
    <w:uiPriority w:val="0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457</Words>
  <Characters>560</Characters>
  <Lines>10</Lines>
  <Paragraphs>3</Paragraphs>
  <TotalTime>12</TotalTime>
  <ScaleCrop>false</ScaleCrop>
  <LinksUpToDate>false</LinksUpToDate>
  <CharactersWithSpaces>655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2014-12-22T01:17:00Z</dcterms:created>
  <dc:creator>Admin</dc:creator>
  <cp:lastModifiedBy>艳儿</cp:lastModifiedBy>
  <cp:lastPrinted>2023-07-26T07:10:00Z</cp:lastPrinted>
  <dcterms:modified xsi:type="dcterms:W3CDTF">2025-09-24T08:28:43Z</dcterms:modified>
  <dc:title>招标最高限价编制说明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5A7068EF32874B58A2515779927D71EF_13</vt:lpwstr>
  </property>
  <property fmtid="{D5CDD505-2E9C-101B-9397-08002B2CF9AE}" pid="4" name="KSOTemplateDocerSaveRecord">
    <vt:lpwstr>eyJoZGlkIjoiZjc4OGJiZTMwZGNkYzM3NzA4NWE1MmJiOGFjOWMyOGQiLCJ1c2VySWQiOiI3Mjg2ODcwMDQifQ==</vt:lpwstr>
  </property>
</Properties>
</file>