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4E7E5">
      <w:pPr>
        <w:spacing w:before="153" w:line="360" w:lineRule="auto"/>
        <w:ind w:left="227"/>
        <w:jc w:val="center"/>
        <w:outlineLvl w:val="1"/>
        <w:rPr>
          <w:rFonts w:ascii="宋体" w:hAnsi="宋体" w:eastAsia="宋体" w:cs="宋体"/>
          <w:b/>
          <w:bCs/>
          <w:sz w:val="32"/>
          <w:szCs w:val="32"/>
        </w:rPr>
      </w:pPr>
      <w:r>
        <w:rPr>
          <w:rFonts w:hint="eastAsia" w:ascii="宋体" w:hAnsi="宋体" w:eastAsia="宋体" w:cs="宋体"/>
          <w:b/>
          <w:bCs/>
          <w:sz w:val="32"/>
          <w:szCs w:val="32"/>
        </w:rPr>
        <w:t>供应商资格条件证明文件</w:t>
      </w:r>
    </w:p>
    <w:p w14:paraId="0F06954C">
      <w:pPr>
        <w:spacing w:line="360" w:lineRule="auto"/>
        <w:rPr>
          <w:rFonts w:ascii="宋体" w:hAnsi="宋体" w:eastAsia="宋体" w:cs="宋体"/>
          <w:b/>
          <w:bCs/>
          <w:sz w:val="24"/>
          <w:szCs w:val="24"/>
        </w:rPr>
      </w:pPr>
      <w:r>
        <w:rPr>
          <w:rFonts w:hint="eastAsia" w:ascii="宋体" w:hAnsi="宋体" w:eastAsia="宋体" w:cs="宋体"/>
          <w:b/>
          <w:bCs/>
          <w:sz w:val="24"/>
          <w:szCs w:val="24"/>
        </w:rPr>
        <w:t>1、基本资格条件：符合《中华人民共和国政府采购法》第二十二条的规定，并提供以下资料：</w:t>
      </w:r>
    </w:p>
    <w:p w14:paraId="69758612">
      <w:pPr>
        <w:keepNext w:val="0"/>
        <w:keepLines w:val="0"/>
        <w:pageBreakBefore w:val="0"/>
        <w:widowControl/>
        <w:kinsoku w:val="0"/>
        <w:wordWrap/>
        <w:overflowPunct/>
        <w:topLinePunct w:val="0"/>
        <w:autoSpaceDE w:val="0"/>
        <w:autoSpaceDN w:val="0"/>
        <w:bidi w:val="0"/>
        <w:adjustRightInd w:val="0"/>
        <w:snapToGrid w:val="0"/>
        <w:spacing w:line="360" w:lineRule="auto"/>
        <w:ind w:right="-212" w:rightChars="-101" w:firstLine="480" w:firstLineChars="200"/>
        <w:textAlignment w:val="baseline"/>
        <w:rPr>
          <w:rFonts w:ascii="宋体" w:hAnsi="宋体" w:eastAsia="宋体" w:cs="宋体"/>
          <w:sz w:val="24"/>
          <w:szCs w:val="24"/>
        </w:rPr>
      </w:pPr>
      <w:r>
        <w:rPr>
          <w:rFonts w:hint="eastAsia" w:ascii="宋体" w:hAnsi="宋体" w:eastAsia="宋体" w:cs="宋体"/>
          <w:sz w:val="24"/>
          <w:szCs w:val="24"/>
        </w:rPr>
        <w:t>（1）提供合格有效的法人或者其他组织的营业执照等证明文件；供应商是法人或其他组织的应提供营业执照等证明文件，供应商是自然人的应提供有效的自然人身份证明；</w:t>
      </w:r>
    </w:p>
    <w:p w14:paraId="50B26E8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（2）提供2024年度经审计的财务报告（成立时间至开标时间不足一年的可提供成立后任意时段的资产负债表和利润表）或开标前六个月内其基本账户银行出具的资信证明；</w:t>
      </w:r>
    </w:p>
    <w:p w14:paraId="71C3421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）税收缴纳证明：供应商需提供开标截至日期前6个月内任意一个月的完税凭证或税务机关开具的完税证明任意税种；依法免税的应提供相关文件证明；</w:t>
      </w:r>
    </w:p>
    <w:p w14:paraId="7A3B629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）社会保障资金缴纳证明：供应商需提供开标截止日期前6个月内任意一个月的社会保障资金缴存单据或社保机构开具的社会保险参保缴费情况证明；依法不需要缴纳社会保障资金的应提供相关文件证明；</w:t>
      </w:r>
    </w:p>
    <w:p w14:paraId="609EA3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（5）参加政府采购活动前三年内在经营活动中没有重大违纪的书面声明（须加盖单位红色公章）；</w:t>
      </w:r>
    </w:p>
    <w:p w14:paraId="1D2DBF0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（6）提供供应商具备履行合同所必需的设备和专业技术能力的证明；</w:t>
      </w:r>
    </w:p>
    <w:p w14:paraId="1DE9DC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落实政府采购政策需满足的资格要求：</w:t>
      </w:r>
    </w:p>
    <w:p w14:paraId="1EB6BA2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bCs/>
          <w:sz w:val="24"/>
          <w:szCs w:val="24"/>
          <w:lang w:val="en-US" w:eastAsia="zh-CN"/>
        </w:rPr>
      </w:pPr>
      <w:r>
        <w:rPr>
          <w:rFonts w:hint="eastAsia" w:ascii="宋体" w:hAnsi="宋体" w:eastAsia="宋体" w:cs="宋体"/>
          <w:sz w:val="24"/>
          <w:szCs w:val="24"/>
        </w:rPr>
        <w:t>本采购包</w:t>
      </w:r>
      <w:r>
        <w:rPr>
          <w:rFonts w:hint="eastAsia" w:ascii="宋体" w:hAnsi="宋体" w:eastAsia="宋体" w:cs="宋体"/>
          <w:sz w:val="24"/>
          <w:szCs w:val="24"/>
          <w:lang w:val="en-US" w:eastAsia="zh-CN"/>
        </w:rPr>
        <w:t>非</w:t>
      </w:r>
      <w:r>
        <w:rPr>
          <w:rFonts w:hint="eastAsia" w:ascii="宋体" w:hAnsi="宋体" w:eastAsia="宋体" w:cs="宋体"/>
          <w:sz w:val="24"/>
          <w:szCs w:val="24"/>
        </w:rPr>
        <w:t>专门面向中小企业</w:t>
      </w:r>
      <w:bookmarkStart w:id="0" w:name="_GoBack"/>
      <w:bookmarkEnd w:id="0"/>
      <w:r>
        <w:rPr>
          <w:rFonts w:hint="eastAsia" w:ascii="宋体" w:hAnsi="宋体" w:eastAsia="宋体" w:cs="宋体"/>
          <w:sz w:val="24"/>
          <w:szCs w:val="24"/>
        </w:rPr>
        <w:t>采购。</w:t>
      </w:r>
    </w:p>
    <w:p w14:paraId="2E28A666">
      <w:pPr>
        <w:spacing w:line="360" w:lineRule="auto"/>
        <w:rPr>
          <w:rFonts w:ascii="宋体" w:hAnsi="宋体" w:eastAsia="宋体" w:cs="宋体"/>
          <w:b/>
          <w:bCs/>
          <w:color w:val="auto"/>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、特定资格条件：</w:t>
      </w:r>
    </w:p>
    <w:p w14:paraId="5809DB4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65321052">
      <w:pPr>
        <w:spacing w:line="360" w:lineRule="auto"/>
        <w:ind w:firstLine="480" w:firstLineChars="200"/>
        <w:rPr>
          <w:rFonts w:ascii="宋体" w:hAnsi="宋体" w:eastAsia="宋体" w:cs="宋体"/>
          <w:color w:val="auto"/>
          <w:sz w:val="24"/>
          <w:szCs w:val="24"/>
        </w:rPr>
      </w:pPr>
      <w:r>
        <w:rPr>
          <w:rFonts w:hint="eastAsia" w:ascii="宋体" w:hAnsi="宋体" w:eastAsia="宋体" w:cs="宋体"/>
          <w:sz w:val="24"/>
          <w:szCs w:val="24"/>
        </w:rPr>
        <w:t>（2）</w:t>
      </w:r>
      <w:r>
        <w:rPr>
          <w:rFonts w:hint="eastAsia" w:ascii="宋体" w:hAnsi="宋体" w:eastAsia="宋体" w:cs="宋体"/>
          <w:color w:val="auto"/>
          <w:sz w:val="24"/>
          <w:szCs w:val="24"/>
        </w:rPr>
        <w:t>法定代表人授权书（附法定代表人、被授权人身份证复印件）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法定代表人直接参加投标，须提供法定代表人身份证明及身份证</w:t>
      </w:r>
      <w:r>
        <w:rPr>
          <w:rFonts w:hint="eastAsia" w:ascii="宋体" w:hAnsi="宋体" w:eastAsia="宋体" w:cs="宋体"/>
          <w:color w:val="auto"/>
          <w:sz w:val="24"/>
          <w:szCs w:val="24"/>
          <w:lang w:val="en-US" w:eastAsia="zh-CN"/>
        </w:rPr>
        <w:t>复印件</w:t>
      </w:r>
      <w:r>
        <w:rPr>
          <w:rFonts w:hint="eastAsia" w:ascii="宋体" w:hAnsi="宋体" w:eastAsia="宋体" w:cs="宋体"/>
          <w:color w:val="auto"/>
          <w:sz w:val="24"/>
          <w:szCs w:val="24"/>
        </w:rPr>
        <w:t>；</w:t>
      </w:r>
    </w:p>
    <w:p w14:paraId="315B51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（3）具备建设行政主管部门颁发的建筑工程施工总承包三级及以上资质证书、具有合格有效的安全生产许可证；</w:t>
      </w:r>
    </w:p>
    <w:p w14:paraId="352DEE03">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（4）拟派项目经理具有建筑工程专业二级及以上注册建造师证书和有效的安全生产考核证书（B证），在本单位注册且无在建工程（提供无在建工程承诺书）；</w:t>
      </w:r>
    </w:p>
    <w:p w14:paraId="694BBAC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供应商不得存在下列情形之一：</w:t>
      </w:r>
    </w:p>
    <w:p w14:paraId="121D8D9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1、单位负责人为同一人或者存在直接控股、管理关系的不同供应商，不得参加本次采购活动；</w:t>
      </w:r>
    </w:p>
    <w:p w14:paraId="206B5E1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F096E20">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以上为必备资格要求，缺一项或某项达不到要求，按无效投标处理。资格审查时以投标文件中所附加盖单位公章的证明资料为准。</w:t>
      </w:r>
    </w:p>
    <w:p w14:paraId="689CC40D">
      <w:pPr>
        <w:rPr>
          <w:sz w:val="24"/>
          <w:szCs w:val="24"/>
        </w:rPr>
      </w:pPr>
    </w:p>
    <w:p w14:paraId="0B00985E">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4"/>
          <w:szCs w:val="24"/>
        </w:rPr>
        <w:br w:type="page"/>
      </w:r>
      <w:r>
        <w:rPr>
          <w:rFonts w:hint="eastAsia" w:ascii="宋体" w:hAnsi="宋体" w:eastAsia="宋体" w:cs="宋体"/>
          <w:b/>
          <w:bCs/>
          <w:sz w:val="28"/>
          <w:szCs w:val="28"/>
          <w:lang w:val="en-US" w:eastAsia="zh-CN"/>
        </w:rPr>
        <w:t>格式1：</w:t>
      </w:r>
    </w:p>
    <w:p w14:paraId="37BAD6E7">
      <w:pPr>
        <w:spacing w:line="360" w:lineRule="auto"/>
        <w:jc w:val="center"/>
        <w:outlineLvl w:val="1"/>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8"/>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557B2FA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7E171F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3BAB99CF">
            <w:pPr>
              <w:widowControl/>
              <w:spacing w:line="240" w:lineRule="auto"/>
              <w:ind w:firstLine="470" w:firstLineChars="196"/>
              <w:jc w:val="left"/>
              <w:rPr>
                <w:rFonts w:ascii="宋体" w:hAnsi="宋体" w:cs="宋体"/>
                <w:color w:val="auto"/>
                <w:sz w:val="24"/>
                <w:szCs w:val="24"/>
              </w:rPr>
            </w:pPr>
          </w:p>
        </w:tc>
      </w:tr>
      <w:tr w14:paraId="6209C7A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56E5001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69A8A201">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62E95F5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1B7B895F">
            <w:pPr>
              <w:widowControl/>
              <w:spacing w:line="240" w:lineRule="auto"/>
              <w:ind w:firstLine="470" w:firstLineChars="196"/>
              <w:jc w:val="left"/>
              <w:rPr>
                <w:rFonts w:ascii="宋体" w:hAnsi="宋体" w:cs="宋体"/>
                <w:color w:val="auto"/>
                <w:sz w:val="24"/>
                <w:szCs w:val="24"/>
              </w:rPr>
            </w:pPr>
          </w:p>
        </w:tc>
      </w:tr>
      <w:tr w14:paraId="2EE1B56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8C69E9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7AEE79ED">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4CAB12A3">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02C9A0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5415AA59">
            <w:pPr>
              <w:widowControl/>
              <w:spacing w:line="240" w:lineRule="auto"/>
              <w:ind w:firstLine="470" w:firstLineChars="196"/>
              <w:jc w:val="left"/>
              <w:rPr>
                <w:rFonts w:ascii="宋体" w:hAnsi="宋体" w:cs="宋体"/>
                <w:color w:val="auto"/>
                <w:sz w:val="24"/>
                <w:szCs w:val="24"/>
              </w:rPr>
            </w:pPr>
          </w:p>
        </w:tc>
      </w:tr>
      <w:tr w14:paraId="2C24588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7D0A55FE">
            <w:pPr>
              <w:spacing w:line="240" w:lineRule="auto"/>
              <w:jc w:val="center"/>
              <w:rPr>
                <w:rFonts w:ascii="宋体" w:hAnsi="宋体" w:cs="宋体"/>
                <w:color w:val="auto"/>
                <w:sz w:val="24"/>
                <w:szCs w:val="24"/>
              </w:rPr>
            </w:pPr>
          </w:p>
        </w:tc>
        <w:tc>
          <w:tcPr>
            <w:tcW w:w="1134" w:type="dxa"/>
            <w:noWrap w:val="0"/>
            <w:vAlign w:val="center"/>
          </w:tcPr>
          <w:p w14:paraId="6B549DF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43648E8F">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78870E2E">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7D5AE005">
            <w:pPr>
              <w:widowControl/>
              <w:spacing w:line="240" w:lineRule="auto"/>
              <w:ind w:firstLine="470" w:firstLineChars="196"/>
              <w:jc w:val="left"/>
              <w:rPr>
                <w:rFonts w:ascii="宋体" w:hAnsi="宋体" w:cs="宋体"/>
                <w:color w:val="auto"/>
                <w:sz w:val="24"/>
                <w:szCs w:val="24"/>
              </w:rPr>
            </w:pPr>
          </w:p>
        </w:tc>
      </w:tr>
      <w:tr w14:paraId="62A91F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25140E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4CC04009">
            <w:pPr>
              <w:widowControl/>
              <w:spacing w:line="240" w:lineRule="auto"/>
              <w:ind w:firstLine="470" w:firstLineChars="196"/>
              <w:jc w:val="left"/>
              <w:rPr>
                <w:rFonts w:ascii="宋体" w:hAnsi="宋体" w:cs="宋体"/>
                <w:color w:val="auto"/>
                <w:sz w:val="24"/>
                <w:szCs w:val="24"/>
              </w:rPr>
            </w:pPr>
          </w:p>
        </w:tc>
      </w:tr>
      <w:tr w14:paraId="5708CB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1BDA5FB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6B6A762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76AA2A62">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07EE98CC">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7FA0A0DD">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6152F3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08C44B0D">
            <w:pPr>
              <w:widowControl/>
              <w:spacing w:line="240" w:lineRule="auto"/>
              <w:ind w:firstLine="470" w:firstLineChars="196"/>
              <w:jc w:val="left"/>
              <w:rPr>
                <w:rFonts w:ascii="宋体" w:hAnsi="宋体" w:cs="宋体"/>
                <w:color w:val="auto"/>
                <w:sz w:val="24"/>
                <w:szCs w:val="24"/>
              </w:rPr>
            </w:pPr>
          </w:p>
        </w:tc>
      </w:tr>
      <w:tr w14:paraId="6179EBF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082CE79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4A394E4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DB5701F">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543311F9">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703893AE">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712BC5E6">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754C3A06">
            <w:pPr>
              <w:widowControl/>
              <w:spacing w:line="240" w:lineRule="auto"/>
              <w:ind w:firstLine="470" w:firstLineChars="196"/>
              <w:jc w:val="left"/>
              <w:rPr>
                <w:rFonts w:ascii="宋体" w:hAnsi="宋体" w:cs="宋体"/>
                <w:color w:val="auto"/>
                <w:sz w:val="24"/>
                <w:szCs w:val="24"/>
              </w:rPr>
            </w:pPr>
          </w:p>
        </w:tc>
      </w:tr>
      <w:tr w14:paraId="2486469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9F225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3221C50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079B232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25F761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170AAE7">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460860EB">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58133BDA">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9EB1766">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4EABFB90">
            <w:pPr>
              <w:widowControl/>
              <w:spacing w:line="240" w:lineRule="auto"/>
              <w:ind w:firstLine="470" w:firstLineChars="196"/>
              <w:jc w:val="left"/>
              <w:rPr>
                <w:rFonts w:ascii="宋体" w:hAnsi="宋体" w:cs="宋体"/>
                <w:color w:val="auto"/>
                <w:sz w:val="24"/>
                <w:szCs w:val="24"/>
              </w:rPr>
            </w:pPr>
          </w:p>
        </w:tc>
      </w:tr>
      <w:tr w14:paraId="585A45E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6093E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5EF0875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104D8329">
            <w:pPr>
              <w:spacing w:line="240" w:lineRule="auto"/>
              <w:rPr>
                <w:rFonts w:ascii="宋体" w:hAnsi="宋体" w:cs="宋体"/>
                <w:color w:val="auto"/>
                <w:sz w:val="24"/>
                <w:szCs w:val="24"/>
              </w:rPr>
            </w:pPr>
          </w:p>
        </w:tc>
        <w:tc>
          <w:tcPr>
            <w:tcW w:w="1751" w:type="dxa"/>
            <w:gridSpan w:val="2"/>
            <w:noWrap w:val="0"/>
            <w:vAlign w:val="center"/>
          </w:tcPr>
          <w:p w14:paraId="0A96FF12">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78F1B105">
            <w:pPr>
              <w:widowControl/>
              <w:spacing w:line="240" w:lineRule="auto"/>
              <w:ind w:firstLine="470" w:firstLineChars="196"/>
              <w:jc w:val="left"/>
              <w:rPr>
                <w:rFonts w:ascii="宋体" w:hAnsi="宋体" w:cs="宋体"/>
                <w:color w:val="auto"/>
                <w:sz w:val="24"/>
                <w:szCs w:val="24"/>
              </w:rPr>
            </w:pPr>
          </w:p>
        </w:tc>
      </w:tr>
      <w:tr w14:paraId="2A78295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07C406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4FB4987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D0AC848">
            <w:pPr>
              <w:spacing w:line="240" w:lineRule="auto"/>
              <w:rPr>
                <w:rFonts w:ascii="宋体" w:hAnsi="宋体" w:cs="宋体"/>
                <w:color w:val="auto"/>
                <w:sz w:val="24"/>
                <w:szCs w:val="24"/>
              </w:rPr>
            </w:pPr>
          </w:p>
        </w:tc>
        <w:tc>
          <w:tcPr>
            <w:tcW w:w="1751" w:type="dxa"/>
            <w:gridSpan w:val="2"/>
            <w:noWrap w:val="0"/>
            <w:vAlign w:val="center"/>
          </w:tcPr>
          <w:p w14:paraId="1DFAEF5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3056F0ED">
            <w:pPr>
              <w:widowControl/>
              <w:spacing w:line="240" w:lineRule="auto"/>
              <w:ind w:firstLine="470" w:firstLineChars="196"/>
              <w:jc w:val="left"/>
              <w:rPr>
                <w:rFonts w:ascii="宋体" w:hAnsi="宋体" w:cs="宋体"/>
                <w:color w:val="auto"/>
                <w:sz w:val="24"/>
                <w:szCs w:val="24"/>
              </w:rPr>
            </w:pPr>
          </w:p>
        </w:tc>
      </w:tr>
      <w:tr w14:paraId="7ED02B1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15E000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8F2FF4C">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744C1584">
            <w:pPr>
              <w:spacing w:line="240" w:lineRule="auto"/>
              <w:rPr>
                <w:rFonts w:ascii="宋体" w:hAnsi="宋体" w:cs="宋体"/>
                <w:color w:val="auto"/>
                <w:sz w:val="24"/>
                <w:szCs w:val="24"/>
              </w:rPr>
            </w:pPr>
          </w:p>
        </w:tc>
        <w:tc>
          <w:tcPr>
            <w:tcW w:w="1751" w:type="dxa"/>
            <w:gridSpan w:val="2"/>
            <w:noWrap w:val="0"/>
            <w:vAlign w:val="center"/>
          </w:tcPr>
          <w:p w14:paraId="58F037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68D5B84">
            <w:pPr>
              <w:widowControl/>
              <w:spacing w:line="240" w:lineRule="auto"/>
              <w:ind w:firstLine="470" w:firstLineChars="196"/>
              <w:jc w:val="left"/>
              <w:rPr>
                <w:rFonts w:ascii="宋体" w:hAnsi="宋体" w:cs="宋体"/>
                <w:color w:val="auto"/>
                <w:sz w:val="24"/>
                <w:szCs w:val="24"/>
              </w:rPr>
            </w:pPr>
          </w:p>
        </w:tc>
      </w:tr>
      <w:tr w14:paraId="38E8C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66B95B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36E06B88">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658CE30">
            <w:pPr>
              <w:spacing w:line="240" w:lineRule="auto"/>
              <w:rPr>
                <w:rFonts w:ascii="宋体" w:hAnsi="宋体" w:cs="宋体"/>
                <w:color w:val="auto"/>
                <w:sz w:val="24"/>
                <w:szCs w:val="24"/>
              </w:rPr>
            </w:pPr>
          </w:p>
        </w:tc>
        <w:tc>
          <w:tcPr>
            <w:tcW w:w="1751" w:type="dxa"/>
            <w:gridSpan w:val="2"/>
            <w:noWrap w:val="0"/>
            <w:vAlign w:val="center"/>
          </w:tcPr>
          <w:p w14:paraId="13A4D1AB">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6AB53BF2">
            <w:pPr>
              <w:widowControl/>
              <w:spacing w:line="240" w:lineRule="auto"/>
              <w:ind w:firstLine="470" w:firstLineChars="196"/>
              <w:jc w:val="left"/>
              <w:rPr>
                <w:rFonts w:ascii="宋体" w:hAnsi="宋体" w:cs="宋体"/>
                <w:color w:val="auto"/>
                <w:sz w:val="24"/>
                <w:szCs w:val="24"/>
              </w:rPr>
            </w:pPr>
          </w:p>
        </w:tc>
      </w:tr>
      <w:tr w14:paraId="503DE3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0B28C46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7220407F">
            <w:pPr>
              <w:widowControl/>
              <w:spacing w:line="240" w:lineRule="auto"/>
              <w:ind w:firstLine="470" w:firstLineChars="196"/>
              <w:jc w:val="left"/>
              <w:rPr>
                <w:rFonts w:ascii="宋体" w:hAnsi="宋体" w:cs="宋体"/>
                <w:color w:val="auto"/>
                <w:sz w:val="24"/>
                <w:szCs w:val="24"/>
              </w:rPr>
            </w:pPr>
          </w:p>
        </w:tc>
      </w:tr>
      <w:tr w14:paraId="180D9FD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EED3DD5">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47C80A20">
            <w:pPr>
              <w:widowControl/>
              <w:spacing w:line="240" w:lineRule="auto"/>
              <w:ind w:firstLine="470" w:firstLineChars="196"/>
              <w:jc w:val="left"/>
              <w:rPr>
                <w:rFonts w:ascii="宋体" w:hAnsi="宋体" w:cs="宋体"/>
                <w:color w:val="auto"/>
                <w:sz w:val="24"/>
                <w:szCs w:val="24"/>
              </w:rPr>
            </w:pPr>
          </w:p>
        </w:tc>
      </w:tr>
    </w:tbl>
    <w:p w14:paraId="1E96DBB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70E58C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18EDF07">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D05EA22">
      <w:pPr>
        <w:spacing w:line="240" w:lineRule="auto"/>
        <w:jc w:val="both"/>
        <w:rPr>
          <w:rFonts w:hint="eastAsia" w:ascii="宋体" w:hAnsi="宋体" w:eastAsia="宋体" w:cs="宋体"/>
          <w:b/>
          <w:bCs/>
          <w:sz w:val="32"/>
          <w:szCs w:val="32"/>
        </w:rPr>
      </w:pP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lang w:val="en-US" w:eastAsia="zh-CN"/>
        </w:rPr>
        <w:t xml:space="preserve"> </w:t>
      </w:r>
      <w:r>
        <w:rPr>
          <w:rFonts w:hint="eastAsia" w:ascii="宋体" w:hAnsi="宋体" w:cs="宋体"/>
          <w:b w:val="0"/>
          <w:bCs w:val="0"/>
          <w:spacing w:val="4"/>
          <w:kern w:val="0"/>
          <w:sz w:val="24"/>
          <w:szCs w:val="22"/>
          <w:lang w:val="en-US" w:eastAsia="zh-CN"/>
        </w:rPr>
        <w:t xml:space="preserve"> </w:t>
      </w: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5AF85B97">
      <w:pPr>
        <w:rPr>
          <w:rFonts w:hint="eastAsia" w:ascii="宋体" w:hAnsi="宋体" w:eastAsia="宋体" w:cs="宋体"/>
          <w:b/>
          <w:bCs/>
          <w:sz w:val="28"/>
          <w:szCs w:val="28"/>
        </w:rPr>
      </w:pPr>
      <w:r>
        <w:rPr>
          <w:rFonts w:hint="eastAsia" w:ascii="宋体" w:hAnsi="宋体" w:eastAsia="宋体" w:cs="宋体"/>
          <w:b/>
          <w:bCs/>
          <w:sz w:val="28"/>
          <w:szCs w:val="28"/>
        </w:rPr>
        <w:br w:type="page"/>
      </w:r>
    </w:p>
    <w:p w14:paraId="2DBE247A">
      <w:pPr>
        <w:pStyle w:val="6"/>
        <w:rPr>
          <w:rFonts w:hint="eastAsia"/>
          <w:lang w:eastAsia="zh-CN"/>
        </w:rPr>
      </w:pPr>
    </w:p>
    <w:p w14:paraId="32D97419">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eastAsia="宋体" w:cs="宋体"/>
          <w:b/>
          <w:bCs/>
          <w:sz w:val="28"/>
          <w:szCs w:val="28"/>
          <w:lang w:val="en-US" w:eastAsia="zh-CN"/>
        </w:rPr>
        <w:t>2</w:t>
      </w:r>
      <w:r>
        <w:rPr>
          <w:rFonts w:hint="eastAsia" w:ascii="宋体" w:hAnsi="宋体" w:eastAsia="宋体" w:cs="宋体"/>
          <w:b/>
          <w:bCs/>
          <w:sz w:val="28"/>
          <w:szCs w:val="28"/>
        </w:rPr>
        <w:t>：</w:t>
      </w:r>
    </w:p>
    <w:p w14:paraId="6731926B">
      <w:pPr>
        <w:spacing w:line="360" w:lineRule="auto"/>
        <w:jc w:val="center"/>
        <w:outlineLvl w:val="1"/>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03299C84">
      <w:pPr>
        <w:spacing w:line="360" w:lineRule="auto"/>
        <w:rPr>
          <w:rFonts w:hint="eastAsia" w:ascii="宋体" w:hAnsi="宋体" w:eastAsia="宋体" w:cs="宋体"/>
        </w:rPr>
      </w:pPr>
    </w:p>
    <w:p w14:paraId="5C492565">
      <w:pPr>
        <w:spacing w:line="500" w:lineRule="exact"/>
        <w:rPr>
          <w:rFonts w:hint="eastAsia" w:ascii="宋体" w:hAnsi="宋体" w:eastAsia="宋体" w:cs="宋体"/>
          <w:color w:val="000000"/>
          <w:sz w:val="24"/>
          <w:lang w:eastAsia="zh-CN"/>
        </w:rPr>
      </w:pPr>
      <w:r>
        <w:rPr>
          <w:rFonts w:hint="eastAsia" w:ascii="宋体" w:hAnsi="宋体" w:cs="宋体"/>
          <w:color w:val="000000"/>
          <w:sz w:val="24"/>
        </w:rPr>
        <w:t>致：</w:t>
      </w:r>
      <w:r>
        <w:rPr>
          <w:rFonts w:hint="eastAsia" w:ascii="宋体" w:hAnsi="宋体" w:cs="Arial"/>
          <w:kern w:val="0"/>
          <w:sz w:val="24"/>
          <w:lang w:eastAsia="zh-CN"/>
        </w:rPr>
        <w:t>陕西</w:t>
      </w:r>
      <w:r>
        <w:rPr>
          <w:rFonts w:hint="eastAsia" w:ascii="宋体" w:hAnsi="宋体" w:cs="Arial"/>
          <w:kern w:val="0"/>
          <w:sz w:val="24"/>
          <w:lang w:val="en-US" w:eastAsia="zh-CN"/>
        </w:rPr>
        <w:t>中扬德</w:t>
      </w:r>
      <w:r>
        <w:rPr>
          <w:rFonts w:hint="eastAsia" w:ascii="宋体" w:hAnsi="宋体" w:cs="Arial"/>
          <w:kern w:val="0"/>
          <w:sz w:val="24"/>
          <w:lang w:eastAsia="zh-CN"/>
        </w:rPr>
        <w:t>项目管理有限公司</w:t>
      </w:r>
    </w:p>
    <w:p w14:paraId="78488085">
      <w:pPr>
        <w:spacing w:line="500" w:lineRule="exact"/>
        <w:ind w:firstLine="840" w:firstLineChars="350"/>
        <w:rPr>
          <w:rFonts w:hint="eastAsia" w:ascii="宋体" w:hAnsi="宋体" w:cs="宋体"/>
          <w:color w:val="000000"/>
          <w:sz w:val="24"/>
        </w:rPr>
      </w:pPr>
      <w:r>
        <w:rPr>
          <w:rFonts w:hint="eastAsia" w:ascii="宋体" w:hAnsi="宋体" w:cs="宋体"/>
          <w:color w:val="000000"/>
          <w:sz w:val="24"/>
        </w:rPr>
        <w:t xml:space="preserve">我方作为 </w:t>
      </w:r>
      <w:r>
        <w:rPr>
          <w:rFonts w:hint="eastAsia" w:ascii="宋体" w:hAnsi="宋体" w:cs="宋体"/>
          <w:color w:val="000000"/>
          <w:sz w:val="24"/>
          <w:u w:val="single"/>
        </w:rPr>
        <w:t xml:space="preserve">项目名称   </w:t>
      </w:r>
      <w:r>
        <w:rPr>
          <w:rFonts w:hint="eastAsia" w:ascii="宋体" w:hAnsi="宋体" w:cs="宋体"/>
          <w:color w:val="000000"/>
          <w:sz w:val="24"/>
        </w:rPr>
        <w:t>（项目编号：</w:t>
      </w:r>
      <w:r>
        <w:rPr>
          <w:rFonts w:hint="eastAsia" w:ascii="宋体" w:hAnsi="宋体" w:cs="宋体"/>
          <w:color w:val="000000"/>
          <w:sz w:val="24"/>
          <w:u w:val="single"/>
        </w:rPr>
        <w:t xml:space="preserve">       </w:t>
      </w:r>
      <w:r>
        <w:rPr>
          <w:rFonts w:hint="eastAsia" w:ascii="宋体" w:hAnsi="宋体" w:cs="宋体"/>
          <w:color w:val="000000"/>
          <w:sz w:val="24"/>
        </w:rPr>
        <w:t>）磋商供应商，在此郑重声明：</w:t>
      </w:r>
    </w:p>
    <w:p w14:paraId="5DBC82D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1、在参加本次政府采购活动前3年内的经营活动中____（填“没有”或“有”）重大违法记录。</w:t>
      </w:r>
      <w:r>
        <w:rPr>
          <w:rFonts w:hint="eastAsia" w:ascii="宋体" w:hAnsi="宋体" w:cs="宋体"/>
          <w:b/>
          <w:bCs/>
          <w:color w:val="000000"/>
          <w:sz w:val="24"/>
        </w:rPr>
        <w:t>供应商在参加政府采购活动前3年内因违法经营被禁止在一定期限内参加政府采购活动，期限届满的，可以参加政府采购活动，但应提供期限届满的证明材料。</w:t>
      </w:r>
    </w:p>
    <w:p w14:paraId="15007789">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2、我方______（填“未被列入”或“被列入”）失信被执行人名单。</w:t>
      </w:r>
    </w:p>
    <w:p w14:paraId="3C297D17">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3、我方______（填“未被列入”或“被列入”）重大税收违法案件当事人名单。</w:t>
      </w:r>
    </w:p>
    <w:p w14:paraId="575A7F5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4、我方______（填“未被列入”或“被列入”）政府采购严重违法失信行为记录名单。</w:t>
      </w:r>
    </w:p>
    <w:p w14:paraId="7EF8C73E">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如有不实，我方将无条件地退出本项目的采购活动，并遵照《</w:t>
      </w:r>
      <w:r>
        <w:rPr>
          <w:rFonts w:hint="eastAsia" w:ascii="宋体" w:hAnsi="宋体" w:cs="宋体"/>
          <w:color w:val="000000"/>
          <w:sz w:val="24"/>
          <w:lang w:val="en-US" w:eastAsia="zh-CN"/>
        </w:rPr>
        <w:t>中华人民共和国政府采购法</w:t>
      </w:r>
      <w:r>
        <w:rPr>
          <w:rFonts w:hint="eastAsia" w:ascii="宋体" w:hAnsi="宋体" w:cs="宋体"/>
          <w:color w:val="000000"/>
          <w:sz w:val="24"/>
        </w:rPr>
        <w:t>》中有关“提供虚假材料的规定”接受处罚。采购人或磋商小组可以通过“信用中国”网站（www.creditchina.gov.cn）和</w:t>
      </w:r>
      <w:r>
        <w:rPr>
          <w:rFonts w:hint="eastAsia" w:ascii="宋体" w:hAnsi="宋体" w:cs="宋体"/>
          <w:color w:val="000000"/>
          <w:sz w:val="24"/>
          <w:lang w:eastAsia="zh-CN"/>
        </w:rPr>
        <w:t>“</w:t>
      </w:r>
      <w:r>
        <w:rPr>
          <w:rFonts w:hint="eastAsia" w:ascii="宋体" w:hAnsi="宋体" w:cs="宋体"/>
          <w:color w:val="000000"/>
          <w:sz w:val="24"/>
        </w:rPr>
        <w:t>中国政府采购网</w:t>
      </w:r>
      <w:r>
        <w:rPr>
          <w:rFonts w:hint="eastAsia" w:ascii="宋体" w:hAnsi="宋体" w:cs="宋体"/>
          <w:color w:val="000000"/>
          <w:sz w:val="24"/>
          <w:lang w:eastAsia="zh-CN"/>
        </w:rPr>
        <w:t>”</w:t>
      </w:r>
      <w:r>
        <w:rPr>
          <w:rFonts w:hint="eastAsia" w:ascii="宋体" w:hAnsi="宋体" w:cs="宋体"/>
          <w:color w:val="000000"/>
          <w:sz w:val="24"/>
        </w:rPr>
        <w:t>（www.ccgp.gov.cn）进行查询，我公司完全接受由此查询的结果（截止时点为磋商文件发售期至磋商截止时间前）。</w:t>
      </w:r>
    </w:p>
    <w:p w14:paraId="2A93E641">
      <w:pPr>
        <w:spacing w:line="5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14:paraId="3F4017AE">
      <w:pPr>
        <w:spacing w:line="500" w:lineRule="exact"/>
        <w:rPr>
          <w:rFonts w:ascii="宋体" w:hAnsi="宋体" w:cs="宋体"/>
          <w:sz w:val="24"/>
        </w:rPr>
      </w:pPr>
    </w:p>
    <w:p w14:paraId="7604AE8F">
      <w:pPr>
        <w:pStyle w:val="3"/>
      </w:pPr>
    </w:p>
    <w:p w14:paraId="4365AE26">
      <w:pPr>
        <w:spacing w:line="500" w:lineRule="exact"/>
        <w:ind w:firstLine="480" w:firstLineChars="2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4118BF35">
      <w:pPr>
        <w:spacing w:line="500" w:lineRule="exact"/>
        <w:ind w:firstLine="480" w:firstLineChars="2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684DFF3F">
      <w:pPr>
        <w:spacing w:line="500" w:lineRule="exact"/>
        <w:ind w:firstLine="480" w:firstLineChars="200"/>
      </w:pPr>
      <w:r>
        <w:rPr>
          <w:rFonts w:hint="eastAsia" w:ascii="宋体" w:hAnsi="宋体" w:cs="宋体"/>
          <w:sz w:val="24"/>
        </w:rPr>
        <w:t>时间： 年   月   日</w:t>
      </w:r>
    </w:p>
    <w:p w14:paraId="609EB72A">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格式3：</w:t>
      </w:r>
    </w:p>
    <w:p w14:paraId="3C9361E4">
      <w:pPr>
        <w:keepNext w:val="0"/>
        <w:keepLines w:val="0"/>
        <w:widowControl w:val="0"/>
        <w:spacing w:before="166" w:beforeLines="50" w:after="0" w:line="360" w:lineRule="auto"/>
        <w:ind w:left="0"/>
        <w:jc w:val="center"/>
        <w:outlineLvl w:val="1"/>
        <w:rPr>
          <w:rFonts w:hint="eastAsia" w:ascii="宋体" w:hAnsi="宋体" w:eastAsia="宋体" w:cs="宋体"/>
          <w:b/>
          <w:bCs/>
          <w:sz w:val="32"/>
        </w:rPr>
      </w:pPr>
      <w:r>
        <w:rPr>
          <w:rFonts w:hint="eastAsia" w:ascii="宋体" w:hAnsi="宋体" w:eastAsia="宋体" w:cs="宋体"/>
          <w:b/>
          <w:bCs/>
          <w:sz w:val="32"/>
        </w:rPr>
        <w:t>法定代表人身份证明</w:t>
      </w:r>
    </w:p>
    <w:p w14:paraId="7D5B8E7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38F2F3E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2C15FE8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0DA9B1DD">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24F640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20FAC89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79B31D7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68918D0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2464A78F">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8"/>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588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700AC451">
            <w:pPr>
              <w:spacing w:line="360" w:lineRule="auto"/>
              <w:rPr>
                <w:rFonts w:hint="eastAsia" w:ascii="宋体" w:hAnsi="宋体" w:eastAsia="宋体" w:cs="宋体"/>
                <w:b/>
                <w:kern w:val="1"/>
                <w:sz w:val="24"/>
              </w:rPr>
            </w:pPr>
          </w:p>
          <w:p w14:paraId="245534AC">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3F628506">
            <w:pPr>
              <w:spacing w:line="360" w:lineRule="auto"/>
              <w:rPr>
                <w:rFonts w:hint="eastAsia" w:ascii="宋体" w:hAnsi="宋体" w:eastAsia="宋体" w:cs="宋体"/>
                <w:b/>
                <w:kern w:val="1"/>
                <w:sz w:val="24"/>
              </w:rPr>
            </w:pPr>
          </w:p>
          <w:p w14:paraId="5F07FC81">
            <w:pPr>
              <w:spacing w:line="360" w:lineRule="auto"/>
              <w:rPr>
                <w:rFonts w:hint="eastAsia" w:ascii="宋体" w:hAnsi="宋体" w:eastAsia="宋体" w:cs="宋体"/>
                <w:b/>
                <w:kern w:val="1"/>
                <w:sz w:val="24"/>
              </w:rPr>
            </w:pPr>
          </w:p>
        </w:tc>
      </w:tr>
    </w:tbl>
    <w:p w14:paraId="0DAEFF1C">
      <w:pPr>
        <w:spacing w:line="360" w:lineRule="auto"/>
        <w:ind w:right="700" w:firstLine="358"/>
        <w:jc w:val="center"/>
        <w:rPr>
          <w:rFonts w:hint="eastAsia" w:ascii="宋体" w:hAnsi="宋体" w:eastAsia="宋体" w:cs="宋体"/>
          <w:kern w:val="1"/>
          <w:sz w:val="28"/>
        </w:rPr>
      </w:pPr>
    </w:p>
    <w:p w14:paraId="22460F40">
      <w:pPr>
        <w:pStyle w:val="6"/>
        <w:rPr>
          <w:rFonts w:hint="eastAsia" w:ascii="宋体" w:hAnsi="宋体" w:eastAsia="宋体" w:cs="宋体"/>
          <w:kern w:val="1"/>
          <w:sz w:val="28"/>
        </w:rPr>
      </w:pPr>
    </w:p>
    <w:p w14:paraId="0165C0F7">
      <w:pPr>
        <w:pStyle w:val="6"/>
        <w:rPr>
          <w:rFonts w:hint="eastAsia" w:ascii="宋体" w:hAnsi="宋体" w:eastAsia="宋体" w:cs="宋体"/>
          <w:kern w:val="1"/>
          <w:sz w:val="28"/>
        </w:rPr>
      </w:pPr>
    </w:p>
    <w:p w14:paraId="36F905E0">
      <w:pPr>
        <w:pStyle w:val="6"/>
        <w:rPr>
          <w:rFonts w:hint="eastAsia" w:ascii="宋体" w:hAnsi="宋体" w:eastAsia="宋体" w:cs="宋体"/>
          <w:kern w:val="1"/>
          <w:sz w:val="28"/>
        </w:rPr>
      </w:pPr>
    </w:p>
    <w:p w14:paraId="14B597F4">
      <w:pPr>
        <w:pStyle w:val="6"/>
        <w:rPr>
          <w:rFonts w:hint="eastAsia" w:ascii="宋体" w:hAnsi="宋体" w:eastAsia="宋体" w:cs="宋体"/>
          <w:kern w:val="1"/>
          <w:sz w:val="28"/>
        </w:rPr>
      </w:pPr>
    </w:p>
    <w:p w14:paraId="5863370F">
      <w:pPr>
        <w:pStyle w:val="6"/>
        <w:rPr>
          <w:rFonts w:hint="eastAsia" w:ascii="宋体" w:hAnsi="宋体" w:eastAsia="宋体" w:cs="宋体"/>
          <w:kern w:val="1"/>
          <w:sz w:val="28"/>
        </w:rPr>
      </w:pPr>
    </w:p>
    <w:p w14:paraId="10AB6EEE">
      <w:pPr>
        <w:pStyle w:val="6"/>
        <w:rPr>
          <w:rFonts w:hint="eastAsia" w:ascii="宋体" w:hAnsi="宋体" w:eastAsia="宋体" w:cs="宋体"/>
          <w:kern w:val="1"/>
          <w:sz w:val="28"/>
        </w:rPr>
      </w:pPr>
    </w:p>
    <w:p w14:paraId="04F55473">
      <w:pPr>
        <w:pStyle w:val="6"/>
        <w:rPr>
          <w:rFonts w:hint="eastAsia" w:ascii="宋体" w:hAnsi="宋体" w:eastAsia="宋体" w:cs="宋体"/>
          <w:kern w:val="1"/>
          <w:sz w:val="28"/>
        </w:rPr>
      </w:pPr>
    </w:p>
    <w:p w14:paraId="10A059CA">
      <w:pPr>
        <w:pStyle w:val="6"/>
        <w:rPr>
          <w:rFonts w:hint="eastAsia" w:ascii="宋体" w:hAnsi="宋体" w:eastAsia="宋体" w:cs="宋体"/>
          <w:kern w:val="1"/>
          <w:sz w:val="28"/>
        </w:rPr>
      </w:pPr>
    </w:p>
    <w:p w14:paraId="6137917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6F44FE1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3B9E4484">
      <w:pPr>
        <w:spacing w:line="360" w:lineRule="auto"/>
        <w:jc w:val="left"/>
        <w:rPr>
          <w:rFonts w:hint="eastAsia" w:ascii="宋体" w:hAnsi="宋体" w:eastAsia="宋体" w:cs="宋体"/>
          <w:b/>
          <w:bCs/>
          <w:sz w:val="32"/>
          <w:szCs w:val="32"/>
          <w:lang w:val="en-US" w:eastAsia="zh-CN"/>
        </w:rPr>
      </w:pPr>
    </w:p>
    <w:p w14:paraId="1E3748AD">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502C3572">
      <w:pPr>
        <w:spacing w:line="360" w:lineRule="auto"/>
        <w:jc w:val="left"/>
        <w:outlineLvl w:val="9"/>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格式4：</w:t>
      </w:r>
    </w:p>
    <w:p w14:paraId="090CF89C">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6218EA6B">
      <w:pPr>
        <w:pStyle w:val="12"/>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80" w:firstLineChars="200"/>
        <w:textAlignment w:val="baseline"/>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65C90D5B">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071FE95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p>
    <w:p w14:paraId="1951FA60">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负责人签字：               被授权人签字：</w:t>
      </w:r>
    </w:p>
    <w:p w14:paraId="7399F54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3AF5A191">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身  份 证 号：                         身  份 证 号：</w:t>
      </w:r>
    </w:p>
    <w:p w14:paraId="73C713EC">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附：法定代表人/负责人、被授权人身份证复印件。</w:t>
      </w:r>
    </w:p>
    <w:tbl>
      <w:tblPr>
        <w:tblStyle w:val="8"/>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69157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170C7538">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负责人身份证复印件</w:t>
            </w:r>
          </w:p>
          <w:p w14:paraId="041DAEFE">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4790" w:type="dxa"/>
            <w:tcBorders>
              <w:left w:val="single" w:color="auto" w:sz="4" w:space="0"/>
            </w:tcBorders>
            <w:vAlign w:val="center"/>
          </w:tcPr>
          <w:p w14:paraId="5D215647">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43E8A3DB">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228BF848">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磋商</w:t>
      </w:r>
      <w:r>
        <w:rPr>
          <w:rFonts w:hint="eastAsia" w:ascii="宋体" w:hAnsi="宋体" w:eastAsia="宋体" w:cs="宋体"/>
          <w:sz w:val="24"/>
          <w:szCs w:val="24"/>
        </w:rPr>
        <w:t>有效期一致。</w:t>
      </w:r>
    </w:p>
    <w:p w14:paraId="5E0595C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18488BF">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28825CB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3279AA56">
      <w:pPr>
        <w:pStyle w:val="2"/>
        <w:rPr>
          <w:rFonts w:hint="eastAsia"/>
        </w:rPr>
      </w:pPr>
    </w:p>
    <w:p w14:paraId="7200BE1F">
      <w:pPr>
        <w:rPr>
          <w:rFonts w:hint="eastAsia"/>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E2YzFkM2IyM2E4YWMyY2E3Y2M5Zjc0YTAxODAwMzYifQ=="/>
  </w:docVars>
  <w:rsids>
    <w:rsidRoot w:val="1884072D"/>
    <w:rsid w:val="06441F4C"/>
    <w:rsid w:val="09975029"/>
    <w:rsid w:val="0B016BFE"/>
    <w:rsid w:val="150B4427"/>
    <w:rsid w:val="1884072D"/>
    <w:rsid w:val="1B0911B7"/>
    <w:rsid w:val="20855784"/>
    <w:rsid w:val="26767B9F"/>
    <w:rsid w:val="2A6438B7"/>
    <w:rsid w:val="2C041C52"/>
    <w:rsid w:val="2CDC497D"/>
    <w:rsid w:val="2CFE5C8D"/>
    <w:rsid w:val="2E40666F"/>
    <w:rsid w:val="32850A8A"/>
    <w:rsid w:val="332D7CE1"/>
    <w:rsid w:val="334C6044"/>
    <w:rsid w:val="382F0057"/>
    <w:rsid w:val="3BD97113"/>
    <w:rsid w:val="3FFA7FFA"/>
    <w:rsid w:val="433E1CBE"/>
    <w:rsid w:val="495C38DB"/>
    <w:rsid w:val="49A62736"/>
    <w:rsid w:val="4A8E50B1"/>
    <w:rsid w:val="4EE53391"/>
    <w:rsid w:val="4F7D56F4"/>
    <w:rsid w:val="50246C42"/>
    <w:rsid w:val="58E00462"/>
    <w:rsid w:val="5F5D7A94"/>
    <w:rsid w:val="642A59F3"/>
    <w:rsid w:val="64D51610"/>
    <w:rsid w:val="670E33AA"/>
    <w:rsid w:val="67BC2E06"/>
    <w:rsid w:val="6AC14084"/>
    <w:rsid w:val="6DE81C49"/>
    <w:rsid w:val="72E85C7A"/>
    <w:rsid w:val="73CB01DC"/>
    <w:rsid w:val="79A02D5D"/>
    <w:rsid w:val="7E444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line="240" w:lineRule="auto"/>
      <w:ind w:firstLine="420" w:firstLineChars="100"/>
    </w:pPr>
    <w:rPr>
      <w:rFonts w:ascii="Times New Roman" w:hAnsi="Times New Roman"/>
      <w:sz w:val="18"/>
      <w:szCs w:val="18"/>
    </w:rPr>
  </w:style>
  <w:style w:type="paragraph" w:styleId="3">
    <w:name w:val="Body Text"/>
    <w:basedOn w:val="1"/>
    <w:next w:val="1"/>
    <w:qFormat/>
    <w:uiPriority w:val="0"/>
  </w:style>
  <w:style w:type="paragraph" w:styleId="4">
    <w:name w:val="Body Text First Indent 2"/>
    <w:basedOn w:val="5"/>
    <w:next w:val="2"/>
    <w:qFormat/>
    <w:uiPriority w:val="0"/>
    <w:pPr>
      <w:ind w:firstLine="420" w:firstLineChars="200"/>
    </w:pPr>
  </w:style>
  <w:style w:type="paragraph" w:styleId="5">
    <w:name w:val="Body Text Indent"/>
    <w:basedOn w:val="1"/>
    <w:qFormat/>
    <w:uiPriority w:val="0"/>
    <w:pPr>
      <w:ind w:firstLine="480"/>
    </w:pPr>
    <w:rPr>
      <w:rFonts w:ascii="宋体" w:hAnsi="宋体"/>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Body Text 2"/>
    <w:basedOn w:val="1"/>
    <w:autoRedefine/>
    <w:qFormat/>
    <w:uiPriority w:val="0"/>
    <w:pPr>
      <w:jc w:val="center"/>
    </w:pPr>
    <w:rPr>
      <w:rFonts w:eastAsia="仿宋_GB2312"/>
      <w:b/>
      <w:bCs/>
      <w:sz w:val="72"/>
    </w:rPr>
  </w:style>
  <w:style w:type="paragraph" w:customStyle="1" w:styleId="10">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1">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2">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3">
    <w:name w:val="列出段落1"/>
    <w:basedOn w:val="1"/>
    <w:autoRedefine/>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2064</Words>
  <Characters>2155</Characters>
  <Lines>0</Lines>
  <Paragraphs>0</Paragraphs>
  <TotalTime>0</TotalTime>
  <ScaleCrop>false</ScaleCrop>
  <LinksUpToDate>false</LinksUpToDate>
  <CharactersWithSpaces>2799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艳儿</cp:lastModifiedBy>
  <dcterms:modified xsi:type="dcterms:W3CDTF">2025-09-25T08:14:46Z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DC9E329DADF34E78B3243D408B70404F_13</vt:lpwstr>
  </property>
  <property fmtid="{D5CDD505-2E9C-101B-9397-08002B2CF9AE}" pid="4" name="KSOTemplateDocerSaveRecord">
    <vt:lpwstr>eyJoZGlkIjoiZjc4OGJiZTMwZGNkYzM3NzA4NWE1MmJiOGFjOWMyOGQiLCJ1c2VySWQiOiI3Mjg2ODcwMDQifQ==</vt:lpwstr>
  </property>
</Properties>
</file>