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14:paraId="19AA24CB">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14:paraId="363F68C9">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14:paraId="28DBDFB2">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2BECF607">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14:paraId="5326F7CF">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14:paraId="7D6AB2BF">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Times New Roman"/>
          <w:sz w:val="24"/>
        </w:rPr>
        <w:t>蓝田县农业技术推广中心2025年第一批市级财政农业农村发展专项资金（粮食作物重大病虫害应急防治）项目(项目编号：</w:t>
      </w:r>
      <w:r>
        <w:rPr>
          <w:rFonts w:hint="eastAsia" w:ascii="宋体" w:hAnsi="宋体" w:eastAsia="宋体" w:cs="宋体"/>
          <w:sz w:val="24"/>
        </w:rPr>
        <w:t>SDZC202</w:t>
      </w:r>
      <w:r>
        <w:rPr>
          <w:rFonts w:hint="eastAsia" w:ascii="宋体" w:hAnsi="宋体" w:cs="宋体"/>
          <w:sz w:val="24"/>
          <w:lang w:val="en-US" w:eastAsia="zh-CN"/>
        </w:rPr>
        <w:t>6-005</w:t>
      </w:r>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bookmarkStart w:id="4" w:name="_GoBack"/>
      <w:bookmarkEnd w:id="4"/>
    </w:p>
    <w:p w14:paraId="1142D7A1">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14:paraId="49DECCC4">
      <w:pPr>
        <w:spacing w:line="520" w:lineRule="exact"/>
        <w:ind w:firstLine="480" w:firstLineChars="200"/>
        <w:rPr>
          <w:rFonts w:hint="eastAsia" w:ascii="宋体" w:hAnsi="宋体" w:eastAsia="宋体" w:cs="Times New Roman"/>
          <w:sz w:val="24"/>
        </w:rPr>
      </w:pPr>
      <w:bookmarkStart w:id="0" w:name="_Toc193126879"/>
      <w:bookmarkStart w:id="1" w:name="_Toc188808831"/>
      <w:bookmarkStart w:id="2" w:name="_Toc194663916"/>
      <w:bookmarkStart w:id="3" w:name="_Toc193187095"/>
      <w:r>
        <w:rPr>
          <w:rFonts w:hint="eastAsia" w:ascii="宋体" w:hAnsi="宋体" w:eastAsia="宋体" w:cs="Times New Roman"/>
          <w:sz w:val="24"/>
        </w:rPr>
        <w:t>本合同在此声明如下：</w:t>
      </w:r>
    </w:p>
    <w:p w14:paraId="6BECAFC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14:paraId="464DA93D">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14:paraId="0B966073">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14:paraId="29C286BF">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14:paraId="3D0ADD96">
      <w:pPr>
        <w:spacing w:line="520" w:lineRule="exact"/>
        <w:ind w:firstLine="840" w:firstLineChars="350"/>
        <w:rPr>
          <w:rFonts w:hint="eastAsia" w:ascii="宋体" w:hAnsi="宋体" w:eastAsia="宋体" w:cs="Times New Roman"/>
          <w:sz w:val="24"/>
          <w:lang w:eastAsia="zh-CN"/>
        </w:rPr>
      </w:pPr>
      <w:r>
        <w:rPr>
          <w:rFonts w:hint="eastAsia" w:ascii="宋体" w:hAnsi="宋体" w:eastAsia="宋体" w:cs="Times New Roman"/>
          <w:sz w:val="24"/>
        </w:rPr>
        <w:t>附件1—服务</w:t>
      </w:r>
      <w:r>
        <w:rPr>
          <w:rFonts w:hint="eastAsia" w:ascii="宋体" w:hAnsi="宋体" w:cs="Times New Roman"/>
          <w:sz w:val="24"/>
          <w:lang w:eastAsia="zh-CN"/>
        </w:rPr>
        <w:t>内容</w:t>
      </w:r>
    </w:p>
    <w:p w14:paraId="46420E5B">
      <w:pPr>
        <w:spacing w:line="520" w:lineRule="exact"/>
        <w:ind w:firstLine="840" w:firstLineChars="350"/>
        <w:rPr>
          <w:rFonts w:hint="eastAsia" w:ascii="宋体" w:hAnsi="宋体" w:eastAsia="宋体" w:cs="Times New Roman"/>
          <w:sz w:val="24"/>
          <w:lang w:eastAsia="zh-CN"/>
        </w:rPr>
      </w:pPr>
      <w:r>
        <w:rPr>
          <w:rFonts w:hint="eastAsia" w:ascii="宋体" w:hAnsi="宋体" w:eastAsia="宋体" w:cs="Times New Roman"/>
          <w:sz w:val="24"/>
        </w:rPr>
        <w:t>附件2—服务</w:t>
      </w:r>
      <w:r>
        <w:rPr>
          <w:rFonts w:hint="eastAsia" w:ascii="宋体" w:hAnsi="宋体" w:cs="Times New Roman"/>
          <w:sz w:val="24"/>
          <w:lang w:eastAsia="zh-CN"/>
        </w:rPr>
        <w:t>方案</w:t>
      </w:r>
    </w:p>
    <w:p w14:paraId="2C47763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14:paraId="4A93DA87">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14:paraId="34F291BC">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14:paraId="7E0F9208">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14:paraId="5B9AB754">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14:paraId="19AF9BD2">
      <w:pPr>
        <w:pStyle w:val="2"/>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14:paraId="04F52900">
      <w:pPr>
        <w:pStyle w:val="2"/>
        <w:spacing w:line="480" w:lineRule="exact"/>
        <w:ind w:firstLine="720" w:firstLineChars="300"/>
        <w:rPr>
          <w:rFonts w:hint="eastAsia" w:hAnsi="宋体" w:eastAsia="宋体" w:cs="Times New Roman"/>
          <w:sz w:val="24"/>
          <w:szCs w:val="24"/>
          <w:lang w:eastAsia="zh-CN"/>
        </w:rPr>
      </w:pPr>
      <w:r>
        <w:rPr>
          <w:rFonts w:hint="eastAsia" w:hAnsi="宋体" w:eastAsia="宋体" w:cs="Times New Roman"/>
          <w:sz w:val="24"/>
          <w:szCs w:val="24"/>
        </w:rPr>
        <w:t>专项资金到位后，一次性支付全部费用</w:t>
      </w:r>
      <w:r>
        <w:rPr>
          <w:rFonts w:hint="eastAsia" w:hAnsi="宋体" w:cs="Times New Roman"/>
          <w:sz w:val="24"/>
          <w:szCs w:val="24"/>
          <w:lang w:eastAsia="zh-CN"/>
        </w:rPr>
        <w:t>。</w:t>
      </w:r>
    </w:p>
    <w:p w14:paraId="529ED3AB">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w:t>
      </w:r>
      <w:r>
        <w:rPr>
          <w:rFonts w:hint="eastAsia" w:ascii="宋体" w:hAnsi="宋体" w:eastAsia="宋体" w:cs="宋体"/>
          <w:sz w:val="24"/>
          <w:highlight w:val="none"/>
        </w:rPr>
        <w:t>2026年3-5月份，具体时间地点由甲方根据小麦重大病虫害实际发生危害情况确定。</w:t>
      </w:r>
    </w:p>
    <w:p w14:paraId="09401344">
      <w:pPr>
        <w:adjustRightInd w:val="0"/>
        <w:snapToGrid w:val="0"/>
        <w:spacing w:line="480" w:lineRule="exact"/>
        <w:ind w:firstLine="480" w:firstLineChars="200"/>
        <w:rPr>
          <w:rFonts w:hint="eastAsia" w:ascii="Times New Roman" w:hAnsi="宋体" w:eastAsia="宋体" w:cs="Times New Roman"/>
          <w:sz w:val="24"/>
          <w:lang w:eastAsia="zh-CN"/>
        </w:rPr>
      </w:pPr>
      <w:r>
        <w:rPr>
          <w:rFonts w:hint="eastAsia" w:ascii="宋体" w:hAnsi="宋体" w:eastAsia="宋体" w:cs="Times New Roman"/>
          <w:sz w:val="24"/>
        </w:rPr>
        <w:t xml:space="preserve">   服务地点：</w:t>
      </w:r>
      <w:r>
        <w:rPr>
          <w:rFonts w:hint="eastAsia" w:ascii="宋体" w:hAnsi="宋体" w:eastAsia="宋体" w:cs="宋体"/>
          <w:sz w:val="24"/>
          <w:highlight w:val="none"/>
        </w:rPr>
        <w:t>蓝田县农业技术推广中心指定地点</w:t>
      </w:r>
      <w:r>
        <w:rPr>
          <w:rFonts w:hint="eastAsia" w:ascii="宋体" w:hAnsi="宋体" w:cs="宋体"/>
          <w:sz w:val="24"/>
          <w:highlight w:val="none"/>
          <w:lang w:eastAsia="zh-CN"/>
        </w:rPr>
        <w:t>。</w:t>
      </w:r>
    </w:p>
    <w:p w14:paraId="3CDE3B36">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14:paraId="7EE4FDC2">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14:paraId="393A7C77">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7AD2D992">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w:t>
      </w:r>
      <w:r>
        <w:rPr>
          <w:rFonts w:hint="eastAsia" w:ascii="宋体" w:hAnsi="宋体" w:cs="Times New Roman"/>
          <w:sz w:val="24"/>
          <w:lang w:eastAsia="zh-CN"/>
        </w:rPr>
        <w:t>录</w:t>
      </w:r>
      <w:r>
        <w:rPr>
          <w:rFonts w:hint="eastAsia" w:ascii="宋体" w:hAnsi="宋体" w:eastAsia="宋体" w:cs="Times New Roman"/>
          <w:sz w:val="24"/>
        </w:rPr>
        <w:t>陕西省政府采购信用融资平台</w:t>
      </w:r>
    </w:p>
    <w:p w14:paraId="53E0E625">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07D2896D">
      <w:pPr>
        <w:spacing w:line="520" w:lineRule="exact"/>
        <w:rPr>
          <w:rFonts w:hint="eastAsia" w:ascii="宋体" w:hAnsi="宋体" w:eastAsia="宋体" w:cs="Times New Roman"/>
          <w:sz w:val="24"/>
        </w:rPr>
      </w:pPr>
    </w:p>
    <w:p w14:paraId="2768558D">
      <w:pPr>
        <w:spacing w:line="520" w:lineRule="exact"/>
        <w:rPr>
          <w:rFonts w:hint="eastAsia" w:ascii="宋体" w:hAnsi="宋体" w:eastAsia="宋体" w:cs="Times New Roman"/>
          <w:sz w:val="24"/>
        </w:rPr>
      </w:pPr>
    </w:p>
    <w:p w14:paraId="612452AA">
      <w:pPr>
        <w:spacing w:line="520" w:lineRule="exact"/>
        <w:rPr>
          <w:rFonts w:hint="eastAsia" w:ascii="宋体" w:hAnsi="宋体" w:eastAsia="宋体" w:cs="Times New Roman"/>
          <w:sz w:val="24"/>
        </w:rPr>
      </w:pPr>
    </w:p>
    <w:p w14:paraId="6B02E469">
      <w:pPr>
        <w:spacing w:line="520" w:lineRule="exact"/>
        <w:rPr>
          <w:rFonts w:hint="eastAsia" w:ascii="宋体" w:hAnsi="宋体" w:eastAsia="宋体" w:cs="Times New Roman"/>
          <w:sz w:val="24"/>
        </w:rPr>
      </w:pPr>
    </w:p>
    <w:p w14:paraId="398DCD2A">
      <w:pPr>
        <w:spacing w:line="520" w:lineRule="exact"/>
        <w:rPr>
          <w:rFonts w:hint="eastAsia" w:ascii="宋体" w:hAnsi="宋体" w:eastAsia="宋体" w:cs="Times New Roman"/>
          <w:sz w:val="24"/>
        </w:rPr>
      </w:pPr>
    </w:p>
    <w:p w14:paraId="6F23F073">
      <w:pPr>
        <w:spacing w:line="520" w:lineRule="exact"/>
        <w:rPr>
          <w:rFonts w:hint="eastAsia" w:ascii="宋体" w:hAnsi="宋体" w:eastAsia="宋体" w:cs="Times New Roman"/>
          <w:sz w:val="24"/>
        </w:rPr>
      </w:pPr>
    </w:p>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2EE2C4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04F678B"/>
    <w:rsid w:val="01912FDB"/>
    <w:rsid w:val="07A0431B"/>
    <w:rsid w:val="0EA446D2"/>
    <w:rsid w:val="0FE46FEE"/>
    <w:rsid w:val="20A42E75"/>
    <w:rsid w:val="23492A98"/>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3">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6">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3269</Words>
  <Characters>3359</Characters>
  <Lines>0</Lines>
  <Paragraphs>0</Paragraphs>
  <TotalTime>0</TotalTime>
  <ScaleCrop>false</ScaleCrop>
  <LinksUpToDate>false</LinksUpToDate>
  <CharactersWithSpaces>3492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2026-01-13T02:21:13Z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