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A521F">
      <w:pPr>
        <w:numPr>
          <w:ilvl w:val="0"/>
          <w:numId w:val="1"/>
        </w:num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项目实施方案</w:t>
      </w:r>
    </w:p>
    <w:p w14:paraId="1AC962F3">
      <w:pPr>
        <w:numPr>
          <w:ilvl w:val="0"/>
          <w:numId w:val="1"/>
        </w:num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eastAsia="zh-CN"/>
        </w:rPr>
        <w:t>质量保证承诺</w:t>
      </w:r>
    </w:p>
    <w:p w14:paraId="6DBE343D">
      <w:pPr>
        <w:numPr>
          <w:ilvl w:val="0"/>
          <w:numId w:val="1"/>
        </w:num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eastAsia="zh-CN"/>
        </w:rPr>
        <w:t>售后服务承诺</w:t>
      </w:r>
    </w:p>
    <w:p w14:paraId="4C9C41EE">
      <w:pPr>
        <w:numPr>
          <w:ilvl w:val="0"/>
          <w:numId w:val="1"/>
        </w:num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eastAsia="zh-CN"/>
        </w:rPr>
        <w:t>培训方案</w:t>
      </w:r>
      <w:bookmarkStart w:id="0" w:name="_GoBack"/>
      <w:bookmarkEnd w:id="0"/>
    </w:p>
    <w:p w14:paraId="2EC92B47">
      <w:pPr>
        <w:widowControl w:val="0"/>
        <w:numPr>
          <w:numId w:val="0"/>
        </w:numPr>
        <w:jc w:val="both"/>
        <w:rPr>
          <w:rFonts w:hint="eastAsia" w:ascii="宋体" w:hAnsi="宋体"/>
          <w:b/>
          <w:sz w:val="24"/>
          <w:lang w:eastAsia="zh-CN"/>
        </w:rPr>
      </w:pPr>
    </w:p>
    <w:p w14:paraId="2277CF9A">
      <w:pPr>
        <w:widowControl w:val="0"/>
        <w:numPr>
          <w:numId w:val="0"/>
        </w:numPr>
        <w:jc w:val="both"/>
        <w:rPr>
          <w:rFonts w:hint="eastAsia"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注：格式自拟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A5E97A"/>
    <w:multiLevelType w:val="singleLevel"/>
    <w:tmpl w:val="E9A5E97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90BBF"/>
    <w:rsid w:val="5417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2025-03-11T08:36:00Z</dcterms:created>
  <dc:creator>Administrator</dc:creator>
  <cp:lastModifiedBy>宋</cp:lastModifiedBy>
  <dcterms:modified xsi:type="dcterms:W3CDTF">2026-01-06T03:03:30Z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886F212546544F54AAF7FCF50FE5089D_12</vt:lpwstr>
  </property>
</Properties>
</file>