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版本号：STTY-FW-2025-028.1B220260120001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蓝田县人民医院2025年县域卫生信息化系统升级改造项目(三次)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STTY-FW-2025-028.1B2</w:t>
      </w:r>
      <w:r>
        <w:br/>
      </w:r>
      <w:r>
        <w:br/>
      </w:r>
      <w:r>
        <w:br/>
      </w:r>
    </w:p>
    <w:p>
      <w:pPr>
        <w:pStyle w:val="null3"/>
        <w:jc w:val="center"/>
        <w:outlineLvl w:val="2"/>
      </w:pPr>
      <w:r>
        <w:rPr>
          <w:rFonts w:ascii="仿宋_GB2312" w:hAnsi="仿宋_GB2312" w:cs="仿宋_GB2312" w:eastAsia="仿宋_GB2312"/>
          <w:sz w:val="28"/>
          <w:b/>
        </w:rPr>
        <w:t>西安市蓝田县人民医院</w:t>
      </w:r>
    </w:p>
    <w:p>
      <w:pPr>
        <w:pStyle w:val="null3"/>
        <w:jc w:val="center"/>
        <w:outlineLvl w:val="2"/>
      </w:pPr>
      <w:r>
        <w:rPr>
          <w:rFonts w:ascii="仿宋_GB2312" w:hAnsi="仿宋_GB2312" w:cs="仿宋_GB2312" w:eastAsia="仿宋_GB2312"/>
          <w:sz w:val="28"/>
          <w:b/>
        </w:rPr>
        <w:t>陕西盛泰天域项目管理有限公司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陕西盛泰天域项目管理有限公司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西安市蓝田县人民医院</w:t>
      </w:r>
      <w:r>
        <w:rPr>
          <w:rFonts w:ascii="仿宋_GB2312" w:hAnsi="仿宋_GB2312" w:cs="仿宋_GB2312" w:eastAsia="仿宋_GB2312"/>
        </w:rPr>
        <w:t>委托，拟对</w:t>
      </w:r>
      <w:r>
        <w:rPr>
          <w:rFonts w:ascii="仿宋_GB2312" w:hAnsi="仿宋_GB2312" w:cs="仿宋_GB2312" w:eastAsia="仿宋_GB2312"/>
        </w:rPr>
        <w:t>蓝田县人民医院2025年县域卫生信息化系统升级改造项目(三次)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STTY-FW-2025-028.1B2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蓝田县人民医院2025年县域卫生信息化系统升级改造项目(三次)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基于原系统微服务架构升级，一期项目的功能和数据保留，影像数据升级、心电数据升级、手机端应用、CA数字认证、配套硬件、云服务升级等系统升级改造相关服务。其中配套硬件含医用显示器4台，100英寸4K超高清智慧屏1台、4K级视音频一体机1台，该部分预算合计132900.00元，占总预算的9%。</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采购包1（蓝田县人民医院2025年县域卫生信息化系统升级改造项目）：属于专门面向中小企业采购。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1、法定代表人身份证明或法定代表人授权委托书：法定代表人授权委托书及被授权人身份证明（法定代表人直接磋商只须提供其身份证明）、委托代理人磋商截止时间前近三个月社保缴纳证明。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蓝田县蓝水路与滋水路交叉口东南角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029-82738815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陕西盛泰天域项目管理有限公司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陕西省西安市经济技术开发区明光路天朗经开中心21楼12104室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王雪阳、祁亚娟、陈芳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029-81312183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采购包1：1,458,900.00元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服务类标准以及发改价格【2011】534号”文件，以最终成交价为基数进行计算，不足5000.00元时按5000.00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西安市蓝田县人民医院</w:t>
      </w:r>
      <w:r>
        <w:rPr>
          <w:rFonts w:ascii="仿宋_GB2312" w:hAnsi="仿宋_GB2312" w:cs="仿宋_GB2312" w:eastAsia="仿宋_GB2312"/>
        </w:rPr>
        <w:t>和</w:t>
      </w:r>
      <w:r>
        <w:rPr>
          <w:rFonts w:ascii="仿宋_GB2312" w:hAnsi="仿宋_GB2312" w:cs="仿宋_GB2312" w:eastAsia="仿宋_GB2312"/>
        </w:rPr>
        <w:t>陕西盛泰天域项目管理有限公司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陕西盛泰天域项目管理有限公司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陕西盛泰天域项目管理有限公司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陕西盛泰天域项目管理有限公司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联系人：王雪阳</w:t>
      </w:r>
    </w:p>
    <w:p>
      <w:pPr>
        <w:pStyle w:val="null3"/>
      </w:pPr>
      <w:r>
        <w:rPr>
          <w:rFonts w:ascii="仿宋_GB2312" w:hAnsi="仿宋_GB2312" w:cs="仿宋_GB2312" w:eastAsia="仿宋_GB2312"/>
        </w:rPr>
        <w:t>联系电话：029-81312183</w:t>
      </w:r>
    </w:p>
    <w:p>
      <w:pPr>
        <w:pStyle w:val="null3"/>
      </w:pPr>
      <w:r>
        <w:rPr>
          <w:rFonts w:ascii="仿宋_GB2312" w:hAnsi="仿宋_GB2312" w:cs="仿宋_GB2312" w:eastAsia="仿宋_GB2312"/>
        </w:rPr>
        <w:t>地址：陕西省西安市经济技术开发区明光路天朗经开中心21楼12104室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基于原系统微服务架构升级，一期项目的功能和数据保留，影像数据升级、心电数据升级、手机端应用、CA数字认证、配套硬件、云服务升级等系统升级改造相关服务。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1,458,900.00</w:t>
      </w:r>
    </w:p>
    <w:p>
      <w:pPr>
        <w:pStyle w:val="null3"/>
      </w:pPr>
      <w:r>
        <w:rPr>
          <w:rFonts w:ascii="仿宋_GB2312" w:hAnsi="仿宋_GB2312" w:cs="仿宋_GB2312" w:eastAsia="仿宋_GB2312"/>
        </w:rPr>
        <w:t>采购包最高限价（元）: 1,458,900.00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县域卫生信息化系统升级改造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1,458,900.00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标的名称：县域卫生信息化系统升级改造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181"/>
              <w:gridCol w:w="358"/>
              <w:gridCol w:w="325"/>
              <w:gridCol w:w="1678"/>
            </w:tblGrid>
            <w:tr>
              <w:tc>
                <w:tcPr>
                  <w:tcW w:type="dxa" w:w="181"/>
                  <w:tcBorders>
                    <w:top w:val="singl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序号</w:t>
                  </w:r>
                </w:p>
              </w:tc>
              <w:tc>
                <w:tcPr>
                  <w:tcW w:type="dxa" w:w="358"/>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功能类</w:t>
                  </w:r>
                </w:p>
              </w:tc>
              <w:tc>
                <w:tcPr>
                  <w:tcW w:type="dxa" w:w="3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功能点</w:t>
                  </w:r>
                </w:p>
              </w:tc>
              <w:tc>
                <w:tcPr>
                  <w:tcW w:type="dxa" w:w="16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color w:val="000000"/>
                    </w:rPr>
                    <w:t>功能描述</w:t>
                  </w:r>
                </w:p>
              </w:tc>
            </w:tr>
            <w:tr>
              <w:tc>
                <w:tcPr>
                  <w:tcW w:type="dxa" w:w="181"/>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358"/>
                  <w:vMerge w:val="restart"/>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系</w:t>
                  </w:r>
                  <w:r>
                    <w:rPr>
                      <w:rFonts w:ascii="仿宋_GB2312" w:hAnsi="仿宋_GB2312" w:cs="仿宋_GB2312" w:eastAsia="仿宋_GB2312"/>
                      <w:sz w:val="24"/>
                      <w:color w:val="000000"/>
                    </w:rPr>
                    <w:t>统平</w:t>
                  </w:r>
                  <w:r>
                    <w:rPr>
                      <w:rFonts w:ascii="仿宋_GB2312" w:hAnsi="仿宋_GB2312" w:cs="仿宋_GB2312" w:eastAsia="仿宋_GB2312"/>
                      <w:sz w:val="24"/>
                      <w:color w:val="000000"/>
                    </w:rPr>
                    <w:t>台</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平台架构</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1.基于原系统微服务架构升级，支持容器化部</w:t>
                  </w:r>
                  <w:r>
                    <w:rPr>
                      <w:rFonts w:ascii="仿宋_GB2312" w:hAnsi="仿宋_GB2312" w:cs="仿宋_GB2312" w:eastAsia="仿宋_GB2312"/>
                      <w:sz w:val="24"/>
                      <w:color w:val="000000"/>
                    </w:rPr>
                    <w:t>署；</w:t>
                  </w:r>
                </w:p>
                <w:p>
                  <w:pPr>
                    <w:pStyle w:val="null3"/>
                    <w:jc w:val="left"/>
                  </w:pPr>
                  <w:r>
                    <w:rPr>
                      <w:rFonts w:ascii="仿宋_GB2312" w:hAnsi="仿宋_GB2312" w:cs="仿宋_GB2312" w:eastAsia="仿宋_GB2312"/>
                      <w:sz w:val="24"/>
                      <w:color w:val="000000"/>
                    </w:rPr>
                    <w:t>2.支持混合云部署(本地数据中心+公有云灾</w:t>
                  </w:r>
                  <w:r>
                    <w:rPr>
                      <w:rFonts w:ascii="仿宋_GB2312" w:hAnsi="仿宋_GB2312" w:cs="仿宋_GB2312" w:eastAsia="仿宋_GB2312"/>
                      <w:sz w:val="24"/>
                      <w:color w:val="000000"/>
                    </w:rPr>
                    <w:t>备);</w:t>
                  </w:r>
                </w:p>
                <w:p>
                  <w:pPr>
                    <w:pStyle w:val="null3"/>
                    <w:jc w:val="left"/>
                  </w:pPr>
                  <w:r>
                    <w:rPr>
                      <w:rFonts w:ascii="仿宋_GB2312" w:hAnsi="仿宋_GB2312" w:cs="仿宋_GB2312" w:eastAsia="仿宋_GB2312"/>
                      <w:sz w:val="24"/>
                      <w:color w:val="000000"/>
                    </w:rPr>
                    <w:t>3.沿用纯B/S架构。</w:t>
                  </w:r>
                </w:p>
              </w:tc>
            </w:tr>
            <w:tr>
              <w:tc>
                <w:tcPr>
                  <w:tcW w:type="dxa" w:w="181"/>
                  <w:vMerge/>
                  <w:tcBorders>
                    <w:top w:val="single" w:color="000000" w:sz="4"/>
                    <w:left w:val="single" w:color="000000" w:sz="4"/>
                    <w:bottom w:val="single" w:color="000000" w:sz="4"/>
                    <w:right w:val="single" w:color="000000" w:sz="4"/>
                  </w:tcBorders>
                </w:tcPr>
                <w:p/>
              </w:tc>
              <w:tc>
                <w:tcPr>
                  <w:tcW w:type="dxa" w:w="358"/>
                  <w:vMerge/>
                  <w:tcBorders>
                    <w:top w:val="singl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技术支持</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1.能够需与各级医院现有的信息系统(如HIS、</w:t>
                  </w:r>
                  <w:r>
                    <w:rPr>
                      <w:rFonts w:ascii="仿宋_GB2312" w:hAnsi="仿宋_GB2312" w:cs="仿宋_GB2312" w:eastAsia="仿宋_GB2312"/>
                      <w:sz w:val="24"/>
                      <w:color w:val="000000"/>
                    </w:rPr>
                    <w:t>PACS</w:t>
                  </w:r>
                  <w:r>
                    <w:rPr>
                      <w:rFonts w:ascii="仿宋_GB2312" w:hAnsi="仿宋_GB2312" w:cs="仿宋_GB2312" w:eastAsia="仿宋_GB2312"/>
                      <w:sz w:val="24"/>
                      <w:color w:val="000000"/>
                    </w:rPr>
                    <w:t>、EMR、体检、集成平台等)进行对接和数据交互，支持≥7种对接方式，至少包括：视图、表、存储过程、Webservice、API、DICOM、HL7等；</w:t>
                  </w:r>
                </w:p>
                <w:p>
                  <w:pPr>
                    <w:pStyle w:val="null3"/>
                    <w:jc w:val="left"/>
                  </w:pPr>
                  <w:r>
                    <w:rPr>
                      <w:rFonts w:ascii="仿宋_GB2312" w:hAnsi="仿宋_GB2312" w:cs="仿宋_GB2312" w:eastAsia="仿宋_GB2312"/>
                      <w:sz w:val="24"/>
                      <w:color w:val="000000"/>
                    </w:rPr>
                    <w:t>2.为实现数据的应用拓展和二次利用，软件可接收、传输和处理DAT、FDA-XML、DICOM、PDF、ECG、JSON、ANB等格式的数据文件；</w:t>
                  </w:r>
                </w:p>
                <w:p>
                  <w:pPr>
                    <w:pStyle w:val="null3"/>
                    <w:jc w:val="left"/>
                  </w:pPr>
                  <w:r>
                    <w:rPr>
                      <w:rFonts w:ascii="仿宋_GB2312" w:hAnsi="仿宋_GB2312" w:cs="仿宋_GB2312" w:eastAsia="仿宋_GB2312"/>
                      <w:sz w:val="24"/>
                      <w:color w:val="000000"/>
                    </w:rPr>
                    <w:t>3.系统需提供多样化的消息提醒，包括弹窗、语音提醒等</w:t>
                  </w:r>
                  <w:r>
                    <w:rPr>
                      <w:rFonts w:ascii="仿宋_GB2312" w:hAnsi="仿宋_GB2312" w:cs="仿宋_GB2312" w:eastAsia="仿宋_GB2312"/>
                      <w:sz w:val="24"/>
                      <w:color w:val="000000"/>
                    </w:rPr>
                    <w:t>，并支持历史消息查看、查询，便于信息追溯；消息提醒可自定义配置，用户可以结合实际需求调整消息提醒方式；</w:t>
                  </w:r>
                </w:p>
                <w:p>
                  <w:pPr>
                    <w:pStyle w:val="null3"/>
                    <w:jc w:val="left"/>
                  </w:pPr>
                  <w:r>
                    <w:rPr>
                      <w:rFonts w:ascii="仿宋_GB2312" w:hAnsi="仿宋_GB2312" w:cs="仿宋_GB2312" w:eastAsia="仿宋_GB2312"/>
                      <w:sz w:val="24"/>
                      <w:color w:val="000000"/>
                    </w:rPr>
                    <w:t>4.云端计算资源要求采用分布式及弹性计算部署方式，能够充分满足医院当前及未来业务发展的拓展需要；</w:t>
                  </w:r>
                </w:p>
                <w:p>
                  <w:pPr>
                    <w:pStyle w:val="null3"/>
                    <w:jc w:val="left"/>
                  </w:pPr>
                  <w:r>
                    <w:rPr>
                      <w:rFonts w:ascii="仿宋_GB2312" w:hAnsi="仿宋_GB2312" w:cs="仿宋_GB2312" w:eastAsia="仿宋_GB2312"/>
                      <w:sz w:val="24"/>
                      <w:color w:val="000000"/>
                    </w:rPr>
                    <w:t>5.提供安全可靠的数据中心资源池，包括但不限于机房、主机、网络、存储、安全、运维管理服务等资源；</w:t>
                  </w:r>
                </w:p>
                <w:p>
                  <w:pPr>
                    <w:pStyle w:val="null3"/>
                    <w:jc w:val="left"/>
                  </w:pPr>
                  <w:r>
                    <w:rPr>
                      <w:rFonts w:ascii="仿宋_GB2312" w:hAnsi="仿宋_GB2312" w:cs="仿宋_GB2312" w:eastAsia="仿宋_GB2312"/>
                      <w:sz w:val="24"/>
                      <w:color w:val="000000"/>
                    </w:rPr>
                    <w:t>6.提供稳定、可靠、安全、合规的云计算基础服务，帮助医院保护其系统及数据的可用性、机密性和完整性。</w:t>
                  </w:r>
                </w:p>
              </w:tc>
            </w:tr>
            <w:tr>
              <w:tc>
                <w:tcPr>
                  <w:tcW w:type="dxa" w:w="181"/>
                  <w:vMerge/>
                  <w:tcBorders>
                    <w:top w:val="single" w:color="000000" w:sz="4"/>
                    <w:left w:val="single" w:color="000000" w:sz="4"/>
                    <w:bottom w:val="single" w:color="000000" w:sz="4"/>
                    <w:right w:val="single" w:color="000000" w:sz="4"/>
                  </w:tcBorders>
                </w:tcPr>
                <w:p/>
              </w:tc>
              <w:tc>
                <w:tcPr>
                  <w:tcW w:type="dxa" w:w="358"/>
                  <w:vMerge/>
                  <w:tcBorders>
                    <w:top w:val="singl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网络安全</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1.系统需具备信息安全保障体系中最高级别的保护</w:t>
                  </w:r>
                  <w:r>
                    <w:rPr>
                      <w:rFonts w:ascii="仿宋_GB2312" w:hAnsi="仿宋_GB2312" w:cs="仿宋_GB2312" w:eastAsia="仿宋_GB2312"/>
                      <w:sz w:val="24"/>
                      <w:color w:val="000000"/>
                    </w:rPr>
                    <w:t>措施，以保障信息系统的机密性、完整性和可用性；</w:t>
                  </w:r>
                </w:p>
                <w:p>
                  <w:pPr>
                    <w:pStyle w:val="null3"/>
                    <w:jc w:val="left"/>
                  </w:pPr>
                  <w:r>
                    <w:rPr>
                      <w:rFonts w:ascii="仿宋_GB2312" w:hAnsi="仿宋_GB2312" w:cs="仿宋_GB2312" w:eastAsia="仿宋_GB2312"/>
                      <w:sz w:val="24"/>
                      <w:color w:val="000000"/>
                    </w:rPr>
                    <w:t>2.为了防止因终端设备故障而造成的数据丢失及损坏，系统应支持对数据库的备份还原操作；</w:t>
                  </w:r>
                </w:p>
                <w:p>
                  <w:pPr>
                    <w:pStyle w:val="null3"/>
                    <w:jc w:val="left"/>
                  </w:pPr>
                  <w:r>
                    <w:rPr>
                      <w:rFonts w:ascii="仿宋_GB2312" w:hAnsi="仿宋_GB2312" w:cs="仿宋_GB2312" w:eastAsia="仿宋_GB2312"/>
                      <w:sz w:val="24"/>
                      <w:color w:val="000000"/>
                    </w:rPr>
                    <w:t>3.系统需具备完善的安全管理策略，权限管理功能包含重要操作权限设置，角色权限自定义；</w:t>
                  </w:r>
                </w:p>
                <w:p>
                  <w:pPr>
                    <w:pStyle w:val="null3"/>
                    <w:jc w:val="left"/>
                  </w:pPr>
                  <w:r>
                    <w:rPr>
                      <w:rFonts w:ascii="仿宋_GB2312" w:hAnsi="仿宋_GB2312" w:cs="仿宋_GB2312" w:eastAsia="仿宋_GB2312"/>
                      <w:sz w:val="24"/>
                      <w:color w:val="000000"/>
                    </w:rPr>
                    <w:t>4.为保证数据传输安全及有效，系统应支持多种加密传输方式，包含</w:t>
                  </w:r>
                  <w:r>
                    <w:rPr>
                      <w:rFonts w:ascii="仿宋_GB2312" w:hAnsi="仿宋_GB2312" w:cs="仿宋_GB2312" w:eastAsia="仿宋_GB2312"/>
                      <w:sz w:val="24"/>
                      <w:color w:val="000000"/>
                    </w:rPr>
                    <w:t>HTTPS</w:t>
                  </w:r>
                  <w:r>
                    <w:rPr>
                      <w:rFonts w:ascii="仿宋_GB2312" w:hAnsi="仿宋_GB2312" w:cs="仿宋_GB2312" w:eastAsia="仿宋_GB2312"/>
                    </w:rPr>
                    <w:t>、SFTP等；</w:t>
                  </w:r>
                </w:p>
                <w:p>
                  <w:pPr>
                    <w:pStyle w:val="null3"/>
                    <w:jc w:val="left"/>
                  </w:pPr>
                  <w:r>
                    <w:rPr>
                      <w:rFonts w:ascii="仿宋_GB2312" w:hAnsi="仿宋_GB2312" w:cs="仿宋_GB2312" w:eastAsia="仿宋_GB2312"/>
                      <w:sz w:val="24"/>
                      <w:color w:val="000000"/>
                    </w:rPr>
                    <w:t>5.为方便用户安全管理，系统应提供界面可视化的安全设置，包括连续登陆失败锁定、在线时效、长时间无操作自动退出软件等，保护账户安全性。</w:t>
                  </w:r>
                </w:p>
                <w:p>
                  <w:pPr>
                    <w:pStyle w:val="null3"/>
                    <w:jc w:val="left"/>
                  </w:pPr>
                  <w:r>
                    <w:rPr>
                      <w:rFonts w:ascii="仿宋_GB2312" w:hAnsi="仿宋_GB2312" w:cs="仿宋_GB2312" w:eastAsia="仿宋_GB2312"/>
                      <w:sz w:val="24"/>
                      <w:color w:val="000000"/>
                    </w:rPr>
                    <w:t>6.防勒索。</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一期项目的功能和数据保留</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数据迁移</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1.迁移范围：全部历史会诊记录、会诊结论报告、患者信息、机构设置和权限数据；</w:t>
                  </w:r>
                </w:p>
                <w:p>
                  <w:pPr>
                    <w:pStyle w:val="null3"/>
                    <w:jc w:val="left"/>
                  </w:pPr>
                  <w:r>
                    <w:rPr>
                      <w:rFonts w:ascii="仿宋_GB2312" w:hAnsi="仿宋_GB2312" w:cs="仿宋_GB2312" w:eastAsia="仿宋_GB2312"/>
                      <w:sz w:val="24"/>
                      <w:color w:val="000000"/>
                    </w:rPr>
                    <w:t>2.完整性要求：原数据迁移误差率0,业务中断时间≤2小时。</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接口协议</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1.心电：IHE ECG专有规范，包含波形、诊断结论和元数据的标准化格式；</w:t>
                  </w:r>
                </w:p>
                <w:p>
                  <w:pPr>
                    <w:pStyle w:val="null3"/>
                    <w:jc w:val="left"/>
                  </w:pPr>
                  <w:r>
                    <w:rPr>
                      <w:rFonts w:ascii="仿宋_GB2312" w:hAnsi="仿宋_GB2312" w:cs="仿宋_GB2312" w:eastAsia="仿宋_GB2312"/>
                      <w:sz w:val="24"/>
                      <w:color w:val="000000"/>
                    </w:rPr>
                    <w:t>2.影像：IHEXDS-i集成规范，DICOM影像调阅压缩比≥10:1无损压缩。</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性能指标</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1.并</w:t>
                  </w:r>
                  <w:r>
                    <w:rPr>
                      <w:rFonts w:ascii="仿宋_GB2312" w:hAnsi="仿宋_GB2312" w:cs="仿宋_GB2312" w:eastAsia="仿宋_GB2312"/>
                      <w:sz w:val="24"/>
                      <w:color w:val="000000"/>
                    </w:rPr>
                    <w:t>发会诊能力：≥500路会诊同时在线；</w:t>
                  </w:r>
                </w:p>
                <w:p>
                  <w:pPr>
                    <w:pStyle w:val="null3"/>
                    <w:jc w:val="left"/>
                  </w:pPr>
                  <w:r>
                    <w:rPr>
                      <w:rFonts w:ascii="仿宋_GB2312" w:hAnsi="仿宋_GB2312" w:cs="仿宋_GB2312" w:eastAsia="仿宋_GB2312"/>
                      <w:sz w:val="24"/>
                      <w:color w:val="000000"/>
                    </w:rPr>
                    <w:t>2.系统可用性：全年≥99.99%,故障恢复时间≤15分钟；</w:t>
                  </w:r>
                </w:p>
                <w:p>
                  <w:pPr>
                    <w:pStyle w:val="null3"/>
                    <w:jc w:val="left"/>
                  </w:pPr>
                  <w:r>
                    <w:rPr>
                      <w:rFonts w:ascii="仿宋_GB2312" w:hAnsi="仿宋_GB2312" w:cs="仿宋_GB2312" w:eastAsia="仿宋_GB2312"/>
                      <w:sz w:val="24"/>
                      <w:color w:val="000000"/>
                    </w:rPr>
                    <w:t>3.数据响应速度：调阅患者全病历(含影像、心电)时间≤3秒。</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数据集中</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继续</w:t>
                  </w:r>
                  <w:r>
                    <w:rPr>
                      <w:rFonts w:ascii="仿宋_GB2312" w:hAnsi="仿宋_GB2312" w:cs="仿宋_GB2312" w:eastAsia="仿宋_GB2312"/>
                      <w:sz w:val="24"/>
                      <w:color w:val="000000"/>
                    </w:rPr>
                    <w:t>保持原体系不变，仍以县人民医院、县中医院为核心医院，建立影像数据中心和心电数据中心，所有影像和心电数据均存储在服务器端，乡镇卫生院的检查包括登记病人信息和影像、心电，全部上传至数据中心，根据建设过程中各医院的业务协调关系，完成报告书写，报告打印的全部</w:t>
                  </w:r>
                  <w:r>
                    <w:rPr>
                      <w:rFonts w:ascii="仿宋_GB2312" w:hAnsi="仿宋_GB2312" w:cs="仿宋_GB2312" w:eastAsia="仿宋_GB2312"/>
                      <w:sz w:val="24"/>
                      <w:color w:val="000000"/>
                    </w:rPr>
                    <w:t>或部分功能。</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兼容性与扩展性</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1.与现有医共体D</w:t>
                  </w:r>
                  <w:r>
                    <w:rPr>
                      <w:rFonts w:ascii="仿宋_GB2312" w:hAnsi="仿宋_GB2312" w:cs="仿宋_GB2312" w:eastAsia="仿宋_GB2312"/>
                      <w:sz w:val="24"/>
                      <w:color w:val="000000"/>
                    </w:rPr>
                    <w:t>R、CT、心电图机数据无缝对接提取；</w:t>
                  </w:r>
                </w:p>
                <w:p>
                  <w:pPr>
                    <w:pStyle w:val="null3"/>
                    <w:jc w:val="left"/>
                  </w:pPr>
                  <w:r>
                    <w:rPr>
                      <w:rFonts w:ascii="仿宋_GB2312" w:hAnsi="仿宋_GB2312" w:cs="仿宋_GB2312" w:eastAsia="仿宋_GB2312"/>
                      <w:sz w:val="24"/>
                      <w:color w:val="000000"/>
                    </w:rPr>
                    <w:t>2.支持通用标准数据接口HL7 FHIR R4、DICOM3.0;</w:t>
                  </w:r>
                </w:p>
                <w:p>
                  <w:pPr>
                    <w:pStyle w:val="null3"/>
                    <w:jc w:val="left"/>
                  </w:pPr>
                  <w:r>
                    <w:rPr>
                      <w:rFonts w:ascii="仿宋_GB2312" w:hAnsi="仿宋_GB2312" w:cs="仿宋_GB2312" w:eastAsia="仿宋_GB2312"/>
                      <w:sz w:val="24"/>
                      <w:color w:val="000000"/>
                    </w:rPr>
                    <w:t>3.支持电脑、手机多终端接入；</w:t>
                  </w:r>
                </w:p>
                <w:p>
                  <w:pPr>
                    <w:pStyle w:val="null3"/>
                    <w:jc w:val="left"/>
                  </w:pPr>
                  <w:r>
                    <w:rPr>
                      <w:rFonts w:ascii="仿宋_GB2312" w:hAnsi="仿宋_GB2312" w:cs="仿宋_GB2312" w:eastAsia="仿宋_GB2312"/>
                      <w:sz w:val="24"/>
                      <w:color w:val="000000"/>
                    </w:rPr>
                    <w:t>4.适配医用级设备(DR、CT、心电图机);</w:t>
                  </w:r>
                </w:p>
                <w:p>
                  <w:pPr>
                    <w:pStyle w:val="null3"/>
                    <w:jc w:val="left"/>
                  </w:pPr>
                  <w:r>
                    <w:rPr>
                      <w:rFonts w:ascii="仿宋_GB2312" w:hAnsi="仿宋_GB2312" w:cs="仿宋_GB2312" w:eastAsia="仿宋_GB2312"/>
                      <w:sz w:val="24"/>
                      <w:color w:val="000000"/>
                    </w:rPr>
                    <w:t>5.预留5G+远程手术示教和远程手术指导、5G+院前急救模块接口；</w:t>
                  </w:r>
                </w:p>
                <w:p>
                  <w:pPr>
                    <w:pStyle w:val="null3"/>
                    <w:jc w:val="left"/>
                  </w:pPr>
                  <w:r>
                    <w:rPr>
                      <w:rFonts w:ascii="仿宋_GB2312" w:hAnsi="仿宋_GB2312" w:cs="仿宋_GB2312" w:eastAsia="仿宋_GB2312"/>
                      <w:sz w:val="24"/>
                      <w:color w:val="000000"/>
                    </w:rPr>
                    <w:t>6.支持未来扩展至跨县、</w:t>
                  </w:r>
                  <w:r>
                    <w:rPr>
                      <w:rFonts w:ascii="仿宋_GB2312" w:hAnsi="仿宋_GB2312" w:cs="仿宋_GB2312" w:eastAsia="仿宋_GB2312"/>
                      <w:sz w:val="24"/>
                      <w:color w:val="000000"/>
                    </w:rPr>
                    <w:t>市、省协作。</w:t>
                  </w:r>
                </w:p>
              </w:tc>
            </w:tr>
            <w:tr>
              <w:tc>
                <w:tcPr>
                  <w:tcW w:type="dxa" w:w="181"/>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358"/>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影像数据中心升级</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同质服务</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实现区域内所有影像诊断报告工作在核心医院的报告诊断工作站上进行，在同一个界面上就能看到各乡镇要处理的报告及影像，实现医联体核心医院与乡镇卫生院业务的统一与协同，提供区域内同质量化的服务流程；</w:t>
                  </w:r>
                </w:p>
                <w:p>
                  <w:pPr>
                    <w:pStyle w:val="null3"/>
                    <w:jc w:val="left"/>
                  </w:pPr>
                  <w:r>
                    <w:rPr>
                      <w:rFonts w:ascii="仿宋_GB2312" w:hAnsi="仿宋_GB2312" w:cs="仿宋_GB2312" w:eastAsia="仿宋_GB2312"/>
                      <w:sz w:val="24"/>
                      <w:color w:val="000000"/>
                    </w:rPr>
                    <w:t>2.避免由于各乡镇医疗机构诊断服务水平的不足和质控水平差异，而导致的影像诊断服务水平存在差异；</w:t>
                  </w:r>
                </w:p>
                <w:p>
                  <w:pPr>
                    <w:pStyle w:val="null3"/>
                    <w:jc w:val="left"/>
                  </w:pPr>
                  <w:r>
                    <w:rPr>
                      <w:rFonts w:ascii="仿宋_GB2312" w:hAnsi="仿宋_GB2312" w:cs="仿宋_GB2312" w:eastAsia="仿宋_GB2312"/>
                      <w:sz w:val="24"/>
                      <w:color w:val="000000"/>
                    </w:rPr>
                    <w:t>3.实现诊断中心(核心医院)自身诊断水平与区域业务的相融合，实现同质化诊疗的服务业务模式。</w:t>
                  </w:r>
                </w:p>
              </w:tc>
            </w:tr>
            <w:tr>
              <w:tc>
                <w:tcPr>
                  <w:tcW w:type="dxa" w:w="181"/>
                  <w:vMerge/>
                  <w:tcBorders>
                    <w:top w:val="none" w:color="000000" w:sz="4"/>
                    <w:left w:val="single" w:color="000000" w:sz="4"/>
                    <w:bottom w:val="none" w:color="000000" w:sz="4"/>
                    <w:right w:val="single" w:color="000000" w:sz="4"/>
                  </w:tcBorders>
                </w:tcPr>
                <w:p/>
              </w:tc>
              <w:tc>
                <w:tcPr>
                  <w:tcW w:type="dxa" w:w="358"/>
                  <w:vMerge/>
                  <w:tcBorders>
                    <w:top w:val="none" w:color="000000" w:sz="4"/>
                    <w:left w:val="none" w:color="000000" w:sz="4"/>
                    <w:bottom w:val="non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质控阅片</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1.提供web浏览器端(B/S),在HTML5的浏览器(如Chrome,IE</w:t>
                  </w:r>
                  <w:r>
                    <w:rPr>
                      <w:rFonts w:ascii="仿宋_GB2312" w:hAnsi="仿宋_GB2312" w:cs="仿宋_GB2312" w:eastAsia="仿宋_GB2312"/>
                    </w:rPr>
                    <w:t xml:space="preserve"> </w:t>
                  </w:r>
                  <w:r>
                    <w:rPr>
                      <w:rFonts w:ascii="仿宋_GB2312" w:hAnsi="仿宋_GB2312" w:cs="仿宋_GB2312" w:eastAsia="仿宋_GB2312"/>
                      <w:sz w:val="24"/>
                      <w:color w:val="000000"/>
                    </w:rPr>
                    <w:t>edge,Safari等)中直接调取患者各类影像数据，无需下载任何插件；</w:t>
                  </w:r>
                </w:p>
                <w:p>
                  <w:pPr>
                    <w:pStyle w:val="null3"/>
                    <w:jc w:val="left"/>
                  </w:pPr>
                  <w:r>
                    <w:rPr>
                      <w:rFonts w:ascii="仿宋_GB2312" w:hAnsi="仿宋_GB2312" w:cs="仿宋_GB2312" w:eastAsia="仿宋_GB2312"/>
                      <w:sz w:val="24"/>
                      <w:color w:val="000000"/>
                    </w:rPr>
                    <w:t>2.支持不同设备种类影像，如CR、CT、MRI、US、DSA、PET/CT等、支持动(静)态影像显示。</w:t>
                  </w:r>
                </w:p>
                <w:p>
                  <w:pPr>
                    <w:pStyle w:val="null3"/>
                    <w:jc w:val="left"/>
                  </w:pPr>
                  <w:r>
                    <w:rPr>
                      <w:rFonts w:ascii="仿宋_GB2312" w:hAnsi="仿宋_GB2312" w:cs="仿宋_GB2312" w:eastAsia="仿宋_GB2312"/>
                      <w:sz w:val="24"/>
                      <w:color w:val="000000"/>
                    </w:rPr>
                    <w:t>3.DICOM图像查看和处理：取图、V镜像、旋转、W/L调整、亮度对比、页面布局、同步浏览、动态播放/回放、伪彩、测量、标注、标记关键图、定位线、添加对比、插值放大、显示图层、指针、复位、拖放大、Pan、</w:t>
                  </w:r>
                  <w:r>
                    <w:rPr>
                      <w:rFonts w:ascii="仿宋_GB2312" w:hAnsi="仿宋_GB2312" w:cs="仿宋_GB2312" w:eastAsia="仿宋_GB2312"/>
                      <w:sz w:val="24"/>
                      <w:color w:val="000000"/>
                      <w:shd w:fill="D9D9D9" w:val="clear"/>
                    </w:rPr>
                    <w:t>慢</w:t>
                  </w:r>
                  <w:r>
                    <w:rPr>
                      <w:rFonts w:ascii="仿宋_GB2312" w:hAnsi="仿宋_GB2312" w:cs="仿宋_GB2312" w:eastAsia="仿宋_GB2312"/>
                      <w:sz w:val="24"/>
                      <w:color w:val="000000"/>
                      <w:shd w:fill="D9D9D9" w:val="clear"/>
                    </w:rPr>
                    <w:t>放</w:t>
                  </w:r>
                  <w:r>
                    <w:rPr>
                      <w:rFonts w:ascii="仿宋_GB2312" w:hAnsi="仿宋_GB2312" w:cs="仿宋_GB2312" w:eastAsia="仿宋_GB2312"/>
                      <w:sz w:val="24"/>
                      <w:color w:val="000000"/>
                    </w:rPr>
                    <w:t>、负片、拼接、上下翻页、拓展、全选、选非、序列、图层、</w:t>
                  </w:r>
                  <w:r>
                    <w:rPr>
                      <w:rFonts w:ascii="仿宋_GB2312" w:hAnsi="仿宋_GB2312" w:cs="仿宋_GB2312" w:eastAsia="仿宋_GB2312"/>
                      <w:sz w:val="24"/>
                      <w:color w:val="000000"/>
                    </w:rPr>
                    <w:t>取图、锐化、发送、打印、信息显示、定标、</w:t>
                  </w:r>
                  <w:r>
                    <w:rPr>
                      <w:rFonts w:ascii="仿宋_GB2312" w:hAnsi="仿宋_GB2312" w:cs="仿宋_GB2312" w:eastAsia="仿宋_GB2312"/>
                      <w:sz w:val="24"/>
                      <w:color w:val="000000"/>
                    </w:rPr>
                    <w:t>统计、复位、三维重建(包括MPR、VR、CTA、二次扫描重建序列)、图像另存为DICOM、bmp、</w:t>
                  </w:r>
                  <w:r>
                    <w:rPr>
                      <w:rFonts w:ascii="仿宋_GB2312" w:hAnsi="仿宋_GB2312" w:cs="仿宋_GB2312" w:eastAsia="仿宋_GB2312"/>
                      <w:sz w:val="24"/>
                      <w:color w:val="000000"/>
                    </w:rPr>
                    <w:t>JPG等图像格式</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4.采用多线程调阅技术，支持影像的后台调阅，当第一屏影像显示完成后即可以进行图像</w:t>
                  </w:r>
                  <w:r>
                    <w:rPr>
                      <w:rFonts w:ascii="仿宋_GB2312" w:hAnsi="仿宋_GB2312" w:cs="仿宋_GB2312" w:eastAsia="仿宋_GB2312"/>
                      <w:sz w:val="24"/>
                      <w:color w:val="000000"/>
                    </w:rPr>
                    <w:t>处理，不需要等待全部影像传输完毕；</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rPr>
                    <w:t xml:space="preserve"> </w:t>
                  </w:r>
                  <w:r>
                    <w:rPr>
                      <w:rFonts w:ascii="仿宋_GB2312" w:hAnsi="仿宋_GB2312" w:cs="仿宋_GB2312" w:eastAsia="仿宋_GB2312"/>
                      <w:sz w:val="24"/>
                      <w:color w:val="000000"/>
                    </w:rPr>
                    <w:t>自动判断、加载病人既往影像资料和报告；</w:t>
                  </w:r>
                </w:p>
                <w:p>
                  <w:pPr>
                    <w:pStyle w:val="null3"/>
                    <w:jc w:val="left"/>
                  </w:pPr>
                  <w:r>
                    <w:rPr>
                      <w:rFonts w:ascii="仿宋_GB2312" w:hAnsi="仿宋_GB2312" w:cs="仿宋_GB2312" w:eastAsia="仿宋_GB2312"/>
                      <w:sz w:val="24"/>
                      <w:color w:val="000000"/>
                    </w:rPr>
                    <w:t>6.可对影像的整体窗宽/窗位调整，自动窗宽/窗位调整；根据不同图像要求预设多种窗宽/</w:t>
                  </w:r>
                  <w:r>
                    <w:rPr>
                      <w:rFonts w:ascii="仿宋_GB2312" w:hAnsi="仿宋_GB2312" w:cs="仿宋_GB2312" w:eastAsia="仿宋_GB2312"/>
                      <w:sz w:val="24"/>
                      <w:color w:val="000000"/>
                    </w:rPr>
                    <w:t>窗位及快捷方式调整窗宽/窗位；</w:t>
                  </w:r>
                </w:p>
                <w:p>
                  <w:pPr>
                    <w:pStyle w:val="null3"/>
                    <w:jc w:val="left"/>
                  </w:pPr>
                  <w:r>
                    <w:rPr>
                      <w:rFonts w:ascii="仿宋_GB2312" w:hAnsi="仿宋_GB2312" w:cs="仿宋_GB2312" w:eastAsia="仿宋_GB2312"/>
                      <w:sz w:val="24"/>
                      <w:color w:val="000000"/>
                    </w:rPr>
                    <w:t>7.进行影像放大缩小功能；</w:t>
                  </w:r>
                </w:p>
                <w:p>
                  <w:pPr>
                    <w:pStyle w:val="null3"/>
                    <w:jc w:val="left"/>
                  </w:pPr>
                  <w:r>
                    <w:rPr>
                      <w:rFonts w:ascii="仿宋_GB2312" w:hAnsi="仿宋_GB2312" w:cs="仿宋_GB2312" w:eastAsia="仿宋_GB2312"/>
                      <w:sz w:val="24"/>
                      <w:color w:val="000000"/>
                    </w:rPr>
                    <w:t>8.具有</w:t>
                  </w:r>
                  <w:r>
                    <w:rPr>
                      <w:rFonts w:ascii="仿宋_GB2312" w:hAnsi="仿宋_GB2312" w:cs="仿宋_GB2312" w:eastAsia="仿宋_GB2312"/>
                      <w:sz w:val="24"/>
                      <w:color w:val="000000"/>
                    </w:rPr>
                    <w:t>MPR</w:t>
                  </w:r>
                  <w:r>
                    <w:rPr>
                      <w:rFonts w:ascii="仿宋_GB2312" w:hAnsi="仿宋_GB2312" w:cs="仿宋_GB2312" w:eastAsia="仿宋_GB2312"/>
                      <w:sz w:val="24"/>
                      <w:color w:val="000000"/>
                    </w:rPr>
                    <w:t>多平面重建功能；</w:t>
                  </w:r>
                </w:p>
                <w:p>
                  <w:pPr>
                    <w:pStyle w:val="null3"/>
                    <w:jc w:val="left"/>
                  </w:pPr>
                  <w:r>
                    <w:rPr>
                      <w:rFonts w:ascii="仿宋_GB2312" w:hAnsi="仿宋_GB2312" w:cs="仿宋_GB2312" w:eastAsia="仿宋_GB2312"/>
                      <w:sz w:val="24"/>
                      <w:color w:val="000000"/>
                    </w:rPr>
                    <w:t>9.具有</w:t>
                  </w:r>
                  <w:r>
                    <w:rPr>
                      <w:rFonts w:ascii="仿宋_GB2312" w:hAnsi="仿宋_GB2312" w:cs="仿宋_GB2312" w:eastAsia="仿宋_GB2312"/>
                      <w:sz w:val="24"/>
                      <w:color w:val="000000"/>
                    </w:rPr>
                    <w:t>VR</w:t>
                  </w:r>
                  <w:r>
                    <w:rPr>
                      <w:rFonts w:ascii="仿宋_GB2312" w:hAnsi="仿宋_GB2312" w:cs="仿宋_GB2312" w:eastAsia="仿宋_GB2312"/>
                      <w:sz w:val="24"/>
                      <w:color w:val="000000"/>
                    </w:rPr>
                    <w:t>重建功能；</w:t>
                  </w:r>
                </w:p>
                <w:p>
                  <w:pPr>
                    <w:pStyle w:val="null3"/>
                    <w:jc w:val="left"/>
                  </w:pPr>
                  <w:r>
                    <w:rPr>
                      <w:rFonts w:ascii="仿宋_GB2312" w:hAnsi="仿宋_GB2312" w:cs="仿宋_GB2312" w:eastAsia="仿宋_GB2312"/>
                      <w:sz w:val="24"/>
                      <w:color w:val="000000"/>
                    </w:rPr>
                    <w:t>10.测量功能：长度、角度、各种封闭区域面</w:t>
                  </w:r>
                  <w:r>
                    <w:rPr>
                      <w:rFonts w:ascii="仿宋_GB2312" w:hAnsi="仿宋_GB2312" w:cs="仿宋_GB2312" w:eastAsia="仿宋_GB2312"/>
                      <w:sz w:val="24"/>
                      <w:color w:val="000000"/>
                    </w:rPr>
                    <w:t>积，</w:t>
                  </w:r>
                  <w:r>
                    <w:rPr>
                      <w:rFonts w:ascii="仿宋_GB2312" w:hAnsi="仿宋_GB2312" w:cs="仿宋_GB2312" w:eastAsia="仿宋_GB2312"/>
                      <w:sz w:val="24"/>
                      <w:color w:val="000000"/>
                    </w:rPr>
                    <w:t>CT</w:t>
                  </w:r>
                  <w:r>
                    <w:rPr>
                      <w:rFonts w:ascii="仿宋_GB2312" w:hAnsi="仿宋_GB2312" w:cs="仿宋_GB2312" w:eastAsia="仿宋_GB2312"/>
                      <w:sz w:val="24"/>
                      <w:color w:val="000000"/>
                    </w:rPr>
                    <w:t>值，并在图上增加文字注释、手画线；</w:t>
                  </w:r>
                </w:p>
                <w:p>
                  <w:pPr>
                    <w:pStyle w:val="null3"/>
                    <w:jc w:val="left"/>
                  </w:pPr>
                  <w:r>
                    <w:rPr>
                      <w:rFonts w:ascii="仿宋_GB2312" w:hAnsi="仿宋_GB2312" w:cs="仿宋_GB2312" w:eastAsia="仿宋_GB2312"/>
                      <w:sz w:val="24"/>
                      <w:color w:val="000000"/>
                    </w:rPr>
                    <w:t>11.图像变换功能：提供图像显示移动、旋转、</w:t>
                  </w:r>
                  <w:r>
                    <w:rPr>
                      <w:rFonts w:ascii="仿宋_GB2312" w:hAnsi="仿宋_GB2312" w:cs="仿宋_GB2312" w:eastAsia="仿宋_GB2312"/>
                      <w:sz w:val="24"/>
                      <w:color w:val="000000"/>
                    </w:rPr>
                    <w:t>翻转功能等影像显示功能；</w:t>
                  </w:r>
                </w:p>
                <w:p>
                  <w:pPr>
                    <w:pStyle w:val="null3"/>
                    <w:jc w:val="both"/>
                  </w:pPr>
                  <w:r>
                    <w:rPr>
                      <w:rFonts w:ascii="仿宋_GB2312" w:hAnsi="仿宋_GB2312" w:cs="仿宋_GB2312" w:eastAsia="仿宋_GB2312"/>
                      <w:sz w:val="24"/>
                      <w:color w:val="000000"/>
                    </w:rPr>
                    <w:t>12.影像导出功能，能够将原始影像导出</w:t>
                  </w:r>
                  <w:r>
                    <w:rPr>
                      <w:rFonts w:ascii="仿宋_GB2312" w:hAnsi="仿宋_GB2312" w:cs="仿宋_GB2312" w:eastAsia="仿宋_GB2312"/>
                      <w:sz w:val="28"/>
                    </w:rPr>
                    <w:t xml:space="preserve"> </w:t>
                  </w:r>
                  <w:r>
                    <w:rPr>
                      <w:rFonts w:ascii="仿宋_GB2312" w:hAnsi="仿宋_GB2312" w:cs="仿宋_GB2312" w:eastAsia="仿宋_GB2312"/>
                      <w:sz w:val="24"/>
                      <w:color w:val="000000"/>
                    </w:rPr>
                    <w:t>DICOM</w:t>
                  </w:r>
                  <w:r>
                    <w:rPr>
                      <w:rFonts w:ascii="仿宋_GB2312" w:hAnsi="仿宋_GB2312" w:cs="仿宋_GB2312" w:eastAsia="仿宋_GB2312"/>
                      <w:sz w:val="24"/>
                      <w:color w:val="000000"/>
                    </w:rPr>
                    <w:t>、</w:t>
                  </w:r>
                  <w:r>
                    <w:rPr>
                      <w:rFonts w:ascii="仿宋_GB2312" w:hAnsi="仿宋_GB2312" w:cs="仿宋_GB2312" w:eastAsia="仿宋_GB2312"/>
                      <w:sz w:val="24"/>
                      <w:color w:val="000000"/>
                    </w:rPr>
                    <w:t>JEPG</w:t>
                  </w:r>
                  <w:r>
                    <w:rPr>
                      <w:rFonts w:ascii="仿宋_GB2312" w:hAnsi="仿宋_GB2312" w:cs="仿宋_GB2312" w:eastAsia="仿宋_GB2312"/>
                      <w:sz w:val="24"/>
                      <w:color w:val="000000"/>
                    </w:rPr>
                    <w:t>格式图片；</w:t>
                  </w:r>
                </w:p>
                <w:p>
                  <w:pPr>
                    <w:pStyle w:val="null3"/>
                    <w:jc w:val="left"/>
                  </w:pPr>
                  <w:r>
                    <w:rPr>
                      <w:rFonts w:ascii="仿宋_GB2312" w:hAnsi="仿宋_GB2312" w:cs="仿宋_GB2312" w:eastAsia="仿宋_GB2312"/>
                      <w:sz w:val="24"/>
                      <w:color w:val="000000"/>
                    </w:rPr>
                    <w:t>13.在任意授权工作站上，可安全访问同</w:t>
                  </w:r>
                  <w:r>
                    <w:rPr>
                      <w:rFonts w:ascii="仿宋_GB2312" w:hAnsi="仿宋_GB2312" w:cs="仿宋_GB2312" w:eastAsia="仿宋_GB2312"/>
                      <w:sz w:val="24"/>
                      <w:color w:val="000000"/>
                    </w:rPr>
                    <w:t>一区</w:t>
                  </w:r>
                  <w:r>
                    <w:rPr>
                      <w:rFonts w:ascii="仿宋_GB2312" w:hAnsi="仿宋_GB2312" w:cs="仿宋_GB2312" w:eastAsia="仿宋_GB2312"/>
                      <w:sz w:val="24"/>
                      <w:color w:val="000000"/>
                    </w:rPr>
                    <w:t>域影像平台上其他医联体合作医院的授权影</w:t>
                  </w:r>
                  <w:r>
                    <w:rPr>
                      <w:rFonts w:ascii="仿宋_GB2312" w:hAnsi="仿宋_GB2312" w:cs="仿宋_GB2312" w:eastAsia="仿宋_GB2312"/>
                      <w:sz w:val="24"/>
                      <w:color w:val="000000"/>
                    </w:rPr>
                    <w:t>像。</w:t>
                  </w:r>
                </w:p>
              </w:tc>
            </w:tr>
            <w:tr>
              <w:tc>
                <w:tcPr>
                  <w:tcW w:type="dxa" w:w="181"/>
                  <w:vMerge/>
                  <w:tcBorders>
                    <w:top w:val="none" w:color="000000" w:sz="4"/>
                    <w:left w:val="single" w:color="000000" w:sz="4"/>
                    <w:bottom w:val="none" w:color="000000" w:sz="4"/>
                    <w:right w:val="single" w:color="000000" w:sz="4"/>
                  </w:tcBorders>
                </w:tcPr>
                <w:p/>
              </w:tc>
              <w:tc>
                <w:tcPr>
                  <w:tcW w:type="dxa" w:w="358"/>
                  <w:vMerge/>
                  <w:tcBorders>
                    <w:top w:val="none" w:color="000000" w:sz="4"/>
                    <w:left w:val="none" w:color="000000" w:sz="4"/>
                    <w:bottom w:val="non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调阅</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1.病人在乡镇卫生院完成检查时，影像与病人信息由前置服务器完成关联，形成新的病人信息数据，影像存储于存储服务器中，病人信息与影像存储信息存储于数据库服务器；</w:t>
                  </w:r>
                </w:p>
                <w:p>
                  <w:pPr>
                    <w:pStyle w:val="null3"/>
                    <w:jc w:val="left"/>
                  </w:pPr>
                  <w:r>
                    <w:rPr>
                      <w:rFonts w:ascii="仿宋_GB2312" w:hAnsi="仿宋_GB2312" w:cs="仿宋_GB2312" w:eastAsia="仿宋_GB2312"/>
                      <w:sz w:val="24"/>
                      <w:color w:val="000000"/>
                    </w:rPr>
                    <w:t>2.病人再次到其他医院或本乡镇检查时，可通过病人身份验证等相关信息，确定病人在中心系统的历史数据情况；</w:t>
                  </w:r>
                </w:p>
                <w:p>
                  <w:pPr>
                    <w:pStyle w:val="null3"/>
                    <w:jc w:val="left"/>
                  </w:pPr>
                  <w:r>
                    <w:rPr>
                      <w:rFonts w:ascii="仿宋_GB2312" w:hAnsi="仿宋_GB2312" w:cs="仿宋_GB2312" w:eastAsia="仿宋_GB2312"/>
                      <w:sz w:val="24"/>
                      <w:color w:val="000000"/>
                    </w:rPr>
                    <w:t>3.若临床医生要调用历史影像数据时，通过前置服务器向数据库服务器查询历史影像存储，并找到相关历史影像；</w:t>
                  </w:r>
                </w:p>
                <w:p>
                  <w:pPr>
                    <w:pStyle w:val="null3"/>
                    <w:jc w:val="left"/>
                  </w:pPr>
                  <w:r>
                    <w:rPr>
                      <w:rFonts w:ascii="仿宋_GB2312" w:hAnsi="仿宋_GB2312" w:cs="仿宋_GB2312" w:eastAsia="仿宋_GB2312"/>
                      <w:sz w:val="24"/>
                      <w:color w:val="000000"/>
                    </w:rPr>
                    <w:t>4.由Web服务器调取存储中的影像数据，通过WEB发布形式，提供给临床医生，满足临床医生对检查影像的调阅片需求。</w:t>
                  </w:r>
                </w:p>
              </w:tc>
            </w:tr>
            <w:tr>
              <w:tc>
                <w:tcPr>
                  <w:tcW w:type="dxa" w:w="181"/>
                  <w:vMerge/>
                  <w:tcBorders>
                    <w:top w:val="none" w:color="000000" w:sz="4"/>
                    <w:left w:val="single" w:color="000000" w:sz="4"/>
                    <w:bottom w:val="none" w:color="000000" w:sz="4"/>
                    <w:right w:val="single" w:color="000000" w:sz="4"/>
                  </w:tcBorders>
                </w:tcPr>
                <w:p/>
              </w:tc>
              <w:tc>
                <w:tcPr>
                  <w:tcW w:type="dxa" w:w="358"/>
                  <w:vMerge/>
                  <w:tcBorders>
                    <w:top w:val="none" w:color="000000" w:sz="4"/>
                    <w:left w:val="none" w:color="000000" w:sz="4"/>
                    <w:bottom w:val="non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业务统计</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1.诊断中心支持对整个区域内检查诊断业务进行监控，实时监控统计各医疗机构影像检查如：登记、拍片、报告、审核等病人数量，并支持其他WEB调阅；</w:t>
                  </w:r>
                </w:p>
                <w:p>
                  <w:pPr>
                    <w:pStyle w:val="null3"/>
                    <w:jc w:val="left"/>
                  </w:pPr>
                  <w:r>
                    <w:rPr>
                      <w:rFonts w:ascii="仿宋_GB2312" w:hAnsi="仿宋_GB2312" w:cs="仿宋_GB2312" w:eastAsia="仿宋_GB2312"/>
                      <w:sz w:val="24"/>
                      <w:color w:val="000000"/>
                    </w:rPr>
                    <w:t>2.卫健局等领导可根据中心提供的业务统计了解到区域内的医疗机构的业务运作情况及业务的发展趋势。</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心电数据中心升级</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病例管理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1.需支持按照登记时间、上传时间、诊断时间、审核时间、发起会诊时间、发送危急时间、下发采集盒时间检索申请单；</w:t>
                  </w:r>
                </w:p>
                <w:p>
                  <w:pPr>
                    <w:pStyle w:val="null3"/>
                    <w:jc w:val="left"/>
                  </w:pPr>
                  <w:r>
                    <w:rPr>
                      <w:rFonts w:ascii="仿宋_GB2312" w:hAnsi="仿宋_GB2312" w:cs="仿宋_GB2312" w:eastAsia="仿宋_GB2312"/>
                      <w:sz w:val="24"/>
                      <w:color w:val="000000"/>
                    </w:rPr>
                    <w:t>2.需支持申请单锁定功能，避免不同医生同时操作同一份数据；</w:t>
                  </w:r>
                </w:p>
                <w:p>
                  <w:pPr>
                    <w:pStyle w:val="null3"/>
                    <w:jc w:val="left"/>
                  </w:pPr>
                  <w:r>
                    <w:rPr>
                      <w:rFonts w:ascii="仿宋_GB2312" w:hAnsi="仿宋_GB2312" w:cs="仿宋_GB2312" w:eastAsia="仿宋_GB2312"/>
                      <w:sz w:val="24"/>
                      <w:color w:val="000000"/>
                    </w:rPr>
                    <w:t>3.需支持在登记患者信息时快速选择临床症状，供诊断医生参考；</w:t>
                  </w:r>
                </w:p>
                <w:p>
                  <w:pPr>
                    <w:pStyle w:val="null3"/>
                    <w:jc w:val="left"/>
                  </w:pPr>
                  <w:r>
                    <w:rPr>
                      <w:rFonts w:ascii="仿宋_GB2312" w:hAnsi="仿宋_GB2312" w:cs="仿宋_GB2312" w:eastAsia="仿宋_GB2312"/>
                      <w:sz w:val="24"/>
                      <w:color w:val="000000"/>
                    </w:rPr>
                    <w:t>4.针对胸痛患者，在录入时可以勾选胸痛，自动启动胸痛紧急优先流程，诊断医生可以收到胸痛患者到达提醒，便于优先处理；系统可针对特殊患者做优先处理；</w:t>
                  </w:r>
                </w:p>
                <w:p>
                  <w:pPr>
                    <w:pStyle w:val="null3"/>
                    <w:jc w:val="left"/>
                  </w:pPr>
                  <w:r>
                    <w:rPr>
                      <w:rFonts w:ascii="仿宋_GB2312" w:hAnsi="仿宋_GB2312" w:cs="仿宋_GB2312" w:eastAsia="仿宋_GB2312"/>
                      <w:sz w:val="24"/>
                      <w:color w:val="000000"/>
                    </w:rPr>
                    <w:t>5.需支持在病例申请单管理界面快速查看申请单测量值以及诊断信息，不需要进入波形分析界；</w:t>
                  </w:r>
                </w:p>
                <w:p>
                  <w:pPr>
                    <w:pStyle w:val="null3"/>
                    <w:jc w:val="left"/>
                  </w:pPr>
                  <w:r>
                    <w:rPr>
                      <w:rFonts w:ascii="仿宋_GB2312" w:hAnsi="仿宋_GB2312" w:cs="仿宋_GB2312" w:eastAsia="仿宋_GB2312"/>
                      <w:sz w:val="24"/>
                      <w:color w:val="000000"/>
                    </w:rPr>
                    <w:t>6.需支持选择已采集的病例生成分享二维码，通过手机扫码即可打开波形原始数据查看分析；</w:t>
                  </w:r>
                </w:p>
                <w:p>
                  <w:pPr>
                    <w:pStyle w:val="null3"/>
                    <w:jc w:val="left"/>
                  </w:pPr>
                  <w:r>
                    <w:rPr>
                      <w:rFonts w:ascii="仿宋_GB2312" w:hAnsi="仿宋_GB2312" w:cs="仿宋_GB2312" w:eastAsia="仿宋_GB2312"/>
                      <w:sz w:val="24"/>
                      <w:color w:val="000000"/>
                    </w:rPr>
                    <w:t>7.需支持检查、诊断自定义置顶设置，针对紧急病人可以设置为优先检查以及优先诊断，系统具有高优级病人记录的置顶、醒目字体标识；</w:t>
                  </w:r>
                </w:p>
                <w:p>
                  <w:pPr>
                    <w:pStyle w:val="null3"/>
                    <w:jc w:val="left"/>
                  </w:pPr>
                  <w:r>
                    <w:rPr>
                      <w:rFonts w:ascii="仿宋_GB2312" w:hAnsi="仿宋_GB2312" w:cs="仿宋_GB2312" w:eastAsia="仿宋_GB2312"/>
                      <w:sz w:val="24"/>
                      <w:color w:val="000000"/>
                    </w:rPr>
                    <w:t>8.需支持申请单手动加急处理，针对加急申请单可特殊标识便于识别；</w:t>
                  </w:r>
                </w:p>
                <w:p>
                  <w:pPr>
                    <w:pStyle w:val="null3"/>
                    <w:jc w:val="left"/>
                  </w:pPr>
                  <w:r>
                    <w:rPr>
                      <w:rFonts w:ascii="仿宋_GB2312" w:hAnsi="仿宋_GB2312" w:cs="仿宋_GB2312" w:eastAsia="仿宋_GB2312"/>
                      <w:sz w:val="24"/>
                      <w:color w:val="000000"/>
                    </w:rPr>
                    <w:t>9.系统需支持自定义病例列表，支持自定义保存多组申请单筛选条件，可以快速在不同预设条件之间切换，并支持将筛选条件设置为科室公共条件，便于共享；</w:t>
                  </w:r>
                </w:p>
                <w:p>
                  <w:pPr>
                    <w:pStyle w:val="null3"/>
                    <w:jc w:val="left"/>
                  </w:pPr>
                  <w:r>
                    <w:rPr>
                      <w:rFonts w:ascii="仿宋_GB2312" w:hAnsi="仿宋_GB2312" w:cs="仿宋_GB2312" w:eastAsia="仿宋_GB2312"/>
                      <w:sz w:val="24"/>
                      <w:color w:val="000000"/>
                    </w:rPr>
                    <w:t>10.需支持病例列表字段名称自定义配置，满足医院特定需求；</w:t>
                  </w:r>
                </w:p>
                <w:p>
                  <w:pPr>
                    <w:pStyle w:val="null3"/>
                    <w:jc w:val="left"/>
                  </w:pPr>
                  <w:r>
                    <w:rPr>
                      <w:rFonts w:ascii="仿宋_GB2312" w:hAnsi="仿宋_GB2312" w:cs="仿宋_GB2312" w:eastAsia="仿宋_GB2312"/>
                      <w:sz w:val="24"/>
                      <w:color w:val="000000"/>
                    </w:rPr>
                    <w:t>11.需支持导出病例申请单详情，导出字段可自定义配置；</w:t>
                  </w:r>
                </w:p>
                <w:p>
                  <w:pPr>
                    <w:pStyle w:val="null3"/>
                    <w:jc w:val="left"/>
                  </w:pPr>
                  <w:r>
                    <w:rPr>
                      <w:rFonts w:ascii="仿宋_GB2312" w:hAnsi="仿宋_GB2312" w:cs="仿宋_GB2312" w:eastAsia="仿宋_GB2312"/>
                      <w:sz w:val="24"/>
                      <w:color w:val="000000"/>
                    </w:rPr>
                    <w:t>12.需支持按照患者来源、科室、检查项目等配置诊断超时时间，针对超时诊断申请单，具有醒目标识提醒；</w:t>
                  </w:r>
                </w:p>
                <w:p>
                  <w:pPr>
                    <w:pStyle w:val="null3"/>
                    <w:jc w:val="left"/>
                  </w:pPr>
                  <w:r>
                    <w:rPr>
                      <w:rFonts w:ascii="仿宋_GB2312" w:hAnsi="仿宋_GB2312" w:cs="仿宋_GB2312" w:eastAsia="仿宋_GB2312"/>
                      <w:sz w:val="24"/>
                      <w:color w:val="000000"/>
                    </w:rPr>
                    <w:t>13.需支持同时显示不同状态申请单的数量(至少包括配戴中、危急、未检查、未诊断、未匹配、待审核、已审核等),便于直观了解各个环节工作状态。</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数据采集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1.系统需提供多种导联体系可选，包括标准</w:t>
                  </w:r>
                  <w:r>
                    <w:rPr>
                      <w:rFonts w:ascii="仿宋_GB2312" w:hAnsi="仿宋_GB2312" w:cs="仿宋_GB2312" w:eastAsia="仿宋_GB2312"/>
                    </w:rPr>
                    <w:t xml:space="preserve"> </w:t>
                  </w:r>
                  <w:r>
                    <w:rPr>
                      <w:rFonts w:ascii="仿宋_GB2312" w:hAnsi="仿宋_GB2312" w:cs="仿宋_GB2312" w:eastAsia="仿宋_GB2312"/>
                      <w:sz w:val="24"/>
                      <w:color w:val="000000"/>
                    </w:rPr>
                    <w:t>Wilson单极胸前导联体系、Cabre</w:t>
                  </w:r>
                  <w:r>
                    <w:rPr>
                      <w:rFonts w:ascii="仿宋_GB2312" w:hAnsi="仿宋_GB2312" w:cs="仿宋_GB2312" w:eastAsia="仿宋_GB2312"/>
                      <w:sz w:val="24"/>
                      <w:color w:val="000000"/>
                    </w:rPr>
                    <w:t>ra双极肢体导联体系等；</w:t>
                  </w:r>
                </w:p>
                <w:p>
                  <w:pPr>
                    <w:pStyle w:val="null3"/>
                    <w:jc w:val="left"/>
                  </w:pPr>
                  <w:r>
                    <w:rPr>
                      <w:rFonts w:ascii="仿宋_GB2312" w:hAnsi="仿宋_GB2312" w:cs="仿宋_GB2312" w:eastAsia="仿宋_GB2312"/>
                      <w:sz w:val="24"/>
                      <w:color w:val="000000"/>
                    </w:rPr>
                    <w:t>2.系统需兼容广泛的心电检查设备，支持≥10种静态心电设备采集类型，至少包括节律心电、心率变异、心电向量、晚电位、药物试验及同步九导、十二导、十五导、十六导、十八导等；</w:t>
                  </w:r>
                </w:p>
                <w:p>
                  <w:pPr>
                    <w:pStyle w:val="null3"/>
                    <w:jc w:val="left"/>
                  </w:pPr>
                  <w:r>
                    <w:rPr>
                      <w:rFonts w:ascii="仿宋_GB2312" w:hAnsi="仿宋_GB2312" w:cs="仿宋_GB2312" w:eastAsia="仿宋_GB2312"/>
                      <w:sz w:val="24"/>
                      <w:color w:val="000000"/>
                    </w:rPr>
                    <w:t>3.系统需支持特殊人群的心电检查，支持≥9种导联模式，至少包括正常、幼儿、S5、位置性Q波、上移一肋间、上移两肋间、右心、下移一肋间、下移两肋间等；</w:t>
                  </w:r>
                </w:p>
                <w:p>
                  <w:pPr>
                    <w:pStyle w:val="null3"/>
                    <w:jc w:val="left"/>
                  </w:pPr>
                  <w:r>
                    <w:rPr>
                      <w:rFonts w:ascii="仿宋_GB2312" w:hAnsi="仿宋_GB2312" w:cs="仿宋_GB2312" w:eastAsia="仿宋_GB2312"/>
                      <w:sz w:val="24"/>
                      <w:color w:val="000000"/>
                    </w:rPr>
                    <w:t>4.系统需提供灵活简捷的18导心电检查方案，支持使用标准12导心电设备生成18导数据，至少包括合并、续检、推算方式，以减少临床负担；</w:t>
                  </w:r>
                </w:p>
                <w:p>
                  <w:pPr>
                    <w:pStyle w:val="null3"/>
                    <w:jc w:val="left"/>
                  </w:pPr>
                  <w:r>
                    <w:rPr>
                      <w:rFonts w:ascii="仿宋_GB2312" w:hAnsi="仿宋_GB2312" w:cs="仿宋_GB2312" w:eastAsia="仿宋_GB2312"/>
                      <w:sz w:val="24"/>
                      <w:color w:val="000000"/>
                    </w:rPr>
                    <w:t>5.系统需具备心电信号质量检测功能，可通过弹窗、波形变色、结论描述等方式，提醒医生了解导</w:t>
                  </w:r>
                  <w:r>
                    <w:rPr>
                      <w:rFonts w:ascii="仿宋_GB2312" w:hAnsi="仿宋_GB2312" w:cs="仿宋_GB2312" w:eastAsia="仿宋_GB2312"/>
                      <w:sz w:val="24"/>
                      <w:color w:val="000000"/>
                    </w:rPr>
                    <w:t>联连接状况。</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数据分析</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1.提供丰富的测量分析值显示、打印，基本测量值至少包括HR、P时限、PR间期、QRS时限、QT/QTc间期、P/QRS/T电轴、RV5/SV1振幅、RV6/SV2振幅；详细测量值包括HR、Pa、P’a、Qa、Ra、R’a、Sa、S’a、Ta、T</w:t>
                  </w:r>
                  <w:r>
                    <w:rPr>
                      <w:rFonts w:ascii="仿宋_GB2312" w:hAnsi="仿宋_GB2312" w:cs="仿宋_GB2312" w:eastAsia="仿宋_GB2312"/>
                      <w:sz w:val="23"/>
                    </w:rPr>
                    <w:t>’</w:t>
                  </w:r>
                  <w:r>
                    <w:rPr>
                      <w:rFonts w:ascii="仿宋_GB2312" w:hAnsi="仿宋_GB2312" w:cs="仿宋_GB2312" w:eastAsia="仿宋_GB2312"/>
                      <w:sz w:val="24"/>
                      <w:color w:val="000000"/>
                    </w:rPr>
                    <w:t>a、Pd、P’d、Qd、Rd、R’d、Sd、S’d、Td、PR、QRS、QT、RR、PP、VAT、STd、STj、ST1、ST2、ST3、ST20、ST40、ST60、ST80;</w:t>
                  </w:r>
                </w:p>
                <w:p>
                  <w:pPr>
                    <w:pStyle w:val="null3"/>
                    <w:jc w:val="left"/>
                  </w:pPr>
                  <w:r>
                    <w:rPr>
                      <w:rFonts w:ascii="仿宋_GB2312" w:hAnsi="仿宋_GB2312" w:cs="仿宋_GB2312" w:eastAsia="仿宋_GB2312"/>
                      <w:sz w:val="24"/>
                      <w:color w:val="000000"/>
                    </w:rPr>
                    <w:t>2.需提供≥5种QTC计算公式，以适应临床针对心率、种族、性别等因素选择合适的QT校正公式；</w:t>
                  </w:r>
                </w:p>
                <w:p>
                  <w:pPr>
                    <w:pStyle w:val="null3"/>
                    <w:jc w:val="left"/>
                  </w:pPr>
                  <w:r>
                    <w:rPr>
                      <w:rFonts w:ascii="仿宋_GB2312" w:hAnsi="仿宋_GB2312" w:cs="仿宋_GB2312" w:eastAsia="仿宋_GB2312"/>
                      <w:sz w:val="24"/>
                      <w:color w:val="000000"/>
                    </w:rPr>
                    <w:t>3.需提供多项算法自定义设置，至少包括心动过速、心动过缓、P波时限阈值设置，电轴计算方法和算法灵敏度，满足医院本地化人群特性设置；</w:t>
                  </w:r>
                </w:p>
                <w:p>
                  <w:pPr>
                    <w:pStyle w:val="null3"/>
                    <w:jc w:val="left"/>
                  </w:pPr>
                  <w:r>
                    <w:rPr>
                      <w:rFonts w:ascii="仿宋_GB2312" w:hAnsi="仿宋_GB2312" w:cs="仿宋_GB2312" w:eastAsia="仿宋_GB2312"/>
                      <w:sz w:val="24"/>
                      <w:color w:val="000000"/>
                    </w:rPr>
                    <w:t>4.提供多种分析工具，至少包括：梯形图生成技术、平均模板分析、单心搏分析等，以辅助医生分析诊断；</w:t>
                  </w:r>
                </w:p>
                <w:p>
                  <w:pPr>
                    <w:pStyle w:val="null3"/>
                    <w:jc w:val="left"/>
                  </w:pPr>
                  <w:r>
                    <w:rPr>
                      <w:rFonts w:ascii="仿宋_GB2312" w:hAnsi="仿宋_GB2312" w:cs="仿宋_GB2312" w:eastAsia="仿宋_GB2312"/>
                      <w:sz w:val="24"/>
                      <w:color w:val="000000"/>
                    </w:rPr>
                    <w:t>5.提供ST段专用分析工具，可以利用ST-MAP、ST-VIEW等工具通过横切面、柱状图分析诊断ST段的异常改变；</w:t>
                  </w:r>
                </w:p>
                <w:p>
                  <w:pPr>
                    <w:pStyle w:val="null3"/>
                    <w:jc w:val="left"/>
                  </w:pPr>
                  <w:r>
                    <w:rPr>
                      <w:rFonts w:ascii="仿宋_GB2312" w:hAnsi="仿宋_GB2312" w:cs="仿宋_GB2312" w:eastAsia="仿宋_GB2312"/>
                      <w:sz w:val="24"/>
                      <w:color w:val="000000"/>
                    </w:rPr>
                    <w:t>6.为满足科室各项业务开展需求，系统支持频谱心电、高频心电、QT离散度、时间心电向量、空间心电向量、心室晚电位、心率变异等高级分析诊断功能，并打印对应报告；</w:t>
                  </w:r>
                </w:p>
                <w:p>
                  <w:pPr>
                    <w:pStyle w:val="null3"/>
                    <w:jc w:val="left"/>
                  </w:pPr>
                  <w:r>
                    <w:rPr>
                      <w:rFonts w:ascii="仿宋_GB2312" w:hAnsi="仿宋_GB2312" w:cs="仿宋_GB2312" w:eastAsia="仿宋_GB2312"/>
                      <w:sz w:val="24"/>
                      <w:color w:val="000000"/>
                    </w:rPr>
                    <w:t>7.为方便医生分析测量，系统应提供可以同时获取间期、振幅、心率等信息的测量工具；</w:t>
                  </w:r>
                </w:p>
                <w:p>
                  <w:pPr>
                    <w:pStyle w:val="null3"/>
                    <w:jc w:val="left"/>
                  </w:pPr>
                  <w:r>
                    <w:rPr>
                      <w:rFonts w:ascii="仿宋_GB2312" w:hAnsi="仿宋_GB2312" w:cs="仿宋_GB2312" w:eastAsia="仿宋_GB2312"/>
                      <w:sz w:val="24"/>
                      <w:color w:val="000000"/>
                    </w:rPr>
                    <w:t>8.为方便医生判别，当心率大于心动过速判断上限及小于心动过速判断下限时，心率值应以标红、加粗等方式提醒；</w:t>
                  </w:r>
                </w:p>
                <w:p>
                  <w:pPr>
                    <w:pStyle w:val="null3"/>
                    <w:jc w:val="left"/>
                  </w:pPr>
                  <w:r>
                    <w:rPr>
                      <w:rFonts w:ascii="仿宋_GB2312" w:hAnsi="仿宋_GB2312" w:cs="仿宋_GB2312" w:eastAsia="仿宋_GB2312"/>
                      <w:sz w:val="24"/>
                      <w:color w:val="000000"/>
                    </w:rPr>
                    <w:t>9.为方便医生对配戴起搏器的病人进行精准分析，软件应支持起搏分析，并显著标识起搏信号；</w:t>
                  </w:r>
                </w:p>
                <w:p>
                  <w:pPr>
                    <w:pStyle w:val="null3"/>
                    <w:jc w:val="left"/>
                  </w:pPr>
                  <w:r>
                    <w:rPr>
                      <w:rFonts w:ascii="仿宋_GB2312" w:hAnsi="仿宋_GB2312" w:cs="仿宋_GB2312" w:eastAsia="仿宋_GB2312"/>
                      <w:sz w:val="24"/>
                      <w:color w:val="000000"/>
                    </w:rPr>
                    <w:t>10.为提高医生工作效率，系统应具备自动预诊断及高级功能分析自动预诊断；</w:t>
                  </w:r>
                </w:p>
                <w:p>
                  <w:pPr>
                    <w:pStyle w:val="null3"/>
                    <w:jc w:val="left"/>
                  </w:pPr>
                  <w:r>
                    <w:rPr>
                      <w:rFonts w:ascii="仿宋_GB2312" w:hAnsi="仿宋_GB2312" w:cs="仿宋_GB2312" w:eastAsia="仿宋_GB2312"/>
                      <w:sz w:val="24"/>
                      <w:color w:val="000000"/>
                    </w:rPr>
                    <w:t>11.为提高医生书写速度，系统应满足但不限于记忆跟随输入、汉语拼音缩写快速查找、附带常用符号小键盘等快捷录入方法；</w:t>
                  </w:r>
                </w:p>
                <w:p>
                  <w:pPr>
                    <w:pStyle w:val="null3"/>
                    <w:jc w:val="left"/>
                  </w:pPr>
                  <w:r>
                    <w:rPr>
                      <w:rFonts w:ascii="仿宋_GB2312" w:hAnsi="仿宋_GB2312" w:cs="仿宋_GB2312" w:eastAsia="仿宋_GB2312"/>
                      <w:sz w:val="24"/>
                      <w:color w:val="000000"/>
                    </w:rPr>
                    <w:t>12.为便于医生在书写报告时规范、标准、灵活、快捷简便，系统应提供：心电常用诊断模板、心电常用诊断术语、诊断术语库可自定义修改应用；</w:t>
                  </w:r>
                </w:p>
                <w:p>
                  <w:pPr>
                    <w:pStyle w:val="null3"/>
                    <w:jc w:val="left"/>
                  </w:pPr>
                  <w:r>
                    <w:rPr>
                      <w:rFonts w:ascii="仿宋_GB2312" w:hAnsi="仿宋_GB2312" w:cs="仿宋_GB2312" w:eastAsia="仿宋_GB2312"/>
                      <w:sz w:val="24"/>
                      <w:color w:val="000000"/>
                    </w:rPr>
                    <w:t>13.支持公共术语库模板和个人术语库模板自定义维护；</w:t>
                  </w:r>
                </w:p>
                <w:p>
                  <w:pPr>
                    <w:pStyle w:val="null3"/>
                    <w:jc w:val="left"/>
                  </w:pPr>
                  <w:r>
                    <w:rPr>
                      <w:rFonts w:ascii="仿宋_GB2312" w:hAnsi="仿宋_GB2312" w:cs="仿宋_GB2312" w:eastAsia="仿宋_GB2312"/>
                      <w:sz w:val="24"/>
                      <w:color w:val="000000"/>
                    </w:rPr>
                    <w:t>14.为减轻医生负担，系统应支持电极反转，且支持反转后的数据重新分析，导联接错不需要重采集；</w:t>
                  </w:r>
                </w:p>
                <w:p>
                  <w:pPr>
                    <w:pStyle w:val="null3"/>
                    <w:jc w:val="left"/>
                  </w:pPr>
                  <w:r>
                    <w:rPr>
                      <w:rFonts w:ascii="仿宋_GB2312" w:hAnsi="仿宋_GB2312" w:cs="仿宋_GB2312" w:eastAsia="仿宋_GB2312"/>
                      <w:sz w:val="24"/>
                      <w:color w:val="000000"/>
                    </w:rPr>
                    <w:t>15.为减少人工分析的时间，系统应具备：重新诊断、任意选取波形重新分析、手动修改测量参数自动进行结果修正等；</w:t>
                  </w:r>
                </w:p>
                <w:p>
                  <w:pPr>
                    <w:pStyle w:val="null3"/>
                    <w:jc w:val="left"/>
                  </w:pPr>
                  <w:r>
                    <w:rPr>
                      <w:rFonts w:ascii="仿宋_GB2312" w:hAnsi="仿宋_GB2312" w:cs="仿宋_GB2312" w:eastAsia="仿宋_GB2312"/>
                      <w:sz w:val="24"/>
                      <w:color w:val="000000"/>
                    </w:rPr>
                    <w:t>16.系统支持同一病人历史检查同屏调阅与对比；</w:t>
                  </w:r>
                </w:p>
                <w:p>
                  <w:pPr>
                    <w:pStyle w:val="null3"/>
                    <w:jc w:val="left"/>
                  </w:pPr>
                  <w:r>
                    <w:rPr>
                      <w:rFonts w:ascii="仿宋_GB2312" w:hAnsi="仿宋_GB2312" w:cs="仿宋_GB2312" w:eastAsia="仿宋_GB2312"/>
                      <w:sz w:val="24"/>
                      <w:color w:val="000000"/>
                    </w:rPr>
                    <w:t>17.波形分析界面支持包括纵向和横向模式等多种排版设置，满足不同用户个性化需求；</w:t>
                  </w:r>
                </w:p>
                <w:p>
                  <w:pPr>
                    <w:pStyle w:val="null3"/>
                    <w:jc w:val="left"/>
                  </w:pPr>
                  <w:r>
                    <w:rPr>
                      <w:rFonts w:ascii="仿宋_GB2312" w:hAnsi="仿宋_GB2312" w:cs="仿宋_GB2312" w:eastAsia="仿宋_GB2312"/>
                      <w:sz w:val="24"/>
                      <w:color w:val="000000"/>
                    </w:rPr>
                    <w:t>18.提供多种打印报告模板，具有12*1、3*4、6*2、3*4+1、3*4+3、6*2+1、6*1、6*3、6*3+1、6*2+6*1、6*2+1+6*1、12*1+6*1、15*1、3*5、3*5+1、3*5+3、6+6+3、6+6+3+1、6+9、6*1、长导联(一节律)、长导联(三节律)等20种以上的报告格式，并支持节律导联报告的打印；</w:t>
                  </w:r>
                </w:p>
                <w:p>
                  <w:pPr>
                    <w:pStyle w:val="null3"/>
                    <w:jc w:val="left"/>
                  </w:pPr>
                  <w:r>
                    <w:rPr>
                      <w:rFonts w:ascii="仿宋_GB2312" w:hAnsi="仿宋_GB2312" w:cs="仿宋_GB2312" w:eastAsia="仿宋_GB2312"/>
                      <w:sz w:val="24"/>
                      <w:color w:val="000000"/>
                    </w:rPr>
                    <w:t>19.提供心电图报告自定义设置，支持报告模版自定义，生成的报告可以支持诊断医生单签名或双签名，至少包括：添加特征描述显示、添加医院logo信息，支持网格、波形背景、波形 颜色、彩色打印等设置；</w:t>
                  </w:r>
                </w:p>
                <w:p>
                  <w:pPr>
                    <w:pStyle w:val="null3"/>
                    <w:jc w:val="left"/>
                  </w:pPr>
                  <w:r>
                    <w:rPr>
                      <w:rFonts w:ascii="仿宋_GB2312" w:hAnsi="仿宋_GB2312" w:cs="仿宋_GB2312" w:eastAsia="仿宋_GB2312"/>
                      <w:sz w:val="24"/>
                      <w:color w:val="000000"/>
                    </w:rPr>
                    <w:t>20.支持动态心电、动态血压二合一分析，在同一分析界面可以同时查看心电、血压数据，通过点击血压数据可以快速定位到对应时间点的心电数据，便于心电血压关联分析。</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质控管理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1.可从检查类型，数据采集，报告诊断，超时提醒，统计分析，生成质控报告等全流程质控</w:t>
                  </w:r>
                  <w:r>
                    <w:rPr>
                      <w:rFonts w:ascii="仿宋_GB2312" w:hAnsi="仿宋_GB2312" w:cs="仿宋_GB2312" w:eastAsia="仿宋_GB2312"/>
                      <w:sz w:val="24"/>
                      <w:color w:val="000000"/>
                    </w:rPr>
                    <w:t>管理；</w:t>
                  </w:r>
                </w:p>
                <w:p>
                  <w:pPr>
                    <w:pStyle w:val="null3"/>
                    <w:jc w:val="left"/>
                  </w:pPr>
                  <w:r>
                    <w:rPr>
                      <w:rFonts w:ascii="仿宋_GB2312" w:hAnsi="仿宋_GB2312" w:cs="仿宋_GB2312" w:eastAsia="仿宋_GB2312"/>
                      <w:sz w:val="24"/>
                      <w:color w:val="000000"/>
                    </w:rPr>
                    <w:t>2.系统具备采集质量智能分析功能，可对心电</w:t>
                  </w:r>
                  <w:r>
                    <w:rPr>
                      <w:rFonts w:ascii="仿宋_GB2312" w:hAnsi="仿宋_GB2312" w:cs="仿宋_GB2312" w:eastAsia="仿宋_GB2312"/>
                      <w:sz w:val="24"/>
                      <w:color w:val="000000"/>
                    </w:rPr>
                    <w:t>图采集质量进行自动评判，至少包括：优秀，</w:t>
                  </w:r>
                  <w:r>
                    <w:rPr>
                      <w:rFonts w:ascii="仿宋_GB2312" w:hAnsi="仿宋_GB2312" w:cs="仿宋_GB2312" w:eastAsia="仿宋_GB2312"/>
                      <w:sz w:val="24"/>
                      <w:color w:val="000000"/>
                    </w:rPr>
                    <w:t>良好，差等等级判定，并可对系统智能评判结果进行调整，满足临床对心电采集质量管理需</w:t>
                  </w:r>
                  <w:r>
                    <w:rPr>
                      <w:rFonts w:ascii="仿宋_GB2312" w:hAnsi="仿宋_GB2312" w:cs="仿宋_GB2312" w:eastAsia="仿宋_GB2312"/>
                      <w:sz w:val="24"/>
                      <w:color w:val="000000"/>
                    </w:rPr>
                    <w:t>求；</w:t>
                  </w:r>
                </w:p>
                <w:p>
                  <w:pPr>
                    <w:pStyle w:val="null3"/>
                    <w:jc w:val="left"/>
                  </w:pPr>
                  <w:r>
                    <w:rPr>
                      <w:rFonts w:ascii="仿宋_GB2312" w:hAnsi="仿宋_GB2312" w:cs="仿宋_GB2312" w:eastAsia="仿宋_GB2312"/>
                      <w:sz w:val="24"/>
                      <w:color w:val="000000"/>
                    </w:rPr>
                    <w:t>3.避免时间错误导致可能的医疗纠纷，系统应</w:t>
                  </w:r>
                  <w:r>
                    <w:rPr>
                      <w:rFonts w:ascii="仿宋_GB2312" w:hAnsi="仿宋_GB2312" w:cs="仿宋_GB2312" w:eastAsia="仿宋_GB2312"/>
                      <w:sz w:val="24"/>
                      <w:color w:val="000000"/>
                    </w:rPr>
                    <w:t>提供时间校验方式，内容至少包括：系统检测</w:t>
                  </w:r>
                  <w:r>
                    <w:rPr>
                      <w:rFonts w:ascii="仿宋_GB2312" w:hAnsi="仿宋_GB2312" w:cs="仿宋_GB2312" w:eastAsia="仿宋_GB2312"/>
                      <w:sz w:val="24"/>
                      <w:color w:val="000000"/>
                    </w:rPr>
                    <w:t>到设备时间与当前时间不符给予提醒，在系统</w:t>
                  </w:r>
                  <w:r>
                    <w:rPr>
                      <w:rFonts w:ascii="仿宋_GB2312" w:hAnsi="仿宋_GB2312" w:cs="仿宋_GB2312" w:eastAsia="仿宋_GB2312"/>
                      <w:sz w:val="24"/>
                      <w:color w:val="000000"/>
                    </w:rPr>
                    <w:t>内可修改正确时间，时间校验支持多品医疗设</w:t>
                  </w:r>
                  <w:r>
                    <w:rPr>
                      <w:rFonts w:ascii="仿宋_GB2312" w:hAnsi="仿宋_GB2312" w:cs="仿宋_GB2312" w:eastAsia="仿宋_GB2312"/>
                      <w:sz w:val="24"/>
                      <w:color w:val="000000"/>
                    </w:rPr>
                    <w:t>备；</w:t>
                  </w:r>
                </w:p>
                <w:p>
                  <w:pPr>
                    <w:pStyle w:val="null3"/>
                    <w:jc w:val="left"/>
                  </w:pPr>
                  <w:r>
                    <w:rPr>
                      <w:rFonts w:ascii="仿宋_GB2312" w:hAnsi="仿宋_GB2312" w:cs="仿宋_GB2312" w:eastAsia="仿宋_GB2312"/>
                      <w:sz w:val="24"/>
                      <w:color w:val="000000"/>
                    </w:rPr>
                    <w:t>4.申请单超时提醒，可根据不同患者来源(如门</w:t>
                  </w:r>
                  <w:r>
                    <w:rPr>
                      <w:rFonts w:ascii="仿宋_GB2312" w:hAnsi="仿宋_GB2312" w:cs="仿宋_GB2312" w:eastAsia="仿宋_GB2312"/>
                      <w:sz w:val="24"/>
                      <w:color w:val="000000"/>
                    </w:rPr>
                    <w:t>诊，住院，体检，急诊，其他)、不同检查项目</w:t>
                  </w:r>
                  <w:r>
                    <w:rPr>
                      <w:rFonts w:ascii="仿宋_GB2312" w:hAnsi="仿宋_GB2312" w:cs="仿宋_GB2312" w:eastAsia="仿宋_GB2312"/>
                      <w:sz w:val="24"/>
                      <w:color w:val="000000"/>
                    </w:rPr>
                    <w:t>(如静态心电，动态心电，动态血压，动态心</w:t>
                  </w:r>
                  <w:r>
                    <w:rPr>
                      <w:rFonts w:ascii="仿宋_GB2312" w:hAnsi="仿宋_GB2312" w:cs="仿宋_GB2312" w:eastAsia="仿宋_GB2312"/>
                      <w:sz w:val="24"/>
                      <w:color w:val="000000"/>
                    </w:rPr>
                    <w:t>电血压二合一，胎儿心电，实时心电，运动心</w:t>
                  </w:r>
                  <w:r>
                    <w:rPr>
                      <w:rFonts w:ascii="仿宋_GB2312" w:hAnsi="仿宋_GB2312" w:cs="仿宋_GB2312" w:eastAsia="仿宋_GB2312"/>
                      <w:sz w:val="24"/>
                      <w:color w:val="000000"/>
                    </w:rPr>
                    <w:t>电，电生理项目)区分配置超时提醒时间，避</w:t>
                  </w:r>
                  <w:r>
                    <w:rPr>
                      <w:rFonts w:ascii="仿宋_GB2312" w:hAnsi="仿宋_GB2312" w:cs="仿宋_GB2312" w:eastAsia="仿宋_GB2312"/>
                      <w:sz w:val="24"/>
                      <w:color w:val="000000"/>
                    </w:rPr>
                    <w:t>免紧急申请单延误诊断，符合时间质控管理要</w:t>
                  </w:r>
                  <w:r>
                    <w:rPr>
                      <w:rFonts w:ascii="仿宋_GB2312" w:hAnsi="仿宋_GB2312" w:cs="仿宋_GB2312" w:eastAsia="仿宋_GB2312"/>
                      <w:sz w:val="24"/>
                      <w:color w:val="000000"/>
                    </w:rPr>
                    <w:t>求，可在病例列表显著显示超时病例；</w:t>
                  </w:r>
                </w:p>
                <w:p>
                  <w:pPr>
                    <w:pStyle w:val="null3"/>
                    <w:jc w:val="left"/>
                  </w:pPr>
                  <w:r>
                    <w:rPr>
                      <w:rFonts w:ascii="仿宋_GB2312" w:hAnsi="仿宋_GB2312" w:cs="仿宋_GB2312" w:eastAsia="仿宋_GB2312"/>
                      <w:sz w:val="24"/>
                      <w:color w:val="000000"/>
                    </w:rPr>
                    <w:t>5.具备多维度的质控统计分析，至少包括：数</w:t>
                  </w:r>
                  <w:r>
                    <w:rPr>
                      <w:rFonts w:ascii="仿宋_GB2312" w:hAnsi="仿宋_GB2312" w:cs="仿宋_GB2312" w:eastAsia="仿宋_GB2312"/>
                      <w:sz w:val="24"/>
                      <w:color w:val="000000"/>
                    </w:rPr>
                    <w:t>据质控、时间质控、报告质控，可输出质控报</w:t>
                  </w:r>
                  <w:r>
                    <w:rPr>
                      <w:rFonts w:ascii="仿宋_GB2312" w:hAnsi="仿宋_GB2312" w:cs="仿宋_GB2312" w:eastAsia="仿宋_GB2312"/>
                      <w:sz w:val="24"/>
                      <w:color w:val="000000"/>
                    </w:rPr>
                    <w:t>告，科室根据质控报告及时发现问题，解决问</w:t>
                  </w:r>
                  <w:r>
                    <w:rPr>
                      <w:rFonts w:ascii="仿宋_GB2312" w:hAnsi="仿宋_GB2312" w:cs="仿宋_GB2312" w:eastAsia="仿宋_GB2312"/>
                      <w:sz w:val="24"/>
                      <w:color w:val="000000"/>
                    </w:rPr>
                    <w:t>题，促进科室质控管理高质量发展；</w:t>
                  </w:r>
                </w:p>
                <w:p>
                  <w:pPr>
                    <w:pStyle w:val="null3"/>
                    <w:jc w:val="left"/>
                  </w:pPr>
                  <w:r>
                    <w:rPr>
                      <w:rFonts w:ascii="仿宋_GB2312" w:hAnsi="仿宋_GB2312" w:cs="仿宋_GB2312" w:eastAsia="仿宋_GB2312"/>
                      <w:sz w:val="24"/>
                      <w:color w:val="000000"/>
                    </w:rPr>
                    <w:t>6.可以配置质控数据抽样库，包括：报告结论</w:t>
                  </w:r>
                  <w:r>
                    <w:rPr>
                      <w:rFonts w:ascii="仿宋_GB2312" w:hAnsi="仿宋_GB2312" w:cs="仿宋_GB2312" w:eastAsia="仿宋_GB2312"/>
                      <w:sz w:val="24"/>
                      <w:color w:val="000000"/>
                    </w:rPr>
                    <w:t>与自动结论不符的阳性病例，报告结论与术语</w:t>
                  </w:r>
                  <w:r>
                    <w:rPr>
                      <w:rFonts w:ascii="仿宋_GB2312" w:hAnsi="仿宋_GB2312" w:cs="仿宋_GB2312" w:eastAsia="仿宋_GB2312"/>
                      <w:sz w:val="24"/>
                      <w:color w:val="000000"/>
                    </w:rPr>
                    <w:t>库不一致的阳性病例，阳性病例及正常病例等；</w:t>
                  </w:r>
                </w:p>
                <w:p>
                  <w:pPr>
                    <w:pStyle w:val="null3"/>
                    <w:jc w:val="left"/>
                  </w:pPr>
                  <w:r>
                    <w:rPr>
                      <w:rFonts w:ascii="仿宋_GB2312" w:hAnsi="仿宋_GB2312" w:cs="仿宋_GB2312" w:eastAsia="仿宋_GB2312"/>
                      <w:sz w:val="24"/>
                      <w:color w:val="000000"/>
                    </w:rPr>
                    <w:t>7.可以配置质控数据抽样方式，至少包括：抽取比例和抽取数量等，针对病例比较多的情况</w:t>
                  </w:r>
                  <w:r>
                    <w:rPr>
                      <w:rFonts w:ascii="仿宋_GB2312" w:hAnsi="仿宋_GB2312" w:cs="仿宋_GB2312" w:eastAsia="仿宋_GB2312"/>
                      <w:sz w:val="24"/>
                      <w:color w:val="000000"/>
                    </w:rPr>
                    <w:t>下，采用抽查方式，质控管理更加灵活，利用</w:t>
                  </w:r>
                  <w:r>
                    <w:rPr>
                      <w:rFonts w:ascii="仿宋_GB2312" w:hAnsi="仿宋_GB2312" w:cs="仿宋_GB2312" w:eastAsia="仿宋_GB2312"/>
                      <w:sz w:val="24"/>
                      <w:color w:val="000000"/>
                    </w:rPr>
                    <w:t>抽样方式运用大数据分析原理，减轻质控管理</w:t>
                  </w:r>
                  <w:r>
                    <w:rPr>
                      <w:rFonts w:ascii="仿宋_GB2312" w:hAnsi="仿宋_GB2312" w:cs="仿宋_GB2312" w:eastAsia="仿宋_GB2312"/>
                      <w:sz w:val="24"/>
                      <w:color w:val="000000"/>
                    </w:rPr>
                    <w:t>的工作量，又保证质控管理的质量；</w:t>
                  </w:r>
                </w:p>
                <w:p>
                  <w:pPr>
                    <w:pStyle w:val="null3"/>
                    <w:jc w:val="left"/>
                  </w:pPr>
                  <w:r>
                    <w:rPr>
                      <w:rFonts w:ascii="仿宋_GB2312" w:hAnsi="仿宋_GB2312" w:cs="仿宋_GB2312" w:eastAsia="仿宋_GB2312"/>
                      <w:sz w:val="24"/>
                      <w:color w:val="000000"/>
                    </w:rPr>
                    <w:t>8.对于质控病例可进行专项管理，方便质控病</w:t>
                  </w:r>
                  <w:r>
                    <w:rPr>
                      <w:rFonts w:ascii="仿宋_GB2312" w:hAnsi="仿宋_GB2312" w:cs="仿宋_GB2312" w:eastAsia="仿宋_GB2312"/>
                      <w:sz w:val="24"/>
                      <w:color w:val="000000"/>
                    </w:rPr>
                    <w:t>例查询，调取，导出等相关操作；</w:t>
                  </w:r>
                </w:p>
                <w:p>
                  <w:pPr>
                    <w:pStyle w:val="null3"/>
                    <w:jc w:val="left"/>
                  </w:pPr>
                  <w:r>
                    <w:rPr>
                      <w:rFonts w:ascii="仿宋_GB2312" w:hAnsi="仿宋_GB2312" w:cs="仿宋_GB2312" w:eastAsia="仿宋_GB2312"/>
                      <w:sz w:val="24"/>
                      <w:color w:val="000000"/>
                    </w:rPr>
                    <w:t>9.系统可合理利用各类数据进行统计分析，输</w:t>
                  </w:r>
                  <w:r>
                    <w:rPr>
                      <w:rFonts w:ascii="仿宋_GB2312" w:hAnsi="仿宋_GB2312" w:cs="仿宋_GB2312" w:eastAsia="仿宋_GB2312"/>
                      <w:sz w:val="24"/>
                      <w:color w:val="000000"/>
                    </w:rPr>
                    <w:t>出各类统计报表，至少包括工作量统计、质控统计、危急值统计或其它医院自定义数据分析</w:t>
                  </w:r>
                  <w:r>
                    <w:rPr>
                      <w:rFonts w:ascii="仿宋_GB2312" w:hAnsi="仿宋_GB2312" w:cs="仿宋_GB2312" w:eastAsia="仿宋_GB2312"/>
                      <w:sz w:val="24"/>
                      <w:color w:val="000000"/>
                    </w:rPr>
                    <w:t>统计。</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数据统计</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1.为管理者依据统计数据优化资源配置，人员绩效评估、提高运营效率，保障医疗服务质量。系统统计分析模块，可以分别查看科室、医生、</w:t>
                  </w:r>
                  <w:r>
                    <w:rPr>
                      <w:rFonts w:ascii="仿宋_GB2312" w:hAnsi="仿宋_GB2312" w:cs="仿宋_GB2312" w:eastAsia="仿宋_GB2312"/>
                      <w:sz w:val="24"/>
                      <w:color w:val="000000"/>
                    </w:rPr>
                    <w:t>设备的检查量、诊断量等数据；</w:t>
                  </w:r>
                </w:p>
                <w:p>
                  <w:pPr>
                    <w:pStyle w:val="null3"/>
                    <w:jc w:val="left"/>
                  </w:pPr>
                  <w:r>
                    <w:rPr>
                      <w:rFonts w:ascii="仿宋_GB2312" w:hAnsi="仿宋_GB2312" w:cs="仿宋_GB2312" w:eastAsia="仿宋_GB2312"/>
                      <w:sz w:val="24"/>
                      <w:color w:val="000000"/>
                    </w:rPr>
                    <w:t>2.系统统计分析模块可以根据检查时段、诊断</w:t>
                  </w:r>
                  <w:r>
                    <w:rPr>
                      <w:rFonts w:ascii="仿宋_GB2312" w:hAnsi="仿宋_GB2312" w:cs="仿宋_GB2312" w:eastAsia="仿宋_GB2312"/>
                      <w:sz w:val="24"/>
                      <w:color w:val="000000"/>
                    </w:rPr>
                    <w:t>时段等类型进行工作量统计，并可按小时、日、</w:t>
                  </w:r>
                  <w:r>
                    <w:rPr>
                      <w:rFonts w:ascii="仿宋_GB2312" w:hAnsi="仿宋_GB2312" w:cs="仿宋_GB2312" w:eastAsia="仿宋_GB2312"/>
                      <w:sz w:val="24"/>
                      <w:color w:val="000000"/>
                    </w:rPr>
                    <w:t>周、年等周期统计出工作量分布情况，便于管</w:t>
                  </w:r>
                  <w:r>
                    <w:rPr>
                      <w:rFonts w:ascii="仿宋_GB2312" w:hAnsi="仿宋_GB2312" w:cs="仿宋_GB2312" w:eastAsia="仿宋_GB2312"/>
                      <w:sz w:val="24"/>
                      <w:color w:val="000000"/>
                    </w:rPr>
                    <w:t>理者合理安排工作；</w:t>
                  </w:r>
                </w:p>
                <w:p>
                  <w:pPr>
                    <w:pStyle w:val="null3"/>
                    <w:jc w:val="left"/>
                  </w:pPr>
                  <w:r>
                    <w:rPr>
                      <w:rFonts w:ascii="仿宋_GB2312" w:hAnsi="仿宋_GB2312" w:cs="仿宋_GB2312" w:eastAsia="仿宋_GB2312"/>
                      <w:sz w:val="24"/>
                      <w:color w:val="000000"/>
                    </w:rPr>
                    <w:t>3.支持多种检查类型的危急值相关信息统计，</w:t>
                  </w:r>
                  <w:r>
                    <w:rPr>
                      <w:rFonts w:ascii="仿宋_GB2312" w:hAnsi="仿宋_GB2312" w:cs="仿宋_GB2312" w:eastAsia="仿宋_GB2312"/>
                      <w:sz w:val="24"/>
                      <w:color w:val="000000"/>
                    </w:rPr>
                    <w:t>至少包括：静态心电、动态心电、动态血压、运动心电等，并提供正常、危急的占比数据；</w:t>
                  </w:r>
                </w:p>
                <w:p>
                  <w:pPr>
                    <w:pStyle w:val="null3"/>
                    <w:jc w:val="left"/>
                  </w:pPr>
                  <w:r>
                    <w:rPr>
                      <w:rFonts w:ascii="仿宋_GB2312" w:hAnsi="仿宋_GB2312" w:cs="仿宋_GB2312" w:eastAsia="仿宋_GB2312"/>
                      <w:sz w:val="24"/>
                      <w:color w:val="000000"/>
                    </w:rPr>
                    <w:t>4.具备多维度的心电质控数据分析，至少包括：</w:t>
                  </w:r>
                  <w:r>
                    <w:rPr>
                      <w:rFonts w:ascii="仿宋_GB2312" w:hAnsi="仿宋_GB2312" w:cs="仿宋_GB2312" w:eastAsia="仿宋_GB2312"/>
                      <w:sz w:val="24"/>
                      <w:color w:val="000000"/>
                    </w:rPr>
                    <w:t>采集质量质控，上传时效质控，超时报告质控，</w:t>
                  </w:r>
                  <w:r>
                    <w:rPr>
                      <w:rFonts w:ascii="仿宋_GB2312" w:hAnsi="仿宋_GB2312" w:cs="仿宋_GB2312" w:eastAsia="仿宋_GB2312"/>
                      <w:sz w:val="24"/>
                      <w:color w:val="000000"/>
                    </w:rPr>
                    <w:t>报告质量质控，质控比例，数据统计分析等；</w:t>
                  </w:r>
                </w:p>
                <w:p>
                  <w:pPr>
                    <w:pStyle w:val="null3"/>
                    <w:jc w:val="left"/>
                  </w:pPr>
                  <w:r>
                    <w:rPr>
                      <w:rFonts w:ascii="仿宋_GB2312" w:hAnsi="仿宋_GB2312" w:cs="仿宋_GB2312" w:eastAsia="仿宋_GB2312"/>
                      <w:sz w:val="24"/>
                      <w:color w:val="000000"/>
                    </w:rPr>
                    <w:t>5.为方便科室管理，统计分析结果可EXCEL等文档形式导出。</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手机端应用</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影像处理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1.严格的专家身份认证，支持CA数字认证，关</w:t>
                  </w:r>
                  <w:r>
                    <w:rPr>
                      <w:rFonts w:ascii="仿宋_GB2312" w:hAnsi="仿宋_GB2312" w:cs="仿宋_GB2312" w:eastAsia="仿宋_GB2312"/>
                      <w:sz w:val="24"/>
                      <w:color w:val="000000"/>
                    </w:rPr>
                    <w:t>联其所属医共体单位及权限；</w:t>
                  </w:r>
                </w:p>
                <w:p>
                  <w:pPr>
                    <w:pStyle w:val="null3"/>
                    <w:jc w:val="left"/>
                  </w:pPr>
                  <w:r>
                    <w:rPr>
                      <w:rFonts w:ascii="仿宋_GB2312" w:hAnsi="仿宋_GB2312" w:cs="仿宋_GB2312" w:eastAsia="仿宋_GB2312"/>
                      <w:sz w:val="24"/>
                      <w:color w:val="000000"/>
                    </w:rPr>
                    <w:t>2.待审核报告：列出需要书写或审核的报告任务，显示患者基本信息、检查项目、影像预览</w:t>
                  </w:r>
                  <w:r>
                    <w:rPr>
                      <w:rFonts w:ascii="仿宋_GB2312" w:hAnsi="仿宋_GB2312" w:cs="仿宋_GB2312" w:eastAsia="仿宋_GB2312"/>
                      <w:sz w:val="24"/>
                      <w:color w:val="000000"/>
                    </w:rPr>
                    <w:t>图；</w:t>
                  </w:r>
                </w:p>
                <w:p>
                  <w:pPr>
                    <w:pStyle w:val="null3"/>
                    <w:jc w:val="left"/>
                  </w:pPr>
                  <w:r>
                    <w:rPr>
                      <w:rFonts w:ascii="仿宋_GB2312" w:hAnsi="仿宋_GB2312" w:cs="仿宋_GB2312" w:eastAsia="仿宋_GB2312"/>
                      <w:sz w:val="24"/>
                      <w:color w:val="000000"/>
                    </w:rPr>
                    <w:t>3.影像浏览与报告书写，支持精准的测量工具</w:t>
                  </w:r>
                  <w:r>
                    <w:rPr>
                      <w:rFonts w:ascii="仿宋_GB2312" w:hAnsi="仿宋_GB2312" w:cs="仿宋_GB2312" w:eastAsia="仿宋_GB2312"/>
                      <w:sz w:val="24"/>
                      <w:color w:val="000000"/>
                    </w:rPr>
                    <w:t>(如</w:t>
                  </w:r>
                  <w:r>
                    <w:rPr>
                      <w:rFonts w:ascii="仿宋_GB2312" w:hAnsi="仿宋_GB2312" w:cs="仿宋_GB2312" w:eastAsia="仿宋_GB2312"/>
                      <w:sz w:val="24"/>
                      <w:color w:val="000000"/>
                    </w:rPr>
                    <w:t>ROI</w:t>
                  </w:r>
                  <w:r>
                    <w:rPr>
                      <w:rFonts w:ascii="仿宋_GB2312" w:hAnsi="仿宋_GB2312" w:cs="仿宋_GB2312" w:eastAsia="仿宋_GB2312"/>
                      <w:sz w:val="24"/>
                      <w:color w:val="000000"/>
                    </w:rPr>
                    <w:t>、</w:t>
                  </w:r>
                  <w:r>
                    <w:rPr>
                      <w:rFonts w:ascii="仿宋_GB2312" w:hAnsi="仿宋_GB2312" w:cs="仿宋_GB2312" w:eastAsia="仿宋_GB2312"/>
                      <w:sz w:val="24"/>
                      <w:color w:val="000000"/>
                    </w:rPr>
                    <w:t>CT</w:t>
                  </w:r>
                  <w:r>
                    <w:rPr>
                      <w:rFonts w:ascii="仿宋_GB2312" w:hAnsi="仿宋_GB2312" w:cs="仿宋_GB2312" w:eastAsia="仿宋_GB2312"/>
                      <w:sz w:val="24"/>
                      <w:color w:val="000000"/>
                    </w:rPr>
                    <w:t>值)、影像对比：同患者不同时</w:t>
                  </w:r>
                  <w:r>
                    <w:rPr>
                      <w:rFonts w:ascii="仿宋_GB2312" w:hAnsi="仿宋_GB2312" w:cs="仿宋_GB2312" w:eastAsia="仿宋_GB2312"/>
                      <w:sz w:val="24"/>
                      <w:color w:val="000000"/>
                    </w:rPr>
                    <w:t>期、不同检查；结构化报告书写：提供符合规</w:t>
                  </w:r>
                  <w:r>
                    <w:rPr>
                      <w:rFonts w:ascii="仿宋_GB2312" w:hAnsi="仿宋_GB2312" w:cs="仿宋_GB2312" w:eastAsia="仿宋_GB2312"/>
                      <w:sz w:val="24"/>
                      <w:color w:val="000000"/>
                    </w:rPr>
                    <w:t>范的报告模板(部位、检查技术、影像描述、</w:t>
                  </w:r>
                  <w:r>
                    <w:rPr>
                      <w:rFonts w:ascii="仿宋_GB2312" w:hAnsi="仿宋_GB2312" w:cs="仿宋_GB2312" w:eastAsia="仿宋_GB2312"/>
                      <w:sz w:val="24"/>
                      <w:color w:val="000000"/>
                    </w:rPr>
                    <w:t>诊断意见等);</w:t>
                  </w:r>
                </w:p>
                <w:p>
                  <w:pPr>
                    <w:pStyle w:val="null3"/>
                    <w:jc w:val="left"/>
                  </w:pPr>
                  <w:r>
                    <w:rPr>
                      <w:rFonts w:ascii="仿宋_GB2312" w:hAnsi="仿宋_GB2312" w:cs="仿宋_GB2312" w:eastAsia="仿宋_GB2312"/>
                      <w:sz w:val="24"/>
                      <w:color w:val="000000"/>
                    </w:rPr>
                    <w:t>4.接收会诊邀请，查看会诊病例，可在影像上</w:t>
                  </w:r>
                  <w:r>
                    <w:rPr>
                      <w:rFonts w:ascii="仿宋_GB2312" w:hAnsi="仿宋_GB2312" w:cs="仿宋_GB2312" w:eastAsia="仿宋_GB2312"/>
                      <w:sz w:val="24"/>
                      <w:color w:val="000000"/>
                    </w:rPr>
                    <w:t>进行实时标注、讨论，形成会诊意见；</w:t>
                  </w:r>
                </w:p>
                <w:p>
                  <w:pPr>
                    <w:pStyle w:val="null3"/>
                    <w:jc w:val="left"/>
                  </w:pPr>
                  <w:r>
                    <w:rPr>
                      <w:rFonts w:ascii="仿宋_GB2312" w:hAnsi="仿宋_GB2312" w:cs="仿宋_GB2312" w:eastAsia="仿宋_GB2312"/>
                      <w:sz w:val="24"/>
                      <w:color w:val="000000"/>
                    </w:rPr>
                    <w:t>5.按姓名、ID、日期等条件检索患者历史检查</w:t>
                  </w:r>
                  <w:r>
                    <w:rPr>
                      <w:rFonts w:ascii="仿宋_GB2312" w:hAnsi="仿宋_GB2312" w:cs="仿宋_GB2312" w:eastAsia="仿宋_GB2312"/>
                      <w:sz w:val="24"/>
                      <w:color w:val="000000"/>
                    </w:rPr>
                    <w:t>记录、影像和报告；</w:t>
                  </w:r>
                </w:p>
                <w:p>
                  <w:pPr>
                    <w:pStyle w:val="null3"/>
                    <w:jc w:val="left"/>
                  </w:pPr>
                  <w:r>
                    <w:rPr>
                      <w:rFonts w:ascii="仿宋_GB2312" w:hAnsi="仿宋_GB2312" w:cs="仿宋_GB2312" w:eastAsia="仿宋_GB2312"/>
                      <w:sz w:val="24"/>
                      <w:color w:val="000000"/>
                    </w:rPr>
                    <w:t>6.采用影像压缩技术(如</w:t>
                  </w:r>
                  <w:r>
                    <w:rPr>
                      <w:rFonts w:ascii="仿宋_GB2312" w:hAnsi="仿宋_GB2312" w:cs="仿宋_GB2312" w:eastAsia="仿宋_GB2312"/>
                      <w:sz w:val="24"/>
                      <w:color w:val="000000"/>
                    </w:rPr>
                    <w:t>JPEG</w:t>
                  </w:r>
                  <w:r>
                    <w:rPr>
                      <w:rFonts w:ascii="仿宋_GB2312" w:hAnsi="仿宋_GB2312" w:cs="仿宋_GB2312" w:eastAsia="仿宋_GB2312"/>
                      <w:sz w:val="24"/>
                      <w:color w:val="000000"/>
                    </w:rPr>
                    <w:t>2000、</w:t>
                  </w:r>
                  <w:r>
                    <w:rPr>
                      <w:rFonts w:ascii="仿宋_GB2312" w:hAnsi="仿宋_GB2312" w:cs="仿宋_GB2312" w:eastAsia="仿宋_GB2312"/>
                      <w:sz w:val="24"/>
                      <w:color w:val="000000"/>
                    </w:rPr>
                    <w:t>PDF</w:t>
                  </w:r>
                  <w:r>
                    <w:rPr>
                      <w:rFonts w:ascii="仿宋_GB2312" w:hAnsi="仿宋_GB2312" w:cs="仿宋_GB2312" w:eastAsia="仿宋_GB2312"/>
                      <w:sz w:val="24"/>
                      <w:color w:val="000000"/>
                    </w:rPr>
                    <w:t>等)、</w:t>
                  </w:r>
                  <w:r>
                    <w:rPr>
                      <w:rFonts w:ascii="仿宋_GB2312" w:hAnsi="仿宋_GB2312" w:cs="仿宋_GB2312" w:eastAsia="仿宋_GB2312"/>
                      <w:sz w:val="24"/>
                      <w:color w:val="000000"/>
                    </w:rPr>
                    <w:t>渐进式加载、预加载、</w:t>
                  </w:r>
                  <w:r>
                    <w:rPr>
                      <w:rFonts w:ascii="仿宋_GB2312" w:hAnsi="仿宋_GB2312" w:cs="仿宋_GB2312" w:eastAsia="仿宋_GB2312"/>
                      <w:sz w:val="24"/>
                      <w:color w:val="000000"/>
                    </w:rPr>
                    <w:t>CDN</w:t>
                  </w:r>
                  <w:r>
                    <w:rPr>
                      <w:rFonts w:ascii="仿宋_GB2312" w:hAnsi="仿宋_GB2312" w:cs="仿宋_GB2312" w:eastAsia="仿宋_GB2312"/>
                      <w:sz w:val="24"/>
                      <w:color w:val="000000"/>
                    </w:rPr>
                    <w:t>加速；</w:t>
                  </w:r>
                </w:p>
                <w:p>
                  <w:pPr>
                    <w:pStyle w:val="null3"/>
                    <w:jc w:val="left"/>
                  </w:pPr>
                  <w:r>
                    <w:rPr>
                      <w:rFonts w:ascii="仿宋_GB2312" w:hAnsi="仿宋_GB2312" w:cs="仿宋_GB2312" w:eastAsia="仿宋_GB2312"/>
                      <w:sz w:val="24"/>
                      <w:color w:val="000000"/>
                    </w:rPr>
                    <w:t>7.支持报告查看、部分影像缩略图缓存(需安</w:t>
                  </w:r>
                  <w:r>
                    <w:rPr>
                      <w:rFonts w:ascii="仿宋_GB2312" w:hAnsi="仿宋_GB2312" w:cs="仿宋_GB2312" w:eastAsia="仿宋_GB2312"/>
                      <w:sz w:val="24"/>
                      <w:color w:val="000000"/>
                    </w:rPr>
                    <w:t>全考虑),核心功能在网络不佳时仍可用；</w:t>
                  </w:r>
                </w:p>
                <w:p>
                  <w:pPr>
                    <w:pStyle w:val="null3"/>
                    <w:jc w:val="left"/>
                  </w:pPr>
                  <w:r>
                    <w:rPr>
                      <w:rFonts w:ascii="仿宋_GB2312" w:hAnsi="仿宋_GB2312" w:cs="仿宋_GB2312" w:eastAsia="仿宋_GB2312"/>
                      <w:sz w:val="24"/>
                      <w:color w:val="000000"/>
                    </w:rPr>
                    <w:t>8.优化内存和CPU占用，减少耗电。</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心电处理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1.支持移动终端上进行分析诊断，便于医生随</w:t>
                  </w:r>
                  <w:r>
                    <w:rPr>
                      <w:rFonts w:ascii="仿宋_GB2312" w:hAnsi="仿宋_GB2312" w:cs="仿宋_GB2312" w:eastAsia="仿宋_GB2312"/>
                      <w:sz w:val="24"/>
                      <w:color w:val="000000"/>
                    </w:rPr>
                    <w:t>时随地进行心电图</w:t>
                  </w:r>
                  <w:r>
                    <w:rPr>
                      <w:rFonts w:ascii="仿宋_GB2312" w:hAnsi="仿宋_GB2312" w:cs="仿宋_GB2312" w:eastAsia="仿宋_GB2312"/>
                      <w:sz w:val="24"/>
                      <w:color w:val="000000"/>
                    </w:rPr>
                    <w:t>的诊断或会诊；</w:t>
                  </w:r>
                </w:p>
                <w:p>
                  <w:pPr>
                    <w:pStyle w:val="null3"/>
                    <w:jc w:val="left"/>
                  </w:pPr>
                  <w:r>
                    <w:rPr>
                      <w:rFonts w:ascii="仿宋_GB2312" w:hAnsi="仿宋_GB2312" w:cs="仿宋_GB2312" w:eastAsia="仿宋_GB2312"/>
                      <w:sz w:val="24"/>
                      <w:color w:val="000000"/>
                    </w:rPr>
                    <w:t>2.具备消息弹窗，便于医生及时收到待处理申请单；</w:t>
                  </w:r>
                </w:p>
                <w:p>
                  <w:pPr>
                    <w:pStyle w:val="null3"/>
                    <w:jc w:val="left"/>
                  </w:pPr>
                  <w:r>
                    <w:rPr>
                      <w:rFonts w:ascii="仿宋_GB2312" w:hAnsi="仿宋_GB2312" w:cs="仿宋_GB2312" w:eastAsia="仿宋_GB2312"/>
                      <w:sz w:val="24"/>
                      <w:color w:val="000000"/>
                    </w:rPr>
                    <w:t>3.具备分析诊断常用工具及设置，至少包括：波形放大、波形测量、增益调整、走速调整、导联布局等；</w:t>
                  </w:r>
                </w:p>
                <w:p>
                  <w:pPr>
                    <w:pStyle w:val="null3"/>
                    <w:jc w:val="left"/>
                  </w:pPr>
                  <w:r>
                    <w:rPr>
                      <w:rFonts w:ascii="仿宋_GB2312" w:hAnsi="仿宋_GB2312" w:cs="仿宋_GB2312" w:eastAsia="仿宋_GB2312"/>
                      <w:sz w:val="24"/>
                      <w:color w:val="000000"/>
                    </w:rPr>
                    <w:t>4.可以病例进行标记，至少包括：采集质量、阳性、危急、胸痛等类型；</w:t>
                  </w:r>
                </w:p>
                <w:p>
                  <w:pPr>
                    <w:pStyle w:val="null3"/>
                    <w:jc w:val="left"/>
                  </w:pPr>
                  <w:r>
                    <w:rPr>
                      <w:rFonts w:ascii="仿宋_GB2312" w:hAnsi="仿宋_GB2312" w:cs="仿宋_GB2312" w:eastAsia="仿宋_GB2312"/>
                      <w:sz w:val="24"/>
                      <w:color w:val="000000"/>
                    </w:rPr>
                    <w:t>5.内置诊断术语库，包含心律不齐、QRS轴转、心室肥厚、房室传导阻滞、室内传导阻滞、心肌损伤、心肌梗死等≥7种分类200条常用诊断术语；</w:t>
                  </w:r>
                </w:p>
                <w:p>
                  <w:pPr>
                    <w:pStyle w:val="null3"/>
                    <w:jc w:val="left"/>
                  </w:pPr>
                  <w:r>
                    <w:rPr>
                      <w:rFonts w:ascii="仿宋_GB2312" w:hAnsi="仿宋_GB2312" w:cs="仿宋_GB2312" w:eastAsia="仿宋_GB2312"/>
                      <w:sz w:val="24"/>
                      <w:color w:val="000000"/>
                    </w:rPr>
                    <w:t>6.支持心电数据重分析功</w:t>
                  </w:r>
                  <w:r>
                    <w:rPr>
                      <w:rFonts w:ascii="仿宋_GB2312" w:hAnsi="仿宋_GB2312" w:cs="仿宋_GB2312" w:eastAsia="仿宋_GB2312"/>
                      <w:sz w:val="24"/>
                      <w:color w:val="000000"/>
                    </w:rPr>
                    <w:t>能；</w:t>
                  </w:r>
                </w:p>
                <w:p>
                  <w:pPr>
                    <w:pStyle w:val="null3"/>
                    <w:jc w:val="left"/>
                  </w:pPr>
                  <w:r>
                    <w:rPr>
                      <w:rFonts w:ascii="仿宋_GB2312" w:hAnsi="仿宋_GB2312" w:cs="仿宋_GB2312" w:eastAsia="仿宋_GB2312"/>
                      <w:sz w:val="24"/>
                      <w:color w:val="000000"/>
                    </w:rPr>
                    <w:t>7.支持12导心电采集设备通过续检或加做导联，全面观察患者右胸及后壁心电波形；</w:t>
                  </w:r>
                </w:p>
                <w:p>
                  <w:pPr>
                    <w:pStyle w:val="null3"/>
                    <w:jc w:val="left"/>
                  </w:pPr>
                  <w:r>
                    <w:rPr>
                      <w:rFonts w:ascii="仿宋_GB2312" w:hAnsi="仿宋_GB2312" w:cs="仿宋_GB2312" w:eastAsia="仿宋_GB2312"/>
                      <w:sz w:val="24"/>
                      <w:color w:val="000000"/>
                    </w:rPr>
                    <w:t>8.具有导联接错的修复功能，无需重新采集心电；</w:t>
                  </w:r>
                </w:p>
                <w:p>
                  <w:pPr>
                    <w:pStyle w:val="null3"/>
                    <w:jc w:val="left"/>
                  </w:pPr>
                  <w:r>
                    <w:rPr>
                      <w:rFonts w:ascii="仿宋_GB2312" w:hAnsi="仿宋_GB2312" w:cs="仿宋_GB2312" w:eastAsia="仿宋_GB2312"/>
                      <w:sz w:val="24"/>
                      <w:color w:val="000000"/>
                    </w:rPr>
                    <w:t>9.提供小程序二维码方式快速分享报告，方便</w:t>
                  </w:r>
                  <w:r>
                    <w:rPr>
                      <w:rFonts w:ascii="仿宋_GB2312" w:hAnsi="仿宋_GB2312" w:cs="仿宋_GB2312" w:eastAsia="仿宋_GB2312"/>
                      <w:sz w:val="24"/>
                      <w:color w:val="000000"/>
                    </w:rPr>
                    <w:t>医生协助诊断或远程会诊；</w:t>
                  </w:r>
                </w:p>
                <w:p>
                  <w:pPr>
                    <w:pStyle w:val="null3"/>
                    <w:jc w:val="left"/>
                  </w:pPr>
                  <w:r>
                    <w:rPr>
                      <w:rFonts w:ascii="仿宋_GB2312" w:hAnsi="仿宋_GB2312" w:cs="仿宋_GB2312" w:eastAsia="仿宋_GB2312"/>
                      <w:sz w:val="24"/>
                      <w:color w:val="000000"/>
                    </w:rPr>
                    <w:t>10.可获取同一病人历史心电检测记录，方便医生对比分析。</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CA数字认证</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操作员管理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1.系统初始化时生成超级管理员，支持门限方</w:t>
                  </w:r>
                  <w:r>
                    <w:rPr>
                      <w:rFonts w:ascii="仿宋_GB2312" w:hAnsi="仿宋_GB2312" w:cs="仿宋_GB2312" w:eastAsia="仿宋_GB2312"/>
                      <w:sz w:val="24"/>
                      <w:color w:val="000000"/>
                    </w:rPr>
                    <w:t>式，具有超级管理员权限后，可以对未登录的</w:t>
                  </w:r>
                  <w:r>
                    <w:rPr>
                      <w:rFonts w:ascii="仿宋_GB2312" w:hAnsi="仿宋_GB2312" w:cs="仿宋_GB2312" w:eastAsia="仿宋_GB2312"/>
                      <w:sz w:val="24"/>
                      <w:color w:val="000000"/>
                    </w:rPr>
                    <w:t>超级管理员进行删除、添加等管理；</w:t>
                  </w:r>
                </w:p>
                <w:p>
                  <w:pPr>
                    <w:pStyle w:val="null3"/>
                    <w:jc w:val="left"/>
                  </w:pPr>
                  <w:r>
                    <w:rPr>
                      <w:rFonts w:ascii="仿宋_GB2312" w:hAnsi="仿宋_GB2312" w:cs="仿宋_GB2312" w:eastAsia="仿宋_GB2312"/>
                      <w:sz w:val="24"/>
                      <w:color w:val="000000"/>
                    </w:rPr>
                    <w:t>2.具备超级管理权限可以进行业务管理员管</w:t>
                  </w:r>
                  <w:r>
                    <w:rPr>
                      <w:rFonts w:ascii="仿宋_GB2312" w:hAnsi="仿宋_GB2312" w:cs="仿宋_GB2312" w:eastAsia="仿宋_GB2312"/>
                      <w:sz w:val="24"/>
                      <w:color w:val="000000"/>
                    </w:rPr>
                    <w:t>理，包括添加、删除、权限分配等操作；</w:t>
                  </w:r>
                </w:p>
                <w:p>
                  <w:pPr>
                    <w:pStyle w:val="null3"/>
                    <w:jc w:val="left"/>
                  </w:pPr>
                  <w:r>
                    <w:rPr>
                      <w:rFonts w:ascii="仿宋_GB2312" w:hAnsi="仿宋_GB2312" w:cs="仿宋_GB2312" w:eastAsia="仿宋_GB2312"/>
                      <w:sz w:val="24"/>
                      <w:color w:val="000000"/>
                    </w:rPr>
                    <w:t>3.具备业务管理员权限能够进行操作员管理，包括添加、删除、权限分配。操作员负责证书申请提交、审核、下载。</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模板管理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1.支持加密证书、签名证书模板，对于</w:t>
                  </w:r>
                  <w:r>
                    <w:rPr>
                      <w:rFonts w:ascii="仿宋_GB2312" w:hAnsi="仿宋_GB2312" w:cs="仿宋_GB2312" w:eastAsia="仿宋_GB2312"/>
                      <w:sz w:val="24"/>
                      <w:color w:val="000000"/>
                    </w:rPr>
                    <w:t>CA</w:t>
                  </w:r>
                  <w:r>
                    <w:rPr>
                      <w:rFonts w:ascii="仿宋_GB2312" w:hAnsi="仿宋_GB2312" w:cs="仿宋_GB2312" w:eastAsia="仿宋_GB2312"/>
                      <w:sz w:val="24"/>
                      <w:color w:val="000000"/>
                    </w:rPr>
                    <w:t>可以</w:t>
                  </w:r>
                  <w:r>
                    <w:rPr>
                      <w:rFonts w:ascii="仿宋_GB2312" w:hAnsi="仿宋_GB2312" w:cs="仿宋_GB2312" w:eastAsia="仿宋_GB2312"/>
                      <w:sz w:val="24"/>
                      <w:color w:val="000000"/>
                    </w:rPr>
                    <w:t>指定证书模板；</w:t>
                  </w:r>
                </w:p>
                <w:p>
                  <w:pPr>
                    <w:pStyle w:val="null3"/>
                    <w:jc w:val="left"/>
                  </w:pPr>
                  <w:r>
                    <w:rPr>
                      <w:rFonts w:ascii="仿宋_GB2312" w:hAnsi="仿宋_GB2312" w:cs="仿宋_GB2312" w:eastAsia="仿宋_GB2312"/>
                      <w:sz w:val="24"/>
                      <w:color w:val="000000"/>
                    </w:rPr>
                    <w:t>2.支持定制用户基本信息，包括DN项，</w:t>
                  </w:r>
                  <w:r>
                    <w:rPr>
                      <w:rFonts w:ascii="仿宋_GB2312" w:hAnsi="仿宋_GB2312" w:cs="仿宋_GB2312" w:eastAsia="仿宋_GB2312"/>
                      <w:sz w:val="24"/>
                      <w:color w:val="000000"/>
                    </w:rPr>
                    <w:t>用户账</w:t>
                  </w:r>
                  <w:r>
                    <w:rPr>
                      <w:rFonts w:ascii="仿宋_GB2312" w:hAnsi="仿宋_GB2312" w:cs="仿宋_GB2312" w:eastAsia="仿宋_GB2312"/>
                      <w:sz w:val="24"/>
                      <w:color w:val="000000"/>
                    </w:rPr>
                    <w:t>号，指定证书模板类型等。管理员可以生成、</w:t>
                  </w:r>
                  <w:r>
                    <w:rPr>
                      <w:rFonts w:ascii="仿宋_GB2312" w:hAnsi="仿宋_GB2312" w:cs="仿宋_GB2312" w:eastAsia="仿宋_GB2312"/>
                      <w:sz w:val="24"/>
                      <w:color w:val="000000"/>
                    </w:rPr>
                    <w:t>修改、删除用户信息模板；</w:t>
                  </w:r>
                </w:p>
                <w:p>
                  <w:pPr>
                    <w:pStyle w:val="null3"/>
                    <w:jc w:val="left"/>
                  </w:pPr>
                  <w:r>
                    <w:rPr>
                      <w:rFonts w:ascii="仿宋_GB2312" w:hAnsi="仿宋_GB2312" w:cs="仿宋_GB2312" w:eastAsia="仿宋_GB2312"/>
                      <w:sz w:val="24"/>
                      <w:color w:val="000000"/>
                    </w:rPr>
                    <w:t>3.支持定制证书扩展的基本信息，包括密钥标</w:t>
                  </w:r>
                  <w:r>
                    <w:rPr>
                      <w:rFonts w:ascii="仿宋_GB2312" w:hAnsi="仿宋_GB2312" w:cs="仿宋_GB2312" w:eastAsia="仿宋_GB2312"/>
                      <w:sz w:val="24"/>
                      <w:color w:val="000000"/>
                    </w:rPr>
                    <w:t>识</w:t>
                  </w:r>
                  <w:r>
                    <w:rPr>
                      <w:rFonts w:ascii="仿宋_GB2312" w:hAnsi="仿宋_GB2312" w:cs="仿宋_GB2312" w:eastAsia="仿宋_GB2312"/>
                      <w:sz w:val="24"/>
                      <w:color w:val="000000"/>
                    </w:rPr>
                    <w:t>、密钥用途、</w:t>
                  </w:r>
                  <w:r>
                    <w:rPr>
                      <w:rFonts w:ascii="仿宋_GB2312" w:hAnsi="仿宋_GB2312" w:cs="仿宋_GB2312" w:eastAsia="仿宋_GB2312"/>
                      <w:sz w:val="24"/>
                      <w:color w:val="000000"/>
                    </w:rPr>
                    <w:t>CRL</w:t>
                  </w:r>
                  <w:r>
                    <w:rPr>
                      <w:rFonts w:ascii="仿宋_GB2312" w:hAnsi="仿宋_GB2312" w:cs="仿宋_GB2312" w:eastAsia="仿宋_GB2312"/>
                      <w:sz w:val="24"/>
                      <w:color w:val="000000"/>
                    </w:rPr>
                    <w:t>发布点、证书策略等。管</w:t>
                  </w:r>
                  <w:r>
                    <w:rPr>
                      <w:rFonts w:ascii="仿宋_GB2312" w:hAnsi="仿宋_GB2312" w:cs="仿宋_GB2312" w:eastAsia="仿宋_GB2312"/>
                      <w:sz w:val="24"/>
                      <w:color w:val="000000"/>
                    </w:rPr>
                    <w:t>理员可</w:t>
                  </w:r>
                  <w:r>
                    <w:rPr>
                      <w:rFonts w:ascii="仿宋_GB2312" w:hAnsi="仿宋_GB2312" w:cs="仿宋_GB2312" w:eastAsia="仿宋_GB2312"/>
                      <w:sz w:val="24"/>
                      <w:color w:val="000000"/>
                    </w:rPr>
                    <w:t>以</w:t>
                  </w:r>
                  <w:r>
                    <w:rPr>
                      <w:rFonts w:ascii="仿宋_GB2312" w:hAnsi="仿宋_GB2312" w:cs="仿宋_GB2312" w:eastAsia="仿宋_GB2312"/>
                      <w:sz w:val="24"/>
                      <w:color w:val="000000"/>
                    </w:rPr>
                    <w:t>生成、修改、删除证书模板。</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用户加密密钥管理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1.密钥管理系统根据系统配置预生成指定数量</w:t>
                  </w:r>
                  <w:r>
                    <w:rPr>
                      <w:rFonts w:ascii="仿宋_GB2312" w:hAnsi="仿宋_GB2312" w:cs="仿宋_GB2312" w:eastAsia="仿宋_GB2312"/>
                      <w:sz w:val="24"/>
                      <w:color w:val="000000"/>
                    </w:rPr>
                    <w:t>的密钥对，支持预生成</w:t>
                  </w:r>
                  <w:r>
                    <w:rPr>
                      <w:rFonts w:ascii="仿宋_GB2312" w:hAnsi="仿宋_GB2312" w:cs="仿宋_GB2312" w:eastAsia="仿宋_GB2312"/>
                      <w:sz w:val="24"/>
                      <w:color w:val="000000"/>
                    </w:rPr>
                    <w:t>RSA</w:t>
                  </w:r>
                  <w:r>
                    <w:rPr>
                      <w:rFonts w:ascii="仿宋_GB2312" w:hAnsi="仿宋_GB2312" w:cs="仿宋_GB2312" w:eastAsia="仿宋_GB2312"/>
                      <w:sz w:val="24"/>
                      <w:color w:val="000000"/>
                    </w:rPr>
                    <w:t>、</w:t>
                  </w:r>
                  <w:r>
                    <w:rPr>
                      <w:rFonts w:ascii="仿宋_GB2312" w:hAnsi="仿宋_GB2312" w:cs="仿宋_GB2312" w:eastAsia="仿宋_GB2312"/>
                      <w:sz w:val="24"/>
                      <w:color w:val="000000"/>
                    </w:rPr>
                    <w:t>SM</w:t>
                  </w:r>
                  <w:r>
                    <w:rPr>
                      <w:rFonts w:ascii="仿宋_GB2312" w:hAnsi="仿宋_GB2312" w:cs="仿宋_GB2312" w:eastAsia="仿宋_GB2312"/>
                      <w:sz w:val="24"/>
                      <w:color w:val="000000"/>
                    </w:rPr>
                    <w:t>2密钥对；</w:t>
                  </w:r>
                </w:p>
                <w:p>
                  <w:pPr>
                    <w:pStyle w:val="null3"/>
                    <w:jc w:val="left"/>
                  </w:pPr>
                  <w:r>
                    <w:rPr>
                      <w:rFonts w:ascii="仿宋_GB2312" w:hAnsi="仿宋_GB2312" w:cs="仿宋_GB2312" w:eastAsia="仿宋_GB2312"/>
                      <w:sz w:val="24"/>
                      <w:color w:val="000000"/>
                    </w:rPr>
                    <w:t>2.用户可以选择把加密密钥对在密钥中心托管，在密钥损坏或者丢失时，可以进行密钥恢</w:t>
                  </w:r>
                  <w:r>
                    <w:rPr>
                      <w:rFonts w:ascii="仿宋_GB2312" w:hAnsi="仿宋_GB2312" w:cs="仿宋_GB2312" w:eastAsia="仿宋_GB2312"/>
                      <w:sz w:val="24"/>
                      <w:color w:val="000000"/>
                    </w:rPr>
                    <w:t>复；</w:t>
                  </w:r>
                </w:p>
                <w:p>
                  <w:pPr>
                    <w:pStyle w:val="null3"/>
                    <w:jc w:val="left"/>
                  </w:pPr>
                  <w:r>
                    <w:rPr>
                      <w:rFonts w:ascii="仿宋_GB2312" w:hAnsi="仿宋_GB2312" w:cs="仿宋_GB2312" w:eastAsia="仿宋_GB2312"/>
                      <w:sz w:val="24"/>
                      <w:color w:val="000000"/>
                    </w:rPr>
                    <w:t>3.用户可以通过身份认证系统提交加密密钥恢复申请，托管密钥可以恢复到用户的证书存储</w:t>
                  </w:r>
                  <w:r>
                    <w:rPr>
                      <w:rFonts w:ascii="仿宋_GB2312" w:hAnsi="仿宋_GB2312" w:cs="仿宋_GB2312" w:eastAsia="仿宋_GB2312"/>
                      <w:sz w:val="24"/>
                      <w:color w:val="000000"/>
                    </w:rPr>
                    <w:t>介质中</w:t>
                  </w:r>
                  <w:r>
                    <w:rPr>
                      <w:rFonts w:ascii="仿宋_GB2312" w:hAnsi="仿宋_GB2312" w:cs="仿宋_GB2312" w:eastAsia="仿宋_GB2312"/>
                    </w:rPr>
                    <w:t xml:space="preserve"> </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4.注销后的证书，要在密钥管理系统完成加密</w:t>
                  </w:r>
                  <w:r>
                    <w:rPr>
                      <w:rFonts w:ascii="仿宋_GB2312" w:hAnsi="仿宋_GB2312" w:cs="仿宋_GB2312" w:eastAsia="仿宋_GB2312"/>
                      <w:sz w:val="24"/>
                      <w:color w:val="000000"/>
                    </w:rPr>
                    <w:t>密钥的注销；</w:t>
                  </w:r>
                </w:p>
                <w:p>
                  <w:pPr>
                    <w:pStyle w:val="null3"/>
                    <w:jc w:val="left"/>
                  </w:pPr>
                  <w:r>
                    <w:rPr>
                      <w:rFonts w:ascii="仿宋_GB2312" w:hAnsi="仿宋_GB2312" w:cs="仿宋_GB2312" w:eastAsia="仿宋_GB2312"/>
                      <w:sz w:val="24"/>
                      <w:color w:val="000000"/>
                    </w:rPr>
                    <w:t>5.提供用户加密密钥对的备份/恢复功能，加密密钥对采用加密设备的设备主密钥进行加密。</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证书管理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1.用户提交证书申请材料给操作员，操作员录</w:t>
                  </w:r>
                  <w:r>
                    <w:rPr>
                      <w:rFonts w:ascii="仿宋_GB2312" w:hAnsi="仿宋_GB2312" w:cs="仿宋_GB2312" w:eastAsia="仿宋_GB2312"/>
                      <w:sz w:val="24"/>
                      <w:color w:val="000000"/>
                    </w:rPr>
                    <w:t>入证书申请，提交审核；</w:t>
                  </w:r>
                </w:p>
                <w:p>
                  <w:pPr>
                    <w:pStyle w:val="null3"/>
                    <w:jc w:val="left"/>
                  </w:pPr>
                  <w:r>
                    <w:rPr>
                      <w:rFonts w:ascii="仿宋_GB2312" w:hAnsi="仿宋_GB2312" w:cs="仿宋_GB2312" w:eastAsia="仿宋_GB2312"/>
                      <w:sz w:val="24"/>
                      <w:color w:val="000000"/>
                    </w:rPr>
                    <w:t>2.用户提交证书注销申请给操作员，操作员录</w:t>
                  </w:r>
                  <w:r>
                    <w:rPr>
                      <w:rFonts w:ascii="仿宋_GB2312" w:hAnsi="仿宋_GB2312" w:cs="仿宋_GB2312" w:eastAsia="仿宋_GB2312"/>
                      <w:sz w:val="24"/>
                      <w:color w:val="000000"/>
                    </w:rPr>
                    <w:t>入证书注销申请，提交审核；</w:t>
                  </w:r>
                </w:p>
                <w:p>
                  <w:pPr>
                    <w:pStyle w:val="null3"/>
                    <w:jc w:val="left"/>
                  </w:pPr>
                  <w:r>
                    <w:rPr>
                      <w:rFonts w:ascii="仿宋_GB2312" w:hAnsi="仿宋_GB2312" w:cs="仿宋_GB2312" w:eastAsia="仿宋_GB2312"/>
                      <w:sz w:val="24"/>
                      <w:color w:val="000000"/>
                    </w:rPr>
                    <w:t>3.用户提交证书更新申请给操作员，操作员录</w:t>
                  </w:r>
                  <w:r>
                    <w:rPr>
                      <w:rFonts w:ascii="仿宋_GB2312" w:hAnsi="仿宋_GB2312" w:cs="仿宋_GB2312" w:eastAsia="仿宋_GB2312"/>
                      <w:sz w:val="24"/>
                      <w:color w:val="000000"/>
                    </w:rPr>
                    <w:t>入证书更新申请，提交审核；</w:t>
                  </w:r>
                </w:p>
                <w:p>
                  <w:pPr>
                    <w:pStyle w:val="null3"/>
                    <w:jc w:val="left"/>
                  </w:pPr>
                  <w:r>
                    <w:rPr>
                      <w:rFonts w:ascii="仿宋_GB2312" w:hAnsi="仿宋_GB2312" w:cs="仿宋_GB2312" w:eastAsia="仿宋_GB2312"/>
                      <w:sz w:val="24"/>
                      <w:color w:val="000000"/>
                    </w:rPr>
                    <w:t>4.为了提高证书管理效率，系统可以归档已过</w:t>
                  </w:r>
                  <w:r>
                    <w:rPr>
                      <w:rFonts w:ascii="仿宋_GB2312" w:hAnsi="仿宋_GB2312" w:cs="仿宋_GB2312" w:eastAsia="仿宋_GB2312"/>
                      <w:sz w:val="24"/>
                      <w:color w:val="000000"/>
                    </w:rPr>
                    <w:t>期证书，归档证书有单独的查询界面；</w:t>
                  </w:r>
                </w:p>
                <w:p>
                  <w:pPr>
                    <w:pStyle w:val="null3"/>
                    <w:jc w:val="left"/>
                  </w:pPr>
                  <w:r>
                    <w:rPr>
                      <w:rFonts w:ascii="仿宋_GB2312" w:hAnsi="仿宋_GB2312" w:cs="仿宋_GB2312" w:eastAsia="仿宋_GB2312"/>
                      <w:sz w:val="24"/>
                      <w:color w:val="000000"/>
                    </w:rPr>
                    <w:t>5.审核员审核完证书申请以后，操作员可以在</w:t>
                  </w:r>
                  <w:r>
                    <w:rPr>
                      <w:rFonts w:ascii="仿宋_GB2312" w:hAnsi="仿宋_GB2312" w:cs="仿宋_GB2312" w:eastAsia="仿宋_GB2312"/>
                      <w:sz w:val="24"/>
                      <w:color w:val="000000"/>
                    </w:rPr>
                    <w:t>证书下载页面下载证书到用户证书载体中；</w:t>
                  </w:r>
                </w:p>
                <w:p>
                  <w:pPr>
                    <w:pStyle w:val="null3"/>
                    <w:jc w:val="left"/>
                  </w:pPr>
                  <w:r>
                    <w:rPr>
                      <w:rFonts w:ascii="仿宋_GB2312" w:hAnsi="仿宋_GB2312" w:cs="仿宋_GB2312" w:eastAsia="仿宋_GB2312"/>
                      <w:sz w:val="24"/>
                      <w:color w:val="000000"/>
                    </w:rPr>
                    <w:t>6.审核员审核操作员录入的证书申请，同意或</w:t>
                  </w:r>
                  <w:r>
                    <w:rPr>
                      <w:rFonts w:ascii="仿宋_GB2312" w:hAnsi="仿宋_GB2312" w:cs="仿宋_GB2312" w:eastAsia="仿宋_GB2312"/>
                      <w:sz w:val="24"/>
                      <w:color w:val="000000"/>
                    </w:rPr>
                    <w:t>拒绝颁发证书，操作员可在审核信息查询界面</w:t>
                  </w:r>
                  <w:r>
                    <w:rPr>
                      <w:rFonts w:ascii="仿宋_GB2312" w:hAnsi="仿宋_GB2312" w:cs="仿宋_GB2312" w:eastAsia="仿宋_GB2312"/>
                      <w:sz w:val="24"/>
                      <w:color w:val="000000"/>
                    </w:rPr>
                    <w:t>查询审核结果；</w:t>
                  </w:r>
                </w:p>
                <w:p>
                  <w:pPr>
                    <w:pStyle w:val="null3"/>
                    <w:jc w:val="left"/>
                  </w:pPr>
                  <w:r>
                    <w:rPr>
                      <w:rFonts w:ascii="仿宋_GB2312" w:hAnsi="仿宋_GB2312" w:cs="仿宋_GB2312" w:eastAsia="仿宋_GB2312"/>
                      <w:sz w:val="24"/>
                      <w:color w:val="000000"/>
                    </w:rPr>
                    <w:t>7.用户状态变更时，系统可根据策略配置，给</w:t>
                  </w:r>
                  <w:r>
                    <w:rPr>
                      <w:rFonts w:ascii="仿宋_GB2312" w:hAnsi="仿宋_GB2312" w:cs="仿宋_GB2312" w:eastAsia="仿宋_GB2312"/>
                      <w:sz w:val="24"/>
                      <w:color w:val="000000"/>
                    </w:rPr>
                    <w:t>用户发送邮件通知；</w:t>
                  </w:r>
                </w:p>
                <w:p>
                  <w:pPr>
                    <w:pStyle w:val="null3"/>
                    <w:jc w:val="left"/>
                  </w:pPr>
                  <w:r>
                    <w:rPr>
                      <w:rFonts w:ascii="仿宋_GB2312" w:hAnsi="仿宋_GB2312" w:cs="仿宋_GB2312" w:eastAsia="仿宋_GB2312"/>
                      <w:sz w:val="24"/>
                      <w:color w:val="000000"/>
                    </w:rPr>
                    <w:t>8.根据系统配置的提醒时间，证书到期前会发</w:t>
                  </w:r>
                  <w:r>
                    <w:rPr>
                      <w:rFonts w:ascii="仿宋_GB2312" w:hAnsi="仿宋_GB2312" w:cs="仿宋_GB2312" w:eastAsia="仿宋_GB2312"/>
                      <w:sz w:val="24"/>
                      <w:color w:val="000000"/>
                    </w:rPr>
                    <w:t>送邮件给用户，提醒按时更新证书；</w:t>
                  </w:r>
                </w:p>
                <w:p>
                  <w:pPr>
                    <w:pStyle w:val="null3"/>
                    <w:jc w:val="left"/>
                  </w:pPr>
                  <w:r>
                    <w:rPr>
                      <w:rFonts w:ascii="仿宋_GB2312" w:hAnsi="仿宋_GB2312" w:cs="仿宋_GB2312" w:eastAsia="仿宋_GB2312"/>
                      <w:sz w:val="24"/>
                      <w:color w:val="000000"/>
                    </w:rPr>
                    <w:t>9.用户可以登录自服务页面，完成根证书下载、</w:t>
                  </w:r>
                  <w:r>
                    <w:rPr>
                      <w:rFonts w:ascii="仿宋_GB2312" w:hAnsi="仿宋_GB2312" w:cs="仿宋_GB2312" w:eastAsia="仿宋_GB2312"/>
                      <w:sz w:val="24"/>
                      <w:color w:val="000000"/>
                    </w:rPr>
                    <w:t>CRL下载、用户证书查询等功能。</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黑名单管理</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1.系统根据配置的定时签发</w:t>
                  </w:r>
                  <w:r>
                    <w:rPr>
                      <w:rFonts w:ascii="仿宋_GB2312" w:hAnsi="仿宋_GB2312" w:cs="仿宋_GB2312" w:eastAsia="仿宋_GB2312"/>
                      <w:sz w:val="24"/>
                      <w:color w:val="000000"/>
                    </w:rPr>
                    <w:t>策</w:t>
                  </w:r>
                  <w:r>
                    <w:rPr>
                      <w:rFonts w:ascii="仿宋_GB2312" w:hAnsi="仿宋_GB2312" w:cs="仿宋_GB2312" w:eastAsia="仿宋_GB2312"/>
                      <w:sz w:val="24"/>
                      <w:color w:val="000000"/>
                    </w:rPr>
                    <w:t>略，定时签发</w:t>
                  </w:r>
                  <w:r>
                    <w:rPr>
                      <w:rFonts w:ascii="仿宋_GB2312" w:hAnsi="仿宋_GB2312" w:cs="仿宋_GB2312" w:eastAsia="仿宋_GB2312"/>
                      <w:sz w:val="24"/>
                      <w:color w:val="000000"/>
                    </w:rPr>
                    <w:t>CRL;</w:t>
                  </w:r>
                </w:p>
                <w:p>
                  <w:pPr>
                    <w:pStyle w:val="null3"/>
                    <w:jc w:val="left"/>
                  </w:pPr>
                  <w:r>
                    <w:rPr>
                      <w:rFonts w:ascii="仿宋_GB2312" w:hAnsi="仿宋_GB2312" w:cs="仿宋_GB2312" w:eastAsia="仿宋_GB2312"/>
                      <w:sz w:val="24"/>
                      <w:color w:val="000000"/>
                    </w:rPr>
                    <w:t>2.操作员可以手动触发CRL签发，签发最新的</w:t>
                  </w:r>
                  <w:r>
                    <w:rPr>
                      <w:rFonts w:ascii="仿宋_GB2312" w:hAnsi="仿宋_GB2312" w:cs="仿宋_GB2312" w:eastAsia="仿宋_GB2312"/>
                      <w:sz w:val="24"/>
                      <w:color w:val="000000"/>
                    </w:rPr>
                    <w:t>CRL;</w:t>
                  </w:r>
                </w:p>
                <w:p>
                  <w:pPr>
                    <w:pStyle w:val="null3"/>
                    <w:jc w:val="left"/>
                  </w:pPr>
                  <w:r>
                    <w:rPr>
                      <w:rFonts w:ascii="仿宋_GB2312" w:hAnsi="仿宋_GB2312" w:cs="仿宋_GB2312" w:eastAsia="仿宋_GB2312"/>
                      <w:sz w:val="24"/>
                      <w:color w:val="000000"/>
                    </w:rPr>
                    <w:t>3.支持设置CRL发布点，供用户或第三方系统下载使用。</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日志审计</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1.系统记录关键业务操作，以备审计；</w:t>
                  </w:r>
                </w:p>
                <w:p>
                  <w:pPr>
                    <w:pStyle w:val="null3"/>
                    <w:jc w:val="left"/>
                  </w:pPr>
                  <w:r>
                    <w:rPr>
                      <w:rFonts w:ascii="仿宋_GB2312" w:hAnsi="仿宋_GB2312" w:cs="仿宋_GB2312" w:eastAsia="仿宋_GB2312"/>
                      <w:sz w:val="24"/>
                      <w:color w:val="000000"/>
                    </w:rPr>
                    <w:t>2.审计管理员审计业务日志，检查日志是否篡</w:t>
                  </w:r>
                  <w:r>
                    <w:rPr>
                      <w:rFonts w:ascii="仿宋_GB2312" w:hAnsi="仿宋_GB2312" w:cs="仿宋_GB2312" w:eastAsia="仿宋_GB2312"/>
                      <w:sz w:val="24"/>
                      <w:color w:val="000000"/>
                    </w:rPr>
                    <w:t>改，检查是否有违规操作或安全隐患；</w:t>
                  </w:r>
                </w:p>
                <w:p>
                  <w:pPr>
                    <w:pStyle w:val="null3"/>
                    <w:jc w:val="left"/>
                  </w:pPr>
                  <w:r>
                    <w:rPr>
                      <w:rFonts w:ascii="仿宋_GB2312" w:hAnsi="仿宋_GB2312" w:cs="仿宋_GB2312" w:eastAsia="仿宋_GB2312"/>
                      <w:sz w:val="24"/>
                      <w:color w:val="000000"/>
                    </w:rPr>
                    <w:t>3.系统提供日志归档功能，可以根据时间</w:t>
                  </w:r>
                  <w:r>
                    <w:rPr>
                      <w:rFonts w:ascii="仿宋_GB2312" w:hAnsi="仿宋_GB2312" w:cs="仿宋_GB2312" w:eastAsia="仿宋_GB2312"/>
                      <w:sz w:val="24"/>
                      <w:color w:val="000000"/>
                    </w:rPr>
                    <w:t>段归</w:t>
                  </w:r>
                  <w:r>
                    <w:rPr>
                      <w:rFonts w:ascii="仿宋_GB2312" w:hAnsi="仿宋_GB2312" w:cs="仿宋_GB2312" w:eastAsia="仿宋_GB2312"/>
                      <w:sz w:val="24"/>
                      <w:color w:val="000000"/>
                    </w:rPr>
                    <w:t>档早期的业务日志；</w:t>
                  </w:r>
                </w:p>
                <w:p>
                  <w:pPr>
                    <w:pStyle w:val="null3"/>
                    <w:jc w:val="left"/>
                  </w:pPr>
                  <w:r>
                    <w:rPr>
                      <w:rFonts w:ascii="仿宋_GB2312" w:hAnsi="仿宋_GB2312" w:cs="仿宋_GB2312" w:eastAsia="仿宋_GB2312"/>
                      <w:sz w:val="24"/>
                      <w:color w:val="000000"/>
                    </w:rPr>
                    <w:t>4.系统提供根据时间段查询日志的功能。</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备份与恢复</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1.系统支持定时数据库备份及灾难恢复功能；</w:t>
                  </w:r>
                </w:p>
                <w:p>
                  <w:pPr>
                    <w:pStyle w:val="null3"/>
                    <w:jc w:val="left"/>
                  </w:pPr>
                  <w:r>
                    <w:rPr>
                      <w:rFonts w:ascii="仿宋_GB2312" w:hAnsi="仿宋_GB2312" w:cs="仿宋_GB2312" w:eastAsia="仿宋_GB2312"/>
                      <w:sz w:val="24"/>
                      <w:color w:val="000000"/>
                    </w:rPr>
                    <w:t>2.密码设备密钥备份采用门限备份，恢复时需</w:t>
                  </w:r>
                  <w:r>
                    <w:rPr>
                      <w:rFonts w:ascii="仿宋_GB2312" w:hAnsi="仿宋_GB2312" w:cs="仿宋_GB2312" w:eastAsia="仿宋_GB2312"/>
                      <w:sz w:val="24"/>
                      <w:color w:val="000000"/>
                    </w:rPr>
                    <w:t>要满足门限规定的管理员同时登录密码设备。</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云服务升级</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云服务器</w:t>
                  </w:r>
                  <w:r>
                    <w:rPr>
                      <w:rFonts w:ascii="仿宋_GB2312" w:hAnsi="仿宋_GB2312" w:cs="仿宋_GB2312" w:eastAsia="仿宋_GB2312"/>
                      <w:sz w:val="24"/>
                      <w:color w:val="000000"/>
                    </w:rPr>
                    <w:t>ECS-包年包月</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实例：</w:t>
                  </w:r>
                  <w:r>
                    <w:rPr>
                      <w:rFonts w:ascii="仿宋_GB2312" w:hAnsi="仿宋_GB2312" w:cs="仿宋_GB2312" w:eastAsia="仿宋_GB2312"/>
                      <w:sz w:val="24"/>
                      <w:color w:val="000000"/>
                    </w:rPr>
                    <w:t>计算型 c9i (16 vCPU 32 GiB)，</w:t>
                  </w:r>
                </w:p>
                <w:p>
                  <w:pPr>
                    <w:pStyle w:val="null3"/>
                    <w:jc w:val="left"/>
                  </w:pPr>
                  <w:r>
                    <w:rPr>
                      <w:rFonts w:ascii="仿宋_GB2312" w:hAnsi="仿宋_GB2312" w:cs="仿宋_GB2312" w:eastAsia="仿宋_GB2312"/>
                      <w:sz w:val="24"/>
                      <w:color w:val="000000"/>
                    </w:rPr>
                    <w:t>系统盘：</w:t>
                  </w:r>
                  <w:r>
                    <w:rPr>
                      <w:rFonts w:ascii="仿宋_GB2312" w:hAnsi="仿宋_GB2312" w:cs="仿宋_GB2312" w:eastAsia="仿宋_GB2312"/>
                      <w:sz w:val="24"/>
                      <w:color w:val="000000"/>
                    </w:rPr>
                    <w:t>ESSD</w:t>
                  </w:r>
                  <w:r>
                    <w:rPr>
                      <w:rFonts w:ascii="仿宋_GB2312" w:hAnsi="仿宋_GB2312" w:cs="仿宋_GB2312" w:eastAsia="仿宋_GB2312"/>
                      <w:sz w:val="24"/>
                      <w:color w:val="000000"/>
                    </w:rPr>
                    <w:t>云盘，102</w:t>
                  </w:r>
                  <w:r>
                    <w:rPr>
                      <w:rFonts w:ascii="仿宋_GB2312" w:hAnsi="仿宋_GB2312" w:cs="仿宋_GB2312" w:eastAsia="仿宋_GB2312"/>
                      <w:sz w:val="24"/>
                      <w:color w:val="000000"/>
                    </w:rPr>
                    <w:t>4</w:t>
                  </w:r>
                  <w:r>
                    <w:rPr>
                      <w:rFonts w:ascii="仿宋_GB2312" w:hAnsi="仿宋_GB2312" w:cs="仿宋_GB2312" w:eastAsia="仿宋_GB2312"/>
                      <w:sz w:val="24"/>
                      <w:color w:val="000000"/>
                    </w:rPr>
                    <w:t>GB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数据盘：ESSD云盘</w:t>
                  </w:r>
                  <w:r>
                    <w:rPr>
                      <w:rFonts w:ascii="仿宋_GB2312" w:hAnsi="仿宋_GB2312" w:cs="仿宋_GB2312" w:eastAsia="仿宋_GB2312"/>
                      <w:sz w:val="24"/>
                      <w:color w:val="000000"/>
                    </w:rPr>
                    <w:t>，</w:t>
                  </w:r>
                  <w:r>
                    <w:rPr>
                      <w:rFonts w:ascii="仿宋_GB2312" w:hAnsi="仿宋_GB2312" w:cs="仿宋_GB2312" w:eastAsia="仿宋_GB2312"/>
                      <w:sz w:val="24"/>
                      <w:color w:val="000000"/>
                    </w:rPr>
                    <w:t>3072GB,</w:t>
                  </w:r>
                </w:p>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CentOS 7.9 64位(安全加固)</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云服务器</w:t>
                  </w:r>
                  <w:r>
                    <w:rPr>
                      <w:rFonts w:ascii="仿宋_GB2312" w:hAnsi="仿宋_GB2312" w:cs="仿宋_GB2312" w:eastAsia="仿宋_GB2312"/>
                      <w:sz w:val="24"/>
                      <w:color w:val="000000"/>
                    </w:rPr>
                    <w:t>ECS-包年包月</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实例：</w:t>
                  </w:r>
                  <w:r>
                    <w:rPr>
                      <w:rFonts w:ascii="仿宋_GB2312" w:hAnsi="仿宋_GB2312" w:cs="仿宋_GB2312" w:eastAsia="仿宋_GB2312"/>
                      <w:sz w:val="24"/>
                      <w:color w:val="000000"/>
                    </w:rPr>
                    <w:t>计算型 c9i (16 vCPU 32 GiB)，</w:t>
                  </w:r>
                </w:p>
                <w:p>
                  <w:pPr>
                    <w:pStyle w:val="null3"/>
                    <w:jc w:val="left"/>
                  </w:pPr>
                  <w:r>
                    <w:rPr>
                      <w:rFonts w:ascii="仿宋_GB2312" w:hAnsi="仿宋_GB2312" w:cs="仿宋_GB2312" w:eastAsia="仿宋_GB2312"/>
                      <w:sz w:val="24"/>
                      <w:color w:val="000000"/>
                    </w:rPr>
                    <w:t>系统盘：</w:t>
                  </w:r>
                  <w:r>
                    <w:rPr>
                      <w:rFonts w:ascii="仿宋_GB2312" w:hAnsi="仿宋_GB2312" w:cs="仿宋_GB2312" w:eastAsia="仿宋_GB2312"/>
                      <w:sz w:val="24"/>
                      <w:color w:val="000000"/>
                    </w:rPr>
                    <w:t>E</w:t>
                  </w:r>
                  <w:r>
                    <w:rPr>
                      <w:rFonts w:ascii="仿宋_GB2312" w:hAnsi="仿宋_GB2312" w:cs="仿宋_GB2312" w:eastAsia="仿宋_GB2312"/>
                      <w:sz w:val="24"/>
                      <w:color w:val="000000"/>
                    </w:rPr>
                    <w:t>SSD</w:t>
                  </w:r>
                  <w:r>
                    <w:rPr>
                      <w:rFonts w:ascii="仿宋_GB2312" w:hAnsi="仿宋_GB2312" w:cs="仿宋_GB2312" w:eastAsia="仿宋_GB2312"/>
                      <w:sz w:val="24"/>
                      <w:color w:val="000000"/>
                    </w:rPr>
                    <w:t>云盘，40</w:t>
                  </w:r>
                  <w:r>
                    <w:rPr>
                      <w:rFonts w:ascii="仿宋_GB2312" w:hAnsi="仿宋_GB2312" w:cs="仿宋_GB2312" w:eastAsia="仿宋_GB2312"/>
                      <w:sz w:val="24"/>
                      <w:color w:val="000000"/>
                    </w:rPr>
                    <w:t>GB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数据盘：</w:t>
                  </w:r>
                  <w:r>
                    <w:rPr>
                      <w:rFonts w:ascii="仿宋_GB2312" w:hAnsi="仿宋_GB2312" w:cs="仿宋_GB2312" w:eastAsia="仿宋_GB2312"/>
                      <w:sz w:val="24"/>
                      <w:color w:val="000000"/>
                    </w:rPr>
                    <w:t>ESSD云盘，</w:t>
                  </w:r>
                  <w:r>
                    <w:rPr>
                      <w:rFonts w:ascii="仿宋_GB2312" w:hAnsi="仿宋_GB2312" w:cs="仿宋_GB2312" w:eastAsia="仿宋_GB2312"/>
                      <w:sz w:val="24"/>
                      <w:color w:val="000000"/>
                    </w:rPr>
                    <w:t>500</w:t>
                  </w:r>
                  <w:r>
                    <w:rPr>
                      <w:rFonts w:ascii="仿宋_GB2312" w:hAnsi="仿宋_GB2312" w:cs="仿宋_GB2312" w:eastAsia="仿宋_GB2312"/>
                      <w:sz w:val="24"/>
                      <w:color w:val="000000"/>
                    </w:rPr>
                    <w:t>GB</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CentOS 7.9 64位(安全加固)</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NAT网关资源包</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100000CU</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弹性</w:t>
                  </w:r>
                  <w:r>
                    <w:rPr>
                      <w:rFonts w:ascii="仿宋_GB2312" w:hAnsi="仿宋_GB2312" w:cs="仿宋_GB2312" w:eastAsia="仿宋_GB2312"/>
                      <w:sz w:val="24"/>
                      <w:color w:val="000000"/>
                    </w:rPr>
                    <w:t>IP</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带宽100M</w:t>
                  </w:r>
                </w:p>
              </w:tc>
            </w:tr>
            <w:tr>
              <w:tc>
                <w:tcPr>
                  <w:tcW w:type="dxa" w:w="18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358"/>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配套硬件</w:t>
                  </w: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医用显示器</w:t>
                  </w:r>
                </w:p>
                <w:p>
                  <w:pPr>
                    <w:pStyle w:val="null3"/>
                    <w:jc w:val="center"/>
                  </w:pPr>
                  <w:r>
                    <w:rPr>
                      <w:rFonts w:ascii="仿宋_GB2312" w:hAnsi="仿宋_GB2312" w:cs="仿宋_GB2312" w:eastAsia="仿宋_GB2312"/>
                      <w:sz w:val="24"/>
                      <w:color w:val="000000"/>
                    </w:rPr>
                    <w:t>(4台)</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屏幕类型：LED背光；</w:t>
                  </w:r>
                </w:p>
                <w:p>
                  <w:pPr>
                    <w:pStyle w:val="null3"/>
                    <w:jc w:val="left"/>
                  </w:pPr>
                  <w:r>
                    <w:rPr>
                      <w:rFonts w:ascii="仿宋_GB2312" w:hAnsi="仿宋_GB2312" w:cs="仿宋_GB2312" w:eastAsia="仿宋_GB2312"/>
                      <w:sz w:val="24"/>
                      <w:color w:val="000000"/>
                    </w:rPr>
                    <w:t>幕屏规格：不低于27寸；</w:t>
                  </w:r>
                </w:p>
                <w:p>
                  <w:pPr>
                    <w:pStyle w:val="null3"/>
                    <w:jc w:val="left"/>
                  </w:pPr>
                  <w:r>
                    <w:rPr>
                      <w:rFonts w:ascii="仿宋_GB2312" w:hAnsi="仿宋_GB2312" w:cs="仿宋_GB2312" w:eastAsia="仿宋_GB2312"/>
                      <w:sz w:val="24"/>
                      <w:color w:val="000000"/>
                    </w:rPr>
                    <w:t>分辨率：不低于1920x1080；</w:t>
                  </w:r>
                </w:p>
                <w:p>
                  <w:pPr>
                    <w:pStyle w:val="null3"/>
                    <w:jc w:val="left"/>
                  </w:pPr>
                  <w:r>
                    <w:rPr>
                      <w:rFonts w:ascii="仿宋_GB2312" w:hAnsi="仿宋_GB2312" w:cs="仿宋_GB2312" w:eastAsia="仿宋_GB2312"/>
                      <w:sz w:val="24"/>
                      <w:color w:val="000000"/>
                    </w:rPr>
                    <w:t>点距：不大于0.3114（H）X0.3114(V)；</w:t>
                  </w:r>
                </w:p>
                <w:p>
                  <w:pPr>
                    <w:pStyle w:val="null3"/>
                    <w:jc w:val="left"/>
                  </w:pPr>
                  <w:r>
                    <w:rPr>
                      <w:rFonts w:ascii="仿宋_GB2312" w:hAnsi="仿宋_GB2312" w:cs="仿宋_GB2312" w:eastAsia="仿宋_GB2312"/>
                      <w:sz w:val="24"/>
                      <w:color w:val="000000"/>
                    </w:rPr>
                    <w:t>颜色：不小于10.7亿；</w:t>
                  </w:r>
                </w:p>
                <w:p>
                  <w:pPr>
                    <w:pStyle w:val="null3"/>
                    <w:jc w:val="left"/>
                  </w:pPr>
                  <w:r>
                    <w:rPr>
                      <w:rFonts w:ascii="仿宋_GB2312" w:hAnsi="仿宋_GB2312" w:cs="仿宋_GB2312" w:eastAsia="仿宋_GB2312"/>
                      <w:sz w:val="24"/>
                      <w:color w:val="000000"/>
                    </w:rPr>
                    <w:t>像素大小：不大于0.3114mm；</w:t>
                  </w:r>
                </w:p>
                <w:p>
                  <w:pPr>
                    <w:pStyle w:val="null3"/>
                    <w:jc w:val="left"/>
                  </w:pPr>
                  <w:r>
                    <w:rPr>
                      <w:rFonts w:ascii="仿宋_GB2312" w:hAnsi="仿宋_GB2312" w:cs="仿宋_GB2312" w:eastAsia="仿宋_GB2312"/>
                      <w:sz w:val="24"/>
                      <w:color w:val="000000"/>
                    </w:rPr>
                    <w:t>对比度：不低于1000:1；</w:t>
                  </w:r>
                </w:p>
                <w:p>
                  <w:pPr>
                    <w:pStyle w:val="null3"/>
                    <w:jc w:val="left"/>
                  </w:pPr>
                  <w:r>
                    <w:rPr>
                      <w:rFonts w:ascii="仿宋_GB2312" w:hAnsi="仿宋_GB2312" w:cs="仿宋_GB2312" w:eastAsia="仿宋_GB2312"/>
                      <w:sz w:val="24"/>
                      <w:color w:val="000000"/>
                    </w:rPr>
                    <w:t>最大亮度：700cd/m2；</w:t>
                  </w:r>
                </w:p>
                <w:p>
                  <w:pPr>
                    <w:pStyle w:val="null3"/>
                    <w:jc w:val="left"/>
                  </w:pPr>
                  <w:r>
                    <w:rPr>
                      <w:rFonts w:ascii="仿宋_GB2312" w:hAnsi="仿宋_GB2312" w:cs="仿宋_GB2312" w:eastAsia="仿宋_GB2312"/>
                      <w:sz w:val="24"/>
                      <w:color w:val="000000"/>
                    </w:rPr>
                    <w:t>可视角度：≥178°；</w:t>
                  </w:r>
                </w:p>
                <w:p>
                  <w:pPr>
                    <w:pStyle w:val="null3"/>
                    <w:jc w:val="left"/>
                  </w:pPr>
                  <w:r>
                    <w:rPr>
                      <w:rFonts w:ascii="仿宋_GB2312" w:hAnsi="仿宋_GB2312" w:cs="仿宋_GB2312" w:eastAsia="仿宋_GB2312"/>
                      <w:sz w:val="24"/>
                      <w:color w:val="000000"/>
                    </w:rPr>
                    <w:t>响应时间：≤14ms；</w:t>
                  </w:r>
                </w:p>
                <w:p>
                  <w:pPr>
                    <w:pStyle w:val="null3"/>
                    <w:jc w:val="left"/>
                  </w:pPr>
                  <w:r>
                    <w:rPr>
                      <w:rFonts w:ascii="仿宋_GB2312" w:hAnsi="仿宋_GB2312" w:cs="仿宋_GB2312" w:eastAsia="仿宋_GB2312"/>
                      <w:sz w:val="24"/>
                      <w:color w:val="000000"/>
                    </w:rPr>
                    <w:t>色温：内置多种色温值可选；</w:t>
                  </w:r>
                </w:p>
                <w:p>
                  <w:pPr>
                    <w:pStyle w:val="null3"/>
                    <w:jc w:val="left"/>
                  </w:pPr>
                  <w:r>
                    <w:rPr>
                      <w:rFonts w:ascii="仿宋_GB2312" w:hAnsi="仿宋_GB2312" w:cs="仿宋_GB2312" w:eastAsia="仿宋_GB2312"/>
                      <w:sz w:val="24"/>
                      <w:color w:val="000000"/>
                    </w:rPr>
                    <w:t>数字信号：不少于DVI-D×1，HDMIx1，VGAX1,DPx1，HD-SDIx2；</w:t>
                  </w:r>
                </w:p>
                <w:p>
                  <w:pPr>
                    <w:pStyle w:val="null3"/>
                    <w:jc w:val="left"/>
                  </w:pPr>
                  <w:r>
                    <w:rPr>
                      <w:rFonts w:ascii="仿宋_GB2312" w:hAnsi="仿宋_GB2312" w:cs="仿宋_GB2312" w:eastAsia="仿宋_GB2312"/>
                      <w:sz w:val="24"/>
                      <w:color w:val="000000"/>
                    </w:rPr>
                    <w:t>产品特性：金属外壳，散热快、抗干扰；</w:t>
                  </w:r>
                </w:p>
                <w:p>
                  <w:pPr>
                    <w:pStyle w:val="null3"/>
                    <w:jc w:val="left"/>
                  </w:pPr>
                  <w:r>
                    <w:rPr>
                      <w:rFonts w:ascii="仿宋_GB2312" w:hAnsi="仿宋_GB2312" w:cs="仿宋_GB2312" w:eastAsia="仿宋_GB2312"/>
                      <w:sz w:val="24"/>
                      <w:color w:val="000000"/>
                    </w:rPr>
                    <w:t>伽马曲线：内置多条伽马曲线可选；</w:t>
                  </w:r>
                </w:p>
                <w:p>
                  <w:pPr>
                    <w:pStyle w:val="null3"/>
                    <w:jc w:val="left"/>
                  </w:pPr>
                  <w:r>
                    <w:rPr>
                      <w:rFonts w:ascii="仿宋_GB2312" w:hAnsi="仿宋_GB2312" w:cs="仿宋_GB2312" w:eastAsia="仿宋_GB2312"/>
                      <w:sz w:val="24"/>
                      <w:color w:val="000000"/>
                    </w:rPr>
                    <w:t>电源安全：外置独立电源，12V电压输入</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r>
                    <w:rPr>
                      <w:rFonts w:ascii="仿宋_GB2312" w:hAnsi="仿宋_GB2312" w:cs="仿宋_GB2312" w:eastAsia="仿宋_GB2312"/>
                      <w:sz w:val="24"/>
                      <w:color w:val="000000"/>
                    </w:rPr>
                    <w:t>英寸</w:t>
                  </w:r>
                  <w:r>
                    <w:rPr>
                      <w:rFonts w:ascii="仿宋_GB2312" w:hAnsi="仿宋_GB2312" w:cs="仿宋_GB2312" w:eastAsia="仿宋_GB2312"/>
                      <w:sz w:val="24"/>
                      <w:color w:val="000000"/>
                    </w:rPr>
                    <w:t>4K超高清智慧屏(1台)</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液晶屏尺寸：≥100英寸；</w:t>
                  </w:r>
                </w:p>
                <w:p>
                  <w:pPr>
                    <w:pStyle w:val="null3"/>
                    <w:jc w:val="left"/>
                  </w:pPr>
                  <w:r>
                    <w:rPr>
                      <w:rFonts w:ascii="仿宋_GB2312" w:hAnsi="仿宋_GB2312" w:cs="仿宋_GB2312" w:eastAsia="仿宋_GB2312"/>
                      <w:sz w:val="24"/>
                      <w:color w:val="000000"/>
                    </w:rPr>
                    <w:t>面板类型：DLED背光；</w:t>
                  </w:r>
                </w:p>
                <w:p>
                  <w:pPr>
                    <w:pStyle w:val="null3"/>
                    <w:jc w:val="left"/>
                  </w:pPr>
                  <w:r>
                    <w:rPr>
                      <w:rFonts w:ascii="仿宋_GB2312" w:hAnsi="仿宋_GB2312" w:cs="仿宋_GB2312" w:eastAsia="仿宋_GB2312"/>
                      <w:sz w:val="24"/>
                      <w:color w:val="000000"/>
                    </w:rPr>
                    <w:t>分辨率：≥3840x2160；</w:t>
                  </w:r>
                </w:p>
                <w:p>
                  <w:pPr>
                    <w:pStyle w:val="null3"/>
                    <w:jc w:val="left"/>
                  </w:pPr>
                  <w:r>
                    <w:rPr>
                      <w:rFonts w:ascii="仿宋_GB2312" w:hAnsi="仿宋_GB2312" w:cs="仿宋_GB2312" w:eastAsia="仿宋_GB2312"/>
                      <w:sz w:val="24"/>
                      <w:color w:val="000000"/>
                    </w:rPr>
                    <w:t>亮度：≥330cd/㎡；</w:t>
                  </w:r>
                </w:p>
                <w:p>
                  <w:pPr>
                    <w:pStyle w:val="null3"/>
                    <w:jc w:val="left"/>
                  </w:pPr>
                  <w:r>
                    <w:rPr>
                      <w:rFonts w:ascii="仿宋_GB2312" w:hAnsi="仿宋_GB2312" w:cs="仿宋_GB2312" w:eastAsia="仿宋_GB2312"/>
                      <w:sz w:val="24"/>
                      <w:color w:val="000000"/>
                    </w:rPr>
                    <w:t>视角：不小于178 度 (H) / 178 度 (V)；</w:t>
                  </w:r>
                </w:p>
                <w:p>
                  <w:pPr>
                    <w:pStyle w:val="null3"/>
                    <w:jc w:val="left"/>
                  </w:pPr>
                  <w:r>
                    <w:rPr>
                      <w:rFonts w:ascii="仿宋_GB2312" w:hAnsi="仿宋_GB2312" w:cs="仿宋_GB2312" w:eastAsia="仿宋_GB2312"/>
                      <w:sz w:val="24"/>
                      <w:color w:val="000000"/>
                    </w:rPr>
                    <w:t>对比率：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1200：1；</w:t>
                  </w:r>
                </w:p>
                <w:p>
                  <w:pPr>
                    <w:pStyle w:val="null3"/>
                    <w:jc w:val="left"/>
                  </w:pPr>
                  <w:r>
                    <w:rPr>
                      <w:rFonts w:ascii="仿宋_GB2312" w:hAnsi="仿宋_GB2312" w:cs="仿宋_GB2312" w:eastAsia="仿宋_GB2312"/>
                      <w:sz w:val="24"/>
                      <w:color w:val="000000"/>
                    </w:rPr>
                    <w:t>输入接口： PC AUDIO、VGA、TV-USB2.0、HDMI、RS-232、RJ-45；</w:t>
                  </w:r>
                </w:p>
                <w:p>
                  <w:pPr>
                    <w:pStyle w:val="null3"/>
                    <w:jc w:val="left"/>
                  </w:pPr>
                  <w:r>
                    <w:rPr>
                      <w:rFonts w:ascii="仿宋_GB2312" w:hAnsi="仿宋_GB2312" w:cs="仿宋_GB2312" w:eastAsia="仿宋_GB2312"/>
                      <w:sz w:val="24"/>
                      <w:color w:val="000000"/>
                    </w:rPr>
                    <w:t>侧底部输出接口：触摸USB接口；</w:t>
                  </w:r>
                </w:p>
                <w:p>
                  <w:pPr>
                    <w:pStyle w:val="null3"/>
                    <w:jc w:val="left"/>
                  </w:pPr>
                  <w:r>
                    <w:rPr>
                      <w:rFonts w:ascii="仿宋_GB2312" w:hAnsi="仿宋_GB2312" w:cs="仿宋_GB2312" w:eastAsia="仿宋_GB2312"/>
                      <w:sz w:val="24"/>
                      <w:color w:val="000000"/>
                    </w:rPr>
                    <w:t>前部输出接口：HDMI、VGA、PC-AUDIO、ALL-USB、USB-PC、TOUCH-USB接口；</w:t>
                  </w:r>
                </w:p>
                <w:p>
                  <w:pPr>
                    <w:pStyle w:val="null3"/>
                    <w:jc w:val="left"/>
                  </w:pPr>
                  <w:r>
                    <w:rPr>
                      <w:rFonts w:ascii="仿宋_GB2312" w:hAnsi="仿宋_GB2312" w:cs="仿宋_GB2312" w:eastAsia="仿宋_GB2312"/>
                      <w:sz w:val="24"/>
                      <w:color w:val="000000"/>
                    </w:rPr>
                    <w:t>国产PC特性：符合国产信创要求，CPU≥2.7GHz，内存≥8G、硬盘≥256G固态、千兆网卡、无线网卡；</w:t>
                  </w:r>
                </w:p>
                <w:p>
                  <w:pPr>
                    <w:pStyle w:val="null3"/>
                    <w:jc w:val="left"/>
                  </w:pPr>
                  <w:r>
                    <w:rPr>
                      <w:rFonts w:ascii="仿宋_GB2312" w:hAnsi="仿宋_GB2312" w:cs="仿宋_GB2312" w:eastAsia="仿宋_GB2312"/>
                      <w:sz w:val="24"/>
                      <w:color w:val="000000"/>
                    </w:rPr>
                    <w:t>操作系统：符合国产信创要求；</w:t>
                  </w:r>
                </w:p>
                <w:p>
                  <w:pPr>
                    <w:pStyle w:val="null3"/>
                    <w:jc w:val="left"/>
                  </w:pPr>
                  <w:r>
                    <w:rPr>
                      <w:rFonts w:ascii="仿宋_GB2312" w:hAnsi="仿宋_GB2312" w:cs="仿宋_GB2312" w:eastAsia="仿宋_GB2312"/>
                      <w:sz w:val="24"/>
                      <w:color w:val="000000"/>
                    </w:rPr>
                    <w:t>触摸方案：不少于红外20点触摸。</w:t>
                  </w:r>
                </w:p>
              </w:tc>
            </w:tr>
            <w:tr>
              <w:tc>
                <w:tcPr>
                  <w:tcW w:type="dxa" w:w="181"/>
                  <w:vMerge/>
                  <w:tcBorders>
                    <w:top w:val="none" w:color="000000" w:sz="4"/>
                    <w:left w:val="single" w:color="000000" w:sz="4"/>
                    <w:bottom w:val="single" w:color="000000" w:sz="4"/>
                    <w:right w:val="single" w:color="000000" w:sz="4"/>
                  </w:tcBorders>
                </w:tcPr>
                <w:p/>
              </w:tc>
              <w:tc>
                <w:tcPr>
                  <w:tcW w:type="dxa" w:w="358"/>
                  <w:vMerge/>
                  <w:tcBorders>
                    <w:top w:val="none" w:color="000000" w:sz="4"/>
                    <w:left w:val="non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4K级视音频一体机</w:t>
                  </w:r>
                </w:p>
                <w:p>
                  <w:pPr>
                    <w:pStyle w:val="null3"/>
                    <w:jc w:val="center"/>
                  </w:pPr>
                  <w:r>
                    <w:rPr>
                      <w:rFonts w:ascii="仿宋_GB2312" w:hAnsi="仿宋_GB2312" w:cs="仿宋_GB2312" w:eastAsia="仿宋_GB2312"/>
                      <w:sz w:val="24"/>
                      <w:color w:val="000000"/>
                    </w:rPr>
                    <w:t>(1台)</w:t>
                  </w:r>
                </w:p>
              </w:tc>
              <w:tc>
                <w:tcPr>
                  <w:tcW w:type="dxa" w:w="16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图像传感器：1/2.5"CMOS</w:t>
                  </w:r>
                </w:p>
                <w:p>
                  <w:pPr>
                    <w:pStyle w:val="null3"/>
                    <w:jc w:val="left"/>
                  </w:pPr>
                  <w:r>
                    <w:rPr>
                      <w:rFonts w:ascii="仿宋_GB2312" w:hAnsi="仿宋_GB2312" w:cs="仿宋_GB2312" w:eastAsia="仿宋_GB2312"/>
                      <w:sz w:val="24"/>
                      <w:color w:val="000000"/>
                    </w:rPr>
                    <w:t>有效像素：≥800万像素</w:t>
                  </w:r>
                </w:p>
                <w:p>
                  <w:pPr>
                    <w:pStyle w:val="null3"/>
                    <w:jc w:val="left"/>
                  </w:pPr>
                  <w:r>
                    <w:rPr>
                      <w:rFonts w:ascii="仿宋_GB2312" w:hAnsi="仿宋_GB2312" w:cs="仿宋_GB2312" w:eastAsia="仿宋_GB2312"/>
                      <w:sz w:val="24"/>
                      <w:color w:val="000000"/>
                    </w:rPr>
                    <w:t>最低照度：0.01Lux at F2.4</w:t>
                  </w:r>
                </w:p>
                <w:p>
                  <w:pPr>
                    <w:pStyle w:val="null3"/>
                    <w:jc w:val="left"/>
                  </w:pPr>
                  <w:r>
                    <w:rPr>
                      <w:rFonts w:ascii="仿宋_GB2312" w:hAnsi="仿宋_GB2312" w:cs="仿宋_GB2312" w:eastAsia="仿宋_GB2312"/>
                      <w:sz w:val="24"/>
                      <w:color w:val="000000"/>
                    </w:rPr>
                    <w:t>增益控制：自动</w:t>
                  </w:r>
                </w:p>
                <w:p>
                  <w:pPr>
                    <w:pStyle w:val="null3"/>
                    <w:jc w:val="left"/>
                  </w:pPr>
                  <w:r>
                    <w:rPr>
                      <w:rFonts w:ascii="仿宋_GB2312" w:hAnsi="仿宋_GB2312" w:cs="仿宋_GB2312" w:eastAsia="仿宋_GB2312"/>
                      <w:sz w:val="24"/>
                      <w:color w:val="000000"/>
                    </w:rPr>
                    <w:t>白平衡：自动</w:t>
                  </w:r>
                </w:p>
                <w:p>
                  <w:pPr>
                    <w:pStyle w:val="null3"/>
                    <w:jc w:val="left"/>
                  </w:pPr>
                  <w:r>
                    <w:rPr>
                      <w:rFonts w:ascii="仿宋_GB2312" w:hAnsi="仿宋_GB2312" w:cs="仿宋_GB2312" w:eastAsia="仿宋_GB2312"/>
                      <w:sz w:val="24"/>
                      <w:color w:val="000000"/>
                    </w:rPr>
                    <w:t>信噪比：不低于60dB</w:t>
                  </w:r>
                </w:p>
                <w:p>
                  <w:pPr>
                    <w:pStyle w:val="null3"/>
                    <w:jc w:val="left"/>
                  </w:pPr>
                  <w:r>
                    <w:rPr>
                      <w:rFonts w:ascii="仿宋_GB2312" w:hAnsi="仿宋_GB2312" w:cs="仿宋_GB2312" w:eastAsia="仿宋_GB2312"/>
                      <w:sz w:val="24"/>
                      <w:color w:val="000000"/>
                    </w:rPr>
                    <w:t>背光补偿：支持</w:t>
                  </w:r>
                </w:p>
                <w:p>
                  <w:pPr>
                    <w:pStyle w:val="null3"/>
                    <w:jc w:val="left"/>
                  </w:pPr>
                  <w:r>
                    <w:rPr>
                      <w:rFonts w:ascii="仿宋_GB2312" w:hAnsi="仿宋_GB2312" w:cs="仿宋_GB2312" w:eastAsia="仿宋_GB2312"/>
                      <w:sz w:val="24"/>
                      <w:color w:val="000000"/>
                    </w:rPr>
                    <w:t>快门速度：1/1~1/10,000s</w:t>
                  </w:r>
                </w:p>
                <w:p>
                  <w:pPr>
                    <w:pStyle w:val="null3"/>
                    <w:jc w:val="left"/>
                  </w:pPr>
                  <w:r>
                    <w:rPr>
                      <w:rFonts w:ascii="仿宋_GB2312" w:hAnsi="仿宋_GB2312" w:cs="仿宋_GB2312" w:eastAsia="仿宋_GB2312"/>
                      <w:sz w:val="24"/>
                      <w:color w:val="000000"/>
                    </w:rPr>
                    <w:t>焦距：</w:t>
                  </w:r>
                  <w:r>
                    <w:rPr>
                      <w:rFonts w:ascii="仿宋_GB2312" w:hAnsi="仿宋_GB2312" w:cs="仿宋_GB2312" w:eastAsia="仿宋_GB2312"/>
                      <w:sz w:val="24"/>
                      <w:color w:val="000000"/>
                    </w:rPr>
                    <w:t>≥</w:t>
                  </w:r>
                  <w:r>
                    <w:rPr>
                      <w:rFonts w:ascii="仿宋_GB2312" w:hAnsi="仿宋_GB2312" w:cs="仿宋_GB2312" w:eastAsia="仿宋_GB2312"/>
                      <w:sz w:val="24"/>
                      <w:color w:val="000000"/>
                    </w:rPr>
                    <w:t>2.22MM</w:t>
                  </w:r>
                </w:p>
                <w:p>
                  <w:pPr>
                    <w:pStyle w:val="null3"/>
                    <w:jc w:val="left"/>
                  </w:pPr>
                  <w:r>
                    <w:rPr>
                      <w:rFonts w:ascii="仿宋_GB2312" w:hAnsi="仿宋_GB2312" w:cs="仿宋_GB2312" w:eastAsia="仿宋_GB2312"/>
                      <w:sz w:val="24"/>
                      <w:color w:val="000000"/>
                    </w:rPr>
                    <w:t>光圈：</w:t>
                  </w:r>
                  <w:r>
                    <w:rPr>
                      <w:rFonts w:ascii="仿宋_GB2312" w:hAnsi="仿宋_GB2312" w:cs="仿宋_GB2312" w:eastAsia="仿宋_GB2312"/>
                      <w:sz w:val="24"/>
                      <w:color w:val="000000"/>
                    </w:rPr>
                    <w:t>≥</w:t>
                  </w:r>
                  <w:r>
                    <w:rPr>
                      <w:rFonts w:ascii="仿宋_GB2312" w:hAnsi="仿宋_GB2312" w:cs="仿宋_GB2312" w:eastAsia="仿宋_GB2312"/>
                      <w:sz w:val="24"/>
                      <w:color w:val="000000"/>
                    </w:rPr>
                    <w:t>F2.4</w:t>
                  </w:r>
                </w:p>
                <w:p>
                  <w:pPr>
                    <w:pStyle w:val="null3"/>
                    <w:jc w:val="left"/>
                  </w:pPr>
                  <w:r>
                    <w:rPr>
                      <w:rFonts w:ascii="仿宋_GB2312" w:hAnsi="仿宋_GB2312" w:cs="仿宋_GB2312" w:eastAsia="仿宋_GB2312"/>
                      <w:sz w:val="24"/>
                      <w:color w:val="000000"/>
                    </w:rPr>
                    <w:t>变倍：≥4倍</w:t>
                  </w:r>
                </w:p>
                <w:p>
                  <w:pPr>
                    <w:pStyle w:val="null3"/>
                    <w:jc w:val="left"/>
                  </w:pPr>
                  <w:r>
                    <w:rPr>
                      <w:rFonts w:ascii="仿宋_GB2312" w:hAnsi="仿宋_GB2312" w:cs="仿宋_GB2312" w:eastAsia="仿宋_GB2312"/>
                      <w:sz w:val="24"/>
                      <w:color w:val="000000"/>
                    </w:rPr>
                    <w:t>水平视角：不小于120°(D)/110°(H)/75°(V)</w:t>
                  </w:r>
                </w:p>
                <w:p>
                  <w:pPr>
                    <w:pStyle w:val="null3"/>
                    <w:jc w:val="left"/>
                  </w:pPr>
                  <w:r>
                    <w:rPr>
                      <w:rFonts w:ascii="仿宋_GB2312" w:hAnsi="仿宋_GB2312" w:cs="仿宋_GB2312" w:eastAsia="仿宋_GB2312"/>
                      <w:sz w:val="24"/>
                      <w:color w:val="000000"/>
                    </w:rPr>
                    <w:t>视频输出模式：3840*2160，1080P30，720P30，640*480，640*360</w:t>
                  </w:r>
                </w:p>
                <w:p>
                  <w:pPr>
                    <w:pStyle w:val="null3"/>
                    <w:jc w:val="left"/>
                  </w:pPr>
                  <w:r>
                    <w:rPr>
                      <w:rFonts w:ascii="仿宋_GB2312" w:hAnsi="仿宋_GB2312" w:cs="仿宋_GB2312" w:eastAsia="仿宋_GB2312"/>
                      <w:sz w:val="24"/>
                      <w:color w:val="000000"/>
                    </w:rPr>
                    <w:t>支持即插即用</w:t>
                  </w:r>
                </w:p>
                <w:p>
                  <w:pPr>
                    <w:pStyle w:val="null3"/>
                    <w:jc w:val="left"/>
                  </w:pPr>
                  <w:r>
                    <w:rPr>
                      <w:rFonts w:ascii="仿宋_GB2312" w:hAnsi="仿宋_GB2312" w:cs="仿宋_GB2312" w:eastAsia="仿宋_GB2312"/>
                      <w:sz w:val="24"/>
                      <w:color w:val="000000"/>
                    </w:rPr>
                    <w:t>全双工技术，可同时进行双向交流</w:t>
                  </w:r>
                </w:p>
                <w:p>
                  <w:pPr>
                    <w:pStyle w:val="null3"/>
                    <w:jc w:val="left"/>
                  </w:pPr>
                  <w:r>
                    <w:rPr>
                      <w:rFonts w:ascii="仿宋_GB2312" w:hAnsi="仿宋_GB2312" w:cs="仿宋_GB2312" w:eastAsia="仿宋_GB2312"/>
                      <w:sz w:val="24"/>
                      <w:color w:val="000000"/>
                    </w:rPr>
                    <w:t>自带回声抵消器、高音质喇叭、高增益麦克风</w:t>
                  </w:r>
                </w:p>
                <w:p>
                  <w:pPr>
                    <w:pStyle w:val="null3"/>
                    <w:jc w:val="left"/>
                  </w:pPr>
                  <w:r>
                    <w:rPr>
                      <w:rFonts w:ascii="仿宋_GB2312" w:hAnsi="仿宋_GB2312" w:cs="仿宋_GB2312" w:eastAsia="仿宋_GB2312"/>
                      <w:sz w:val="24"/>
                      <w:color w:val="000000"/>
                    </w:rPr>
                    <w:t>360度声音采集</w:t>
                  </w:r>
                </w:p>
                <w:p>
                  <w:pPr>
                    <w:pStyle w:val="null3"/>
                    <w:jc w:val="left"/>
                  </w:pPr>
                  <w:r>
                    <w:rPr>
                      <w:rFonts w:ascii="仿宋_GB2312" w:hAnsi="仿宋_GB2312" w:cs="仿宋_GB2312" w:eastAsia="仿宋_GB2312"/>
                      <w:sz w:val="24"/>
                      <w:color w:val="000000"/>
                    </w:rPr>
                    <w:t>采集半径：</w:t>
                  </w:r>
                  <w:r>
                    <w:rPr>
                      <w:rFonts w:ascii="仿宋_GB2312" w:hAnsi="仿宋_GB2312" w:cs="仿宋_GB2312" w:eastAsia="仿宋_GB2312"/>
                      <w:sz w:val="24"/>
                      <w:color w:val="000000"/>
                    </w:rPr>
                    <w:t>≥</w:t>
                  </w:r>
                  <w:r>
                    <w:rPr>
                      <w:rFonts w:ascii="仿宋_GB2312" w:hAnsi="仿宋_GB2312" w:cs="仿宋_GB2312" w:eastAsia="仿宋_GB2312"/>
                      <w:sz w:val="24"/>
                      <w:color w:val="000000"/>
                    </w:rPr>
                    <w:t>3枚无线麦且单枚采集半径不小于3米。</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按本项目服务要求，实行标准规范化组织与管理，投入经过严格培训，能够胜任项目工作任务的相关人员，保证项目顺利实施。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根据项目特性，服务商认为有必要投入有利于完成本项目服务的各类设施设备（包含但不限于专业设备、辅助设备、工具、软件等）。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1.按照现行行业规范、竟争性磋商文件、竞争性磋商响应文件要求及合同约定执行。 2.应符合项目所在地政府采购监管部门要求，由县卫健局、采购单位会同县财政局组织聘请的第三方机构专家代表共同对采购的货物和服务进行履约验收。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硬件全部到场，项目实施完毕且验收合格后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验收合格满24个月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因履行本合同引起的或与本合同有关的争议，甲、乙双方应首先通过友好协商解决;如果协商不能解决争议，甲乙双方同意采取下列两种方式的第（2）种方式解决争议: 1、向西安市仲裁委员会按其仲裁规则申请仲裁； 2、向甲方所在地有管辖权的人民法院提起诉讼，适用中华人民共和国法律。</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(1)云服务升级费用在项目验收合格之日起满 12 个月后续费，以投标时所列金额为准，使用过程中，双方应根据业务需要协商扩容空间或带宽，扩容费用另计。 (2)质量保修范围和保修期:硬件设备质保期为验收合格后24个月，软件系统免费维护升级。 (3)成交供应商领取成交通知书时，提交纸质磋商响应文件叁份，电子版壹份(U盘壹份注明单位名称)编辑目录和页码，内容和通过电子化交易平台实施的政府采购项目提交的磋商响应文件一致。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①有效的主体资格证明：具有独立承担民事责任能力的法人、其他组织或自然人，并出具合法有效的营业执照或事业单位法人证书等国家规定的相关证明，自然人参与的提供其身份证明。 ②提供近1年内已缴纳的任意1个月的依法缴纳税款的相关凭据（时间以税款所属日期为准、税种须包含增值税或企业所得税），凭据应有税务机关或代收机关的公章或业务专用章。依法免税或无须缴纳税款的供应商，应提供相关证明文件； ③社会保障资金缴存证明：提供提供近1年内已缴纳的任意1个月的社会保障资金缴存单据或社保机构开具的社会保险参保缴费情况证明，依法不需要缴纳社会保障资金的单位应提供相关证明材料；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供应商不得为“信用中国”网站（www.creditchina.gov.cn）中列入失信被执行人和重大税收违法失信主体名单的供应商，中国政府采购网（www.ccgp.gov.cn）政府采购严重违法失信行为记录名单中被财政部门禁止参加政府采购活动的供应商；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会计师事务所出具的有效的2024年度财务审计报告（成立时间至提交投标文件截止时间不足一年的可提供成立后任意时段的资产负债表），或提交自公告发布之日起至磋商截止日期前银行出具的资信证明，其他组织和自然人提供银行出具的资信证明或财务报表。供应商需在项目电子化交易系统中上传相关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法定代表人授权委托书及被授权人身份证明（法定代表人直接磋商只须提供其身份证明）、委托代理人磋商截止时间前近三个月社保缴纳证明。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响应文件完整性及有效性</w:t>
            </w:r>
          </w:p>
        </w:tc>
        <w:tc>
          <w:tcPr>
            <w:tcW w:type="dxa" w:w="3322"/>
          </w:tcPr>
          <w:p>
            <w:pPr>
              <w:pStyle w:val="null3"/>
            </w:pPr>
            <w:r>
              <w:rPr>
                <w:rFonts w:ascii="仿宋_GB2312" w:hAnsi="仿宋_GB2312" w:cs="仿宋_GB2312" w:eastAsia="仿宋_GB2312"/>
              </w:rPr>
              <w:t>响应磋商文件要求，未出现采购文件规定的无效响应情形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按要求在相应位置签字盖章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磋商截止之日起60日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投标报价超过采购预算，按无效标处理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整体架构设计</w:t>
            </w:r>
          </w:p>
        </w:tc>
        <w:tc>
          <w:tcPr>
            <w:tcW w:type="dxa" w:w="2492"/>
          </w:tcPr>
          <w:p>
            <w:pPr>
              <w:pStyle w:val="null3"/>
            </w:pPr>
            <w:r>
              <w:rPr>
                <w:rFonts w:ascii="仿宋_GB2312" w:hAnsi="仿宋_GB2312" w:cs="仿宋_GB2312" w:eastAsia="仿宋_GB2312"/>
              </w:rPr>
              <w:t>是否符合医院未来发展规划；是否采用微服务、中台化等先进、灵活、可扩展的架构。架构合理性、安全性、稳定性等方面横向比较后进行赋分。 ①采用混合云分布式架构，支持弹性伸缩，满足等保四级要求；适配卫生系统数据互通标准，与要求区域内卫生信息平台无缝对接；配备全链路监控运维体系得16分； ②采用多服务器集群+负载均衡架构，满足等保三级要求；支持跨平台数据交互，具备双机热备+异地备份能力，降低访问延迟得12分； ③应用与数据库分离部署，具备基础WAF防护和SSL证书；支持简单业务交互，数据库定期手动备份；无本地化节点适配得8分； ④单服务器部署，共享带宽，仅支持静态信息展示；无独立安全防护措施，无容灾备份机制得4分； ⑤未提供不得分。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核心功能模块</w:t>
            </w:r>
          </w:p>
        </w:tc>
        <w:tc>
          <w:tcPr>
            <w:tcW w:type="dxa" w:w="2492"/>
          </w:tcPr>
          <w:p>
            <w:pPr>
              <w:pStyle w:val="null3"/>
            </w:pPr>
            <w:r>
              <w:rPr>
                <w:rFonts w:ascii="仿宋_GB2312" w:hAnsi="仿宋_GB2312" w:cs="仿宋_GB2312" w:eastAsia="仿宋_GB2312"/>
              </w:rPr>
              <w:t>对照采购需求，对HIS、EMR、PACS、LIS、CIS等核心系统的功能实现程度、深度、易用性、是否涵盖智慧服务、智慧医疗、智慧管理应用等方面横向比较后进行赋分。 ①覆盖电子病历、检验检查、公共卫生管理、远程诊疗等全流程功能；支持AI辅助诊断、大数据分析、多终端适配（PC/移动端/小程序）；符合国家卫生健康委《医院信息化建设标准》得10分； ②覆盖核心诊疗、患者管理、科室协同功能；支持医保结算接口对接、数据统计分析；具备基础权限分级管理得7.5分； ③支持基础信息录入、查询、表单提交功能；配备简易后台管理系统，可手动更新数据；无医保、公卫平台对接能力得5分； ④仅支持静态信息展示，无业务交互功能，无后台管理系统得2.5分； ⑤未提供不得分。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数据迁移与集成方案</w:t>
            </w:r>
          </w:p>
        </w:tc>
        <w:tc>
          <w:tcPr>
            <w:tcW w:type="dxa" w:w="2492"/>
          </w:tcPr>
          <w:p>
            <w:pPr>
              <w:pStyle w:val="null3"/>
            </w:pPr>
            <w:r>
              <w:rPr>
                <w:rFonts w:ascii="仿宋_GB2312" w:hAnsi="仿宋_GB2312" w:cs="仿宋_GB2312" w:eastAsia="仿宋_GB2312"/>
              </w:rPr>
              <w:t>现有系统数据迁移方案是否完善、可靠、风险可控。与院内其他系统（如手麻、心电、后勤等）、区域平台、医保接口的集成能力和方案成熟度。 ①方支持海量异构数据迁移（电子病历、影像数据、健康档案等），具备零停机、增量迁移、断点续传能力；迁移全程加密，符合《陕西省卫生健康数据安全管理规范》；提供7×24小时专项保障，迁移后1个月跟踪运维得12分； ②支持跨平台数据迁移，具备数据一致性校验、双备份机制；迁移符合等保三级要求，数据脱敏处理；提供迁移进度监控报表与日志，故障处理时长≤1小时得9分； ③支持结构化+非结构化数据迁移，采用基础工具校验；具备全量备份和简单回滚预案，业务中断时间≤2小时得6分； ④仅支持静态文件手动迁移，无校验、无备份、无回滚预案得3分； ⑤未提供不得分。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①提供细化到日的实施计划，含里程碑考核标准；团队配备项目经理、质控专员、卫生信息化专业技术人员（具备相关资质）；制定分级风险管控预案并开展过应急演练；在西安设有常驻服务点，满足本地化合规要求；验收后提供1年免费运维得6分； ②提供周级实施计划，团队分工明确；具备质量管控环节得4分； ③仅提供基础实施流程框架，人员配置不足，无明确进度节点和风险预案得2分。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应急处置预案</w:t>
            </w:r>
          </w:p>
        </w:tc>
        <w:tc>
          <w:tcPr>
            <w:tcW w:type="dxa" w:w="2492"/>
          </w:tcPr>
          <w:p>
            <w:pPr>
              <w:pStyle w:val="null3"/>
            </w:pPr>
            <w:r>
              <w:rPr>
                <w:rFonts w:ascii="仿宋_GB2312" w:hAnsi="仿宋_GB2312" w:cs="仿宋_GB2312" w:eastAsia="仿宋_GB2312"/>
              </w:rPr>
              <w:t>为确保信息系统的正常良好运行，供应商制订应急处置方案，要评估升级过程中可能发生的8类常见突发状况(包括系统宕机、数据迁移失败、网络中断、权限异常、医保接口对接失败、硬件故障、病毒入侵、备份失效)，并制定行之有效、详细具体的处理方案及故障响应时间。 ①每1项常见突发状况预案根据响应文件横向比较后按优：1分、良：0.75分、中：0.5分、差：0.25 分四档进行赋分。 ②未提供不得分。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企业相关证书</w:t>
            </w:r>
          </w:p>
        </w:tc>
        <w:tc>
          <w:tcPr>
            <w:tcW w:type="dxa" w:w="2492"/>
          </w:tcPr>
          <w:p>
            <w:pPr>
              <w:pStyle w:val="null3"/>
            </w:pPr>
            <w:r>
              <w:rPr>
                <w:rFonts w:ascii="仿宋_GB2312" w:hAnsi="仿宋_GB2312" w:cs="仿宋_GB2312" w:eastAsia="仿宋_GB2312"/>
              </w:rPr>
              <w:t>①具有ISO20000信息技术服务管理体系认证证书得2分； ②具有ISO27001信息安全管理认证证书得2分； ③具备ITSS信息技术服务运行维护符合性证书。壹级得2分，贰级得1分，其他不得分； ④未提供不得分。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①项目负责人具备信息相关专业高级职称得2分；具备信息相关专业中级职称得1分； ②项目负责人具备PMP证书得1分； ③项目负责人具有2022年01月至今类似项目业绩，提供相关项目合同协议书，时间以合同签订时间为准，每提供1项得1分，最高得2分；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项目团队其他人员</w:t>
            </w:r>
          </w:p>
        </w:tc>
        <w:tc>
          <w:tcPr>
            <w:tcW w:type="dxa" w:w="2492"/>
          </w:tcPr>
          <w:p>
            <w:pPr>
              <w:pStyle w:val="null3"/>
            </w:pPr>
            <w:r>
              <w:rPr>
                <w:rFonts w:ascii="仿宋_GB2312" w:hAnsi="仿宋_GB2312" w:cs="仿宋_GB2312" w:eastAsia="仿宋_GB2312"/>
              </w:rPr>
              <w:t>主要技术人员包括：①系统运维工程师②网络运维工程师③应用运维工程师④数据运维工程师⑤系统构架师⑥测试工程师⑦开发工程师⑧安全运维工程师； 每提供一个技术人员相关职业证书或相关专业中级及以上职称得0.5分，最高得4.0分。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①培训方案内容全面，可行性强得3分； ②培训方案基本全面，可行性较强得2分； ③培训方案不全面，可行性差得1分；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从售后服务响应时间、故障处理效率，常态化回访机制、本地化服务能力等方便横向比较后得分。 ①内容全面，可行性强，完全满足项目需求得5分； ②内容较全面，可行性较强，能很大程度上满足项目需求得3.75分； ③内容基本全面，可行性一般，可能会影响项目实施得2.5分； ④内容不全面，可行性差，不满足项目需求得1.25分；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至今类似项目业绩（医院系统升级项目），每提供1个计1分，最多计5分（复印件加盖投标人公章，以合同签订时间为准）。注：与评审因素相关的“证明材料、报告、业绩、证书”等均以复印件加盖单位公章列于投标文件中，因复印件模糊辨识不清引起的无效响应或不计分等后果，责任均由供应商自行承担。</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注：磋商基准价即实质性响应竞争性磋商文件要求的供应商的最低磋商报价。大于最高限价的磋商报价在评审过程中报价按无效处理。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详见附件：采购合同-卫生系统升级.docx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