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C042F">
      <w:pPr>
        <w:pStyle w:val="6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  <w:bookmarkStart w:id="0" w:name="_GoBack"/>
      <w:bookmarkEnd w:id="0"/>
    </w:p>
    <w:p w14:paraId="120F5E02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03EA7768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（供应商单位公章）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204BC7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22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B9267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竞争性磋商文件</w:t>
            </w:r>
          </w:p>
          <w:p w14:paraId="5AD6A850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0D08BF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竞争性磋商</w:t>
            </w: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文件</w:t>
            </w:r>
          </w:p>
          <w:p w14:paraId="306A181D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响应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0F862B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089E9B04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421A7B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23C11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C3E8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D9C4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2E58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0C8232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004BB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1ABD4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DF506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E036D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4464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D1A779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78D4D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2ED84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C0BA7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C4857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AC3D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7D1ADE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0C20E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BF280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389DE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3290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1E441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4BEF25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4998E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6F1FD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C97A3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85CC9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CD45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20554A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82768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E92B0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9991F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8A23F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9DD6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5353BC4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43363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3F6E9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9790D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C252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4DE95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6F53A7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D535E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CEC5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1E87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B182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FABCD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61595B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F981E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DD95C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DF3D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2438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4F068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80228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01A64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0272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B3054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0294E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52E76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FCDE31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DD877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0115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1C526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39F67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3BD57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4020DC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31BCC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53B3D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1979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9972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BADE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023D7A4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D66E1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FED99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FFBF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87D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6A032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537F08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66C1B98C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360D45F9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0979EA43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磋商文件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第三章“</w:t>
      </w:r>
      <w:r>
        <w:rPr>
          <w:rFonts w:hint="eastAsia" w:ascii="宋体" w:hAnsi="宋体"/>
          <w:b/>
          <w:bCs/>
          <w:sz w:val="24"/>
          <w:lang w:val="en-US" w:eastAsia="zh-CN"/>
        </w:rPr>
        <w:t>3.3</w:t>
      </w:r>
      <w:r>
        <w:rPr>
          <w:rFonts w:hint="eastAsia" w:ascii="宋体" w:hAnsi="宋体"/>
          <w:b/>
          <w:bCs/>
          <w:sz w:val="24"/>
          <w:lang w:eastAsia="zh-CN"/>
        </w:rPr>
        <w:t>”商务</w:t>
      </w:r>
      <w:r>
        <w:rPr>
          <w:rFonts w:hint="eastAsia" w:ascii="宋体" w:hAnsi="宋体"/>
          <w:b/>
          <w:bCs/>
          <w:sz w:val="24"/>
        </w:rPr>
        <w:t>要求做出</w:t>
      </w:r>
      <w:r>
        <w:rPr>
          <w:rFonts w:hint="eastAsia" w:ascii="宋体" w:hAnsi="宋体"/>
          <w:b/>
          <w:bCs/>
          <w:sz w:val="24"/>
          <w:lang w:eastAsia="zh-CN"/>
        </w:rPr>
        <w:t>明确</w:t>
      </w:r>
      <w:r>
        <w:rPr>
          <w:rFonts w:hint="eastAsia" w:ascii="宋体" w:hAnsi="宋体"/>
          <w:b/>
          <w:bCs/>
          <w:sz w:val="24"/>
        </w:rPr>
        <w:t>响应。</w:t>
      </w:r>
    </w:p>
    <w:p w14:paraId="79D9CA24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536D5F51">
      <w:pPr>
        <w:spacing w:line="480" w:lineRule="exact"/>
        <w:ind w:left="240" w:leftChars="100"/>
        <w:rPr>
          <w:rFonts w:hint="eastAsia" w:ascii="宋体" w:hAnsi="宋体"/>
          <w:szCs w:val="24"/>
          <w:lang w:val="zh-CN"/>
        </w:rPr>
      </w:pPr>
    </w:p>
    <w:p w14:paraId="633C5C6F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315599F9">
      <w:pPr>
        <w:rPr>
          <w:rFonts w:ascii="宋体" w:hAnsi="宋体"/>
          <w:szCs w:val="21"/>
          <w:u w:val="single"/>
        </w:rPr>
      </w:pPr>
    </w:p>
    <w:p w14:paraId="128F3ED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92E7933"/>
    <w:rsid w:val="2AA91F68"/>
    <w:rsid w:val="38354F38"/>
    <w:rsid w:val="47EE2013"/>
    <w:rsid w:val="503F0220"/>
    <w:rsid w:val="72CE05AE"/>
    <w:rsid w:val="76836258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176</Characters>
  <Lines>0</Lines>
  <Paragraphs>0</Paragraphs>
  <TotalTime>1</TotalTime>
  <ScaleCrop>false</ScaleCrop>
  <LinksUpToDate>false</LinksUpToDate>
  <CharactersWithSpaces>240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宋</cp:lastModifiedBy>
  <dcterms:modified xsi:type="dcterms:W3CDTF">2026-01-07T07:54:30Z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