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E9401F">
      <w:pPr>
        <w:jc w:val="center"/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洩湖镇薛家河村樱桃产业园项目图纸</w:t>
      </w:r>
    </w:p>
    <w:p w14:paraId="394DA3FA">
      <w:pPr>
        <w:jc w:val="center"/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疑惑汇总</w:t>
      </w:r>
    </w:p>
    <w:p w14:paraId="729888EE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项目规划设计总说明，项目概况的项目名称“洩湖镇樱桃标准化园区项目”与其他图框项目名称“洩湖镇薛家河村樱桃产业园项目”矛盾，请问该项目名称以哪个为准？</w:t>
      </w:r>
    </w:p>
    <w:p w14:paraId="6468771C">
      <w:pPr>
        <w:numPr>
          <w:numId w:val="0"/>
        </w:numPr>
        <w:spacing w:line="360" w:lineRule="auto"/>
        <w:rPr>
          <w:sz w:val="24"/>
        </w:rPr>
      </w:pPr>
    </w:p>
    <w:p w14:paraId="60CA0DDE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棚体结构图中平面图棚体规格是40m*27m，在棚体布局图中棚体规格是110m*27m，请问棚体规格具体是？</w:t>
      </w:r>
    </w:p>
    <w:p w14:paraId="12597016">
      <w:pPr>
        <w:tabs>
          <w:tab w:val="left" w:pos="312"/>
        </w:tabs>
        <w:spacing w:line="360" w:lineRule="auto"/>
        <w:ind w:left="240" w:hanging="240" w:hanging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</w:t>
      </w:r>
      <w:r>
        <w:rPr>
          <w:rFonts w:hint="eastAsia"/>
          <w:sz w:val="24"/>
          <w:highlight w:val="yellow"/>
        </w:rPr>
        <w:t>单栋棚体规格为10m*3m，结构图内只是示例，布局图内110m*57m表示总跨度110m，总长度57m</w:t>
      </w:r>
    </w:p>
    <w:p w14:paraId="4282DDC8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结构图立柱规格是</w:t>
      </w:r>
      <w:r>
        <w:rPr>
          <w:rFonts w:hint="eastAsia" w:ascii="宋体" w:hAnsi="宋体" w:eastAsia="宋体" w:cs="宋体"/>
          <w:sz w:val="24"/>
        </w:rPr>
        <w:t>Φ</w:t>
      </w:r>
      <w:r>
        <w:rPr>
          <w:rFonts w:hint="eastAsia"/>
          <w:sz w:val="24"/>
        </w:rPr>
        <w:t>50.8，总说明立柱规格是椭圆管</w:t>
      </w:r>
      <w:r>
        <w:rPr>
          <w:rFonts w:hint="eastAsia" w:ascii="宋体" w:hAnsi="宋体" w:eastAsia="宋体" w:cs="宋体"/>
          <w:sz w:val="24"/>
        </w:rPr>
        <w:t>Φ</w:t>
      </w:r>
      <w:r>
        <w:rPr>
          <w:rFonts w:hint="eastAsia"/>
          <w:sz w:val="24"/>
        </w:rPr>
        <w:t>50.8，请明确是椭圆管还是圆管，两者的理论重量不一样，如果是椭圆管请按椭圆管规格标注。</w:t>
      </w:r>
    </w:p>
    <w:p w14:paraId="641AC053">
      <w:pPr>
        <w:tabs>
          <w:tab w:val="left" w:pos="312"/>
        </w:tabs>
        <w:spacing w:line="360" w:lineRule="auto"/>
        <w:ind w:left="240" w:firstLine="240" w:firstLineChars="100"/>
        <w:rPr>
          <w:rFonts w:hint="eastAsia"/>
          <w:sz w:val="24"/>
        </w:rPr>
      </w:pPr>
      <w:r>
        <w:rPr>
          <w:rFonts w:hint="eastAsia"/>
          <w:sz w:val="24"/>
          <w:highlight w:val="yellow"/>
        </w:rPr>
        <w:t>Y桩立柱规格是椭圆管</w:t>
      </w:r>
      <w:r>
        <w:rPr>
          <w:rFonts w:hint="eastAsia" w:ascii="宋体" w:hAnsi="宋体" w:eastAsia="宋体" w:cs="宋体"/>
          <w:sz w:val="24"/>
          <w:highlight w:val="yellow"/>
        </w:rPr>
        <w:t>Φ</w:t>
      </w:r>
      <w:r>
        <w:rPr>
          <w:rFonts w:hint="eastAsia"/>
          <w:sz w:val="24"/>
          <w:highlight w:val="yellow"/>
        </w:rPr>
        <w:t>50.8</w:t>
      </w:r>
    </w:p>
    <w:p w14:paraId="31831D38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结构图中1、5轴图空白处、蓝色、红色区域是什么材质，请标注。</w:t>
      </w:r>
    </w:p>
    <w:p w14:paraId="0E04C5D6">
      <w:pPr>
        <w:spacing w:line="360" w:lineRule="auto"/>
        <w:rPr>
          <w:sz w:val="24"/>
        </w:rPr>
      </w:pPr>
      <w:r>
        <w:rPr>
          <w:sz w:val="24"/>
        </w:rPr>
        <w:drawing>
          <wp:inline distT="0" distB="0" distL="114300" distR="114300">
            <wp:extent cx="4674870" cy="2150745"/>
            <wp:effectExtent l="0" t="0" r="1143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7487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CFCA4">
      <w:pPr>
        <w:spacing w:line="360" w:lineRule="auto"/>
        <w:rPr>
          <w:sz w:val="24"/>
          <w:highlight w:val="yellow"/>
        </w:rPr>
      </w:pPr>
    </w:p>
    <w:p w14:paraId="72D9ED29">
      <w:pPr>
        <w:spacing w:line="360" w:lineRule="auto"/>
        <w:rPr>
          <w:rFonts w:hint="eastAsia"/>
          <w:sz w:val="24"/>
        </w:rPr>
      </w:pPr>
      <w:r>
        <w:rPr>
          <w:rFonts w:hint="eastAsia"/>
          <w:sz w:val="24"/>
          <w:highlight w:val="yellow"/>
        </w:rPr>
        <w:t>均为PE棚膜，空白处为电机卷起来后的示意</w:t>
      </w:r>
    </w:p>
    <w:p w14:paraId="68266A12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园区围栏、园区主大门平面图中未布置，无法核算围栏总长度，请在平面图中标注具体位置；园区主大门未明确材料规格，请标注。</w:t>
      </w:r>
    </w:p>
    <w:p w14:paraId="5D050D85">
      <w:pPr>
        <w:numPr>
          <w:numId w:val="0"/>
        </w:numPr>
        <w:spacing w:line="360" w:lineRule="auto"/>
        <w:rPr>
          <w:rFonts w:hint="eastAsia"/>
          <w:sz w:val="24"/>
          <w:highlight w:val="yellow"/>
          <w:lang w:val="en-US" w:eastAsia="zh-CN"/>
        </w:rPr>
      </w:pPr>
      <w:r>
        <w:rPr>
          <w:rFonts w:hint="eastAsia"/>
          <w:sz w:val="24"/>
          <w:highlight w:val="yellow"/>
          <w:lang w:val="en-US" w:eastAsia="zh-CN"/>
        </w:rPr>
        <w:t xml:space="preserve">围栏采用双边丝绿色围栏，具体长度图纸将标注 </w:t>
      </w:r>
    </w:p>
    <w:p w14:paraId="44465550">
      <w:pPr>
        <w:numPr>
          <w:numId w:val="0"/>
        </w:numPr>
        <w:spacing w:line="360" w:lineRule="auto"/>
        <w:rPr>
          <w:rFonts w:hint="default"/>
          <w:sz w:val="24"/>
          <w:lang w:val="en-US" w:eastAsia="zh-CN"/>
        </w:rPr>
      </w:pPr>
      <w:r>
        <w:rPr>
          <w:rFonts w:hint="eastAsia"/>
          <w:sz w:val="24"/>
          <w:highlight w:val="yellow"/>
          <w:lang w:val="en-US" w:eastAsia="zh-CN"/>
        </w:rPr>
        <w:t>大门采用镀锌方管焊接，具体作法见图纸</w:t>
      </w:r>
      <w:r>
        <w:rPr>
          <w:rFonts w:hint="eastAsia"/>
          <w:sz w:val="24"/>
          <w:lang w:val="en-US" w:eastAsia="zh-CN"/>
        </w:rPr>
        <w:t>。</w:t>
      </w:r>
    </w:p>
    <w:p w14:paraId="24C031BF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园区生产路断面图未标注路宽尺寸，请标注。</w:t>
      </w:r>
    </w:p>
    <w:p w14:paraId="288685A6">
      <w:pPr>
        <w:tabs>
          <w:tab w:val="left" w:pos="312"/>
        </w:tabs>
        <w:spacing w:line="360" w:lineRule="auto"/>
        <w:ind w:left="240"/>
        <w:rPr>
          <w:rFonts w:hint="eastAsia"/>
          <w:sz w:val="24"/>
        </w:rPr>
      </w:pPr>
      <w:r>
        <w:rPr>
          <w:rFonts w:hint="eastAsia"/>
          <w:sz w:val="24"/>
        </w:rPr>
        <w:t xml:space="preserve">     </w:t>
      </w:r>
      <w:r>
        <w:rPr>
          <w:rFonts w:hint="eastAsia"/>
          <w:sz w:val="24"/>
          <w:highlight w:val="yellow"/>
        </w:rPr>
        <w:t>园区生产路宽3.5m</w:t>
      </w:r>
    </w:p>
    <w:p w14:paraId="7C4133DD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卫生间大样图需深化图纸：内部水电、门窗、洁具、装饰等内部详细情况；墙体材质；屋面尺寸；玻璃钢化粪池是否有垫层基础；总平图中未标注卫生间具体位置。</w:t>
      </w:r>
    </w:p>
    <w:p w14:paraId="13303686">
      <w:pPr>
        <w:numPr>
          <w:numId w:val="0"/>
        </w:numPr>
        <w:spacing w:line="360" w:lineRule="auto"/>
        <w:rPr>
          <w:rFonts w:hint="default"/>
          <w:sz w:val="24"/>
          <w:highlight w:val="yellow"/>
          <w:lang w:val="en-US" w:eastAsia="zh-CN"/>
        </w:rPr>
      </w:pPr>
      <w:r>
        <w:rPr>
          <w:rFonts w:hint="eastAsia"/>
          <w:sz w:val="24"/>
          <w:highlight w:val="yellow"/>
          <w:lang w:val="en-US" w:eastAsia="zh-CN"/>
        </w:rPr>
        <w:t>采用集成卫生间如下图。</w:t>
      </w:r>
      <w:r>
        <w:rPr>
          <w:rFonts w:hint="eastAsia"/>
          <w:highlight w:val="yellow"/>
          <w:lang w:val="en-US" w:eastAsia="zh-CN"/>
        </w:rPr>
        <w:t>有沙子垫层。具体位置图上将标记。</w:t>
      </w:r>
    </w:p>
    <w:p w14:paraId="6B80463D">
      <w:pPr>
        <w:numPr>
          <w:numId w:val="0"/>
        </w:numPr>
        <w:spacing w:line="360" w:lineRule="auto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1644650" cy="1828165"/>
            <wp:effectExtent l="0" t="0" r="1270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182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FB06D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排水布局图中，有土沟断面图，但平面图中未标注土沟，请标注。</w:t>
      </w:r>
    </w:p>
    <w:p w14:paraId="7836B93E">
      <w:pPr>
        <w:tabs>
          <w:tab w:val="left" w:pos="312"/>
        </w:tabs>
        <w:spacing w:line="360" w:lineRule="auto"/>
        <w:ind w:left="240" w:firstLine="720" w:firstLineChars="300"/>
        <w:rPr>
          <w:rFonts w:hint="eastAsia"/>
          <w:sz w:val="24"/>
        </w:rPr>
      </w:pPr>
      <w:r>
        <w:rPr>
          <w:rFonts w:hint="eastAsia"/>
          <w:sz w:val="24"/>
          <w:highlight w:val="yellow"/>
        </w:rPr>
        <w:t>土沟已标注在排水布局图纸上</w:t>
      </w:r>
    </w:p>
    <w:p w14:paraId="13D02B47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电缆布置图，此处数量指什么？与算量是否有关</w:t>
      </w:r>
    </w:p>
    <w:p w14:paraId="34190900">
      <w:pPr>
        <w:spacing w:line="360" w:lineRule="auto"/>
        <w:ind w:left="210" w:leftChars="100"/>
        <w:rPr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4251960" cy="1649095"/>
            <wp:effectExtent l="0" t="0" r="152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164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CDF0E">
      <w:pPr>
        <w:spacing w:line="360" w:lineRule="auto"/>
        <w:ind w:left="210" w:leftChars="100"/>
        <w:rPr>
          <w:rFonts w:hint="eastAsia"/>
          <w:sz w:val="24"/>
        </w:rPr>
      </w:pPr>
      <w:r>
        <w:rPr>
          <w:rFonts w:hint="eastAsia"/>
          <w:sz w:val="24"/>
          <w:highlight w:val="yellow"/>
        </w:rPr>
        <w:t>此处数量指电机数量，顶部开窗电机分了2个回路，1路10台，1路12台电机，防冻门分1回路控制4台防冻门电机，侧卷膜1回路，控制侧边的2台电机</w:t>
      </w:r>
    </w:p>
    <w:p w14:paraId="3F7B2668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监控布局图，监控图纸需进一步深化，方可计量，此处请明确？</w:t>
      </w:r>
    </w:p>
    <w:p w14:paraId="4579A305">
      <w:pPr>
        <w:numPr>
          <w:numId w:val="0"/>
        </w:numPr>
        <w:spacing w:line="360" w:lineRule="auto"/>
        <w:rPr>
          <w:rFonts w:hint="default" w:eastAsiaTheme="minorEastAsia"/>
          <w:sz w:val="24"/>
          <w:highlight w:val="yellow"/>
          <w:lang w:val="en-US" w:eastAsia="zh-CN"/>
        </w:rPr>
      </w:pPr>
      <w:bookmarkStart w:id="0" w:name="_GoBack"/>
      <w:r>
        <w:rPr>
          <w:rFonts w:hint="eastAsia"/>
          <w:sz w:val="24"/>
          <w:highlight w:val="yellow"/>
          <w:lang w:val="en-US" w:eastAsia="zh-CN"/>
        </w:rPr>
        <w:t>监控图将进一步深化</w:t>
      </w:r>
    </w:p>
    <w:bookmarkEnd w:id="0"/>
    <w:p w14:paraId="727D42B6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灌溉图纸绘制，总图灌溉毛管为蓝线图例，图例表此处管道规格为HDPE 160，此处是否有误？</w:t>
      </w:r>
    </w:p>
    <w:p w14:paraId="4AAD2DD8">
      <w:pPr>
        <w:numPr>
          <w:numId w:val="0"/>
        </w:numPr>
        <w:spacing w:line="360" w:lineRule="auto"/>
        <w:rPr>
          <w:rFonts w:hint="default" w:eastAsiaTheme="minorEastAsia"/>
          <w:sz w:val="24"/>
          <w:highlight w:val="yellow"/>
          <w:lang w:val="en-US" w:eastAsia="zh-CN"/>
        </w:rPr>
      </w:pPr>
      <w:r>
        <w:rPr>
          <w:rFonts w:hint="eastAsia"/>
          <w:sz w:val="24"/>
          <w:highlight w:val="yellow"/>
          <w:lang w:val="en-US" w:eastAsia="zh-CN"/>
        </w:rPr>
        <w:t>有误，我们重新更新</w:t>
      </w:r>
    </w:p>
    <w:p w14:paraId="4A7545A4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总图</w:t>
      </w:r>
    </w:p>
    <w:p w14:paraId="0FFD726F">
      <w:pPr>
        <w:spacing w:line="360" w:lineRule="auto"/>
        <w:ind w:left="210" w:leftChars="100"/>
        <w:rPr>
          <w:sz w:val="24"/>
        </w:rPr>
      </w:pPr>
      <w:r>
        <w:rPr>
          <w:rFonts w:hint="eastAsia"/>
          <w:sz w:val="24"/>
        </w:rPr>
        <w:t xml:space="preserve">     </w:t>
      </w:r>
      <w:r>
        <w:rPr>
          <w:rFonts w:hint="eastAsia"/>
          <w:sz w:val="24"/>
        </w:rPr>
        <w:drawing>
          <wp:inline distT="0" distB="0" distL="114300" distR="114300">
            <wp:extent cx="2494280" cy="3219450"/>
            <wp:effectExtent l="0" t="0" r="127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428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BB53D">
      <w:pPr>
        <w:spacing w:line="360" w:lineRule="auto"/>
        <w:ind w:left="210" w:leftChars="100" w:firstLine="720" w:firstLineChars="300"/>
        <w:rPr>
          <w:sz w:val="24"/>
        </w:rPr>
      </w:pPr>
      <w:r>
        <w:rPr>
          <w:rFonts w:hint="eastAsia"/>
          <w:sz w:val="24"/>
        </w:rPr>
        <w:t>图例表</w:t>
      </w:r>
    </w:p>
    <w:p w14:paraId="07049F62">
      <w:pPr>
        <w:spacing w:line="360" w:lineRule="auto"/>
        <w:ind w:left="210" w:leftChars="100"/>
        <w:rPr>
          <w:sz w:val="24"/>
        </w:rPr>
      </w:pPr>
      <w:r>
        <w:rPr>
          <w:rFonts w:hint="eastAsia"/>
          <w:sz w:val="24"/>
        </w:rPr>
        <w:t xml:space="preserve">     </w:t>
      </w:r>
      <w:r>
        <w:rPr>
          <w:rFonts w:hint="eastAsia"/>
          <w:sz w:val="24"/>
        </w:rPr>
        <w:drawing>
          <wp:inline distT="0" distB="0" distL="114300" distR="114300">
            <wp:extent cx="2876550" cy="5048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B6A72">
      <w:pPr>
        <w:spacing w:line="360" w:lineRule="auto"/>
        <w:ind w:left="210" w:leftChars="100" w:firstLine="480" w:firstLineChars="200"/>
        <w:rPr>
          <w:rFonts w:hint="eastAsia"/>
          <w:sz w:val="24"/>
        </w:rPr>
      </w:pPr>
      <w:r>
        <w:rPr>
          <w:rFonts w:hint="eastAsia"/>
          <w:sz w:val="24"/>
          <w:highlight w:val="yellow"/>
        </w:rPr>
        <w:t>蓝色部分为苗床</w:t>
      </w:r>
      <w:r>
        <w:rPr>
          <w:rFonts w:hint="eastAsia"/>
          <w:sz w:val="24"/>
        </w:rPr>
        <w:t xml:space="preserve">  </w:t>
      </w:r>
    </w:p>
    <w:p w14:paraId="12818885">
      <w:pPr>
        <w:spacing w:line="360" w:lineRule="auto"/>
        <w:ind w:left="210" w:leftChars="100"/>
        <w:rPr>
          <w:rFonts w:hint="eastAsia"/>
          <w:sz w:val="24"/>
        </w:rPr>
      </w:pPr>
    </w:p>
    <w:p w14:paraId="57632B3F">
      <w:pPr>
        <w:numPr>
          <w:ilvl w:val="0"/>
          <w:numId w:val="1"/>
        </w:numPr>
        <w:spacing w:line="360" w:lineRule="auto"/>
        <w:ind w:firstLine="240" w:firstLineChars="100"/>
        <w:rPr>
          <w:sz w:val="24"/>
        </w:rPr>
      </w:pPr>
      <w:r>
        <w:rPr>
          <w:rFonts w:hint="eastAsia"/>
          <w:sz w:val="24"/>
        </w:rPr>
        <w:t>毛管平均间距，平面图量取为1m,图例表为0.2m,请明确？</w:t>
      </w:r>
    </w:p>
    <w:p w14:paraId="127EF604">
      <w:pPr>
        <w:spacing w:line="360" w:lineRule="auto"/>
        <w:ind w:left="210" w:leftChars="100"/>
        <w:rPr>
          <w:sz w:val="24"/>
        </w:rPr>
      </w:pPr>
      <w:r>
        <w:rPr>
          <w:rFonts w:hint="eastAsia"/>
          <w:sz w:val="24"/>
        </w:rPr>
        <w:t xml:space="preserve">    </w:t>
      </w:r>
      <w:r>
        <w:rPr>
          <w:rFonts w:hint="eastAsia"/>
          <w:sz w:val="24"/>
        </w:rPr>
        <w:drawing>
          <wp:inline distT="0" distB="0" distL="114300" distR="114300">
            <wp:extent cx="4747260" cy="473075"/>
            <wp:effectExtent l="0" t="0" r="152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7260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0C109">
      <w:pPr>
        <w:spacing w:line="360" w:lineRule="auto"/>
        <w:ind w:left="210" w:left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</w:t>
      </w:r>
      <w:r>
        <w:rPr>
          <w:rFonts w:hint="eastAsia"/>
          <w:sz w:val="24"/>
          <w:highlight w:val="yellow"/>
        </w:rPr>
        <w:t>平面图蓝色部分显示为苗床，苗床1m，每根毛管平均间距1/5=0.2m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F7C9850"/>
    <w:multiLevelType w:val="singleLevel"/>
    <w:tmpl w:val="0F7C985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3B30"/>
    <w:rsid w:val="00004447"/>
    <w:rsid w:val="000336D7"/>
    <w:rsid w:val="000D6736"/>
    <w:rsid w:val="00433B30"/>
    <w:rsid w:val="006244A3"/>
    <w:rsid w:val="007845AB"/>
    <w:rsid w:val="008548BE"/>
    <w:rsid w:val="00924EC1"/>
    <w:rsid w:val="00AC7E5E"/>
    <w:rsid w:val="00FE3622"/>
    <w:rsid w:val="06EE2458"/>
    <w:rsid w:val="150C0477"/>
    <w:rsid w:val="166535EA"/>
    <w:rsid w:val="1F26058A"/>
    <w:rsid w:val="21B64185"/>
    <w:rsid w:val="28126F2A"/>
    <w:rsid w:val="30260901"/>
    <w:rsid w:val="3731155A"/>
    <w:rsid w:val="3CF64615"/>
    <w:rsid w:val="3D99648F"/>
    <w:rsid w:val="3E6F2015"/>
    <w:rsid w:val="4AAC3789"/>
    <w:rsid w:val="596A4945"/>
    <w:rsid w:val="5CE60D7D"/>
    <w:rsid w:val="61CE2EF2"/>
    <w:rsid w:val="62707047"/>
    <w:rsid w:val="6CF57066"/>
    <w:rsid w:val="73C50B99"/>
    <w:rsid w:val="7F123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706</Words>
  <Characters>773</Characters>
  <Lines>21</Lines>
  <Paragraphs>22</Paragraphs>
  <TotalTime>8</TotalTime>
  <ScaleCrop>false</ScaleCrop>
  <LinksUpToDate>false</LinksUpToDate>
  <CharactersWithSpaces>799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2025-12-26T03:23:00Z</dcterms:created>
  <dc:creator>Administrator</dc:creator>
  <cp:lastModifiedBy>陈姣姣</cp:lastModifiedBy>
  <dcterms:modified xsi:type="dcterms:W3CDTF">2025-12-27T04:31:28Z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KSOTemplateDocerSaveRecord">
    <vt:lpwstr>eyJoZGlkIjoiNjk1NjNlMDJmNThjNjk1NmJiNTIzYjhkZTYwMzNlMWUiLCJ1c2VySWQiOiIyNjE3MjA0MzUifQ==</vt:lpwstr>
  </property>
  <property fmtid="{D5CDD505-2E9C-101B-9397-08002B2CF9AE}" pid="4" name="ICV">
    <vt:lpwstr>0B369AF58199435DA4F4513E3450202D_13</vt:lpwstr>
  </property>
</Properties>
</file>