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6EBD14">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2"/>
        <w:rPr>
          <w:rFonts w:hint="eastAsia" w:ascii="宋体" w:hAnsi="宋体" w:eastAsia="宋体" w:cs="宋体"/>
          <w:color w:val="auto"/>
          <w:sz w:val="24"/>
          <w:szCs w:val="24"/>
        </w:rPr>
      </w:pPr>
      <w:bookmarkStart w:id="0" w:name="_Toc15779"/>
      <w:bookmarkStart w:id="1" w:name="_Toc21165"/>
      <w:bookmarkStart w:id="2" w:name="_Toc363474034"/>
      <w:bookmarkStart w:id="3" w:name="_Toc403077657"/>
      <w:r>
        <w:rPr>
          <w:rFonts w:hint="eastAsia" w:ascii="宋体" w:hAnsi="宋体" w:eastAsia="宋体" w:cs="宋体"/>
          <w:b/>
          <w:bCs/>
          <w:color w:val="auto"/>
          <w:sz w:val="32"/>
          <w:szCs w:val="32"/>
        </w:rPr>
        <w:t>资格证明文件</w:t>
      </w:r>
      <w:bookmarkEnd w:id="0"/>
      <w:bookmarkEnd w:id="1"/>
      <w:bookmarkEnd w:id="2"/>
      <w:bookmarkEnd w:id="3"/>
    </w:p>
    <w:p w14:paraId="562ADDD0">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（一）基本资格条件：符合《中华人民共和国政府采购法》第二十二条的规定，并提供以下资料；</w:t>
      </w:r>
    </w:p>
    <w:p w14:paraId="1429FD42">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1.主体资格证明：具有独立承担民事责任能力的法人或其他组织，提供有效存续的营业执照或事业单位法人证书或非企业专业服务机构执业许可证或民办非企业单位登记证书或自然人的身份证明；</w:t>
      </w:r>
    </w:p>
    <w:p w14:paraId="7C1DF20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财务状况报告：提供2024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及其附注、会计师事务所营业执照和2个注册会计师证书（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w:t>
      </w:r>
    </w:p>
    <w:p w14:paraId="3FDD081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3.税收缴纳证明：提供2025年3月起已缴纳的任意一个月的纳税证明或完税证明，纳税证明或完税证明上应有代收机构或税务机关的公章或业务专用章。依法免税的供应商应提供相关文件证明；</w:t>
      </w:r>
    </w:p>
    <w:p w14:paraId="772F6FC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4.具有履行合同所必需的设备和专业技术能力的承诺：供应商须提供具有履行合同所必需的设备和专业技术能力的承诺；</w:t>
      </w:r>
    </w:p>
    <w:p w14:paraId="451CFFA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5.社会保障资金缴纳证明：提供2025年3月起任意一个月的社会保障资金缴存单据或社保机构开具的社会保险参保缴费情况证明，依法不需要缴纳社会保障资金的单位应提供相关证明材料；</w:t>
      </w:r>
    </w:p>
    <w:p w14:paraId="0CE952B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6.三年内无重大违法记录声明：出具参加本次政府采购活动前三年内在经营活动中没有重大违法记录的书面声明；</w:t>
      </w:r>
    </w:p>
    <w:p w14:paraId="17841177">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（二）落实政府采购政策需满足的资格要求：属于专门面向中小企业采购。</w:t>
      </w:r>
    </w:p>
    <w:p w14:paraId="74684B26">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（三）特定资格条件：</w:t>
      </w:r>
    </w:p>
    <w:p w14:paraId="50CDF68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7</w:t>
      </w:r>
      <w:r>
        <w:rPr>
          <w:rFonts w:hint="eastAsia" w:ascii="宋体" w:hAnsi="宋体" w:eastAsia="宋体" w:cs="宋体"/>
          <w:b w:val="0"/>
          <w:bCs w:val="0"/>
          <w:color w:val="auto"/>
          <w:sz w:val="24"/>
          <w:szCs w:val="24"/>
          <w:highlight w:val="none"/>
          <w:lang w:val="en-US" w:eastAsia="en-US"/>
        </w:rPr>
        <w:t>、</w:t>
      </w:r>
      <w:bookmarkStart w:id="4" w:name="_GoBack"/>
      <w:r>
        <w:rPr>
          <w:rFonts w:hint="eastAsia" w:ascii="宋体" w:hAnsi="宋体" w:eastAsia="宋体" w:cs="宋体"/>
          <w:b w:val="0"/>
          <w:bCs w:val="0"/>
          <w:color w:val="auto"/>
          <w:sz w:val="24"/>
          <w:szCs w:val="24"/>
          <w:highlight w:val="none"/>
          <w:lang w:val="en-US" w:eastAsia="en-US"/>
        </w:rPr>
        <w:t>法定代表人身份证明/法定代表人授权</w:t>
      </w:r>
      <w:r>
        <w:rPr>
          <w:rFonts w:hint="eastAsia" w:ascii="宋体" w:hAnsi="宋体" w:eastAsia="宋体" w:cs="宋体"/>
          <w:b w:val="0"/>
          <w:bCs w:val="0"/>
          <w:color w:val="auto"/>
          <w:sz w:val="24"/>
          <w:szCs w:val="24"/>
          <w:highlight w:val="none"/>
          <w:lang w:val="en-US" w:eastAsia="zh-CN"/>
        </w:rPr>
        <w:t>委托</w:t>
      </w:r>
      <w:r>
        <w:rPr>
          <w:rFonts w:hint="eastAsia" w:ascii="宋体" w:hAnsi="宋体" w:eastAsia="宋体" w:cs="宋体"/>
          <w:b w:val="0"/>
          <w:bCs w:val="0"/>
          <w:color w:val="auto"/>
          <w:sz w:val="24"/>
          <w:szCs w:val="24"/>
          <w:highlight w:val="none"/>
          <w:lang w:val="en-US" w:eastAsia="en-US"/>
        </w:rPr>
        <w:t>书</w:t>
      </w:r>
      <w:bookmarkEnd w:id="4"/>
      <w:r>
        <w:rPr>
          <w:rFonts w:hint="eastAsia" w:ascii="宋体" w:hAnsi="宋体" w:eastAsia="宋体" w:cs="宋体"/>
          <w:b w:val="0"/>
          <w:bCs w:val="0"/>
          <w:color w:val="auto"/>
          <w:sz w:val="24"/>
          <w:szCs w:val="24"/>
          <w:highlight w:val="none"/>
          <w:lang w:val="en-US" w:eastAsia="zh-CN"/>
        </w:rPr>
        <w:t>：法定代表人参加磋商的提供法定代表人身份证明及身份证，委托代理人参加磋商的提供授权委托书、被授权人身份证及被授权人磋商截止日前一年内在本单位已缴存的至少一个月的社会保险参保缴费证明；自然人只需提供身份证；备注：分支机构由分支机构负责人授权即可；</w:t>
      </w:r>
    </w:p>
    <w:p w14:paraId="625E042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8、供应商资质：具有文物保护工程勘察设计甲级资质；</w:t>
      </w:r>
    </w:p>
    <w:p w14:paraId="3008C7C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9</w:t>
      </w:r>
      <w:r>
        <w:rPr>
          <w:rFonts w:hint="eastAsia" w:ascii="宋体" w:hAnsi="宋体" w:eastAsia="宋体" w:cs="宋体"/>
          <w:b w:val="0"/>
          <w:bCs w:val="0"/>
          <w:color w:val="auto"/>
          <w:sz w:val="24"/>
          <w:szCs w:val="24"/>
          <w:highlight w:val="none"/>
          <w:lang w:val="en-US" w:eastAsia="en-US"/>
        </w:rPr>
        <w:t>、信用信息查询</w:t>
      </w:r>
      <w:r>
        <w:rPr>
          <w:rFonts w:hint="eastAsia" w:ascii="宋体" w:hAnsi="宋体" w:eastAsia="宋体" w:cs="宋体"/>
          <w:b w:val="0"/>
          <w:bCs w:val="0"/>
          <w:color w:val="auto"/>
          <w:sz w:val="24"/>
          <w:szCs w:val="24"/>
          <w:highlight w:val="none"/>
          <w:lang w:val="en-US" w:eastAsia="zh-CN"/>
        </w:rPr>
        <w:t>：供应商不得为“信用中国”网站（www.creditchina.gov.cn）中列入失信被执行人（页面跳转至“中国执行信息公开网”http://zxgk.court.gov.cn/shixin）和重大税收违法失信主体的供应商，不得为中国政府采购网（www.ccgp.gov.cn）政府采购严重违法失信行为记录名单中被财政部门禁止参加政府采购活动的供应商；以开标后代理公司网站查询结果为准；</w:t>
      </w:r>
    </w:p>
    <w:p w14:paraId="0FC6FA3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10、联合体：</w:t>
      </w:r>
      <w:r>
        <w:rPr>
          <w:rFonts w:hint="eastAsia" w:ascii="宋体" w:hAnsi="宋体" w:eastAsia="宋体" w:cs="宋体"/>
          <w:b w:val="0"/>
          <w:bCs w:val="0"/>
          <w:color w:val="auto"/>
          <w:sz w:val="24"/>
          <w:szCs w:val="24"/>
          <w:highlight w:val="none"/>
          <w:lang w:val="en-US" w:eastAsia="zh-CN"/>
        </w:rPr>
        <w:t>本项目不接受联合体磋商（提供书面声明材料）。</w:t>
      </w:r>
    </w:p>
    <w:p w14:paraId="32C76CA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br w:type="page"/>
      </w:r>
    </w:p>
    <w:p w14:paraId="5F67F2B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30"/>
          <w:szCs w:val="30"/>
          <w:lang w:val="en-US" w:eastAsia="zh-CN"/>
        </w:rPr>
        <w:t>法定代表人身份证明/法定代表人授权书</w:t>
      </w:r>
    </w:p>
    <w:p w14:paraId="1E6F51D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8"/>
          <w:szCs w:val="28"/>
          <w:lang w:val="en-US" w:eastAsia="zh-CN"/>
        </w:rPr>
        <w:t>法定代表人身份证明</w:t>
      </w:r>
    </w:p>
    <w:p w14:paraId="3477044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名称：</w:t>
      </w:r>
      <w:r>
        <w:rPr>
          <w:rFonts w:hint="eastAsia" w:ascii="宋体" w:hAnsi="宋体" w:eastAsia="宋体" w:cs="宋体"/>
          <w:color w:val="auto"/>
          <w:sz w:val="24"/>
          <w:szCs w:val="24"/>
          <w:u w:val="single"/>
        </w:rPr>
        <w:t xml:space="preserve">                   </w:t>
      </w:r>
    </w:p>
    <w:p w14:paraId="3EF94CA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统一社会信用代码：</w:t>
      </w:r>
      <w:r>
        <w:rPr>
          <w:rFonts w:hint="eastAsia" w:ascii="宋体" w:hAnsi="宋体" w:eastAsia="宋体" w:cs="宋体"/>
          <w:color w:val="auto"/>
          <w:sz w:val="24"/>
          <w:szCs w:val="24"/>
          <w:u w:val="single"/>
        </w:rPr>
        <w:t xml:space="preserve">                </w:t>
      </w:r>
    </w:p>
    <w:p w14:paraId="5D5AF6F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注册地址：</w:t>
      </w:r>
      <w:r>
        <w:rPr>
          <w:rFonts w:hint="eastAsia" w:ascii="宋体" w:hAnsi="宋体" w:eastAsia="宋体" w:cs="宋体"/>
          <w:color w:val="auto"/>
          <w:sz w:val="24"/>
          <w:szCs w:val="24"/>
          <w:u w:val="single"/>
        </w:rPr>
        <w:t xml:space="preserve">                        </w:t>
      </w:r>
    </w:p>
    <w:p w14:paraId="524982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成立时间：</w:t>
      </w:r>
      <w:r>
        <w:rPr>
          <w:rFonts w:hint="eastAsia" w:ascii="宋体" w:hAnsi="宋体" w:eastAsia="宋体" w:cs="宋体"/>
          <w:color w:val="auto"/>
          <w:sz w:val="24"/>
          <w:szCs w:val="24"/>
          <w:u w:val="single"/>
        </w:rPr>
        <w:t xml:space="preserve">    年   月  日</w:t>
      </w:r>
    </w:p>
    <w:p w14:paraId="6103C11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经营期限：</w:t>
      </w:r>
      <w:r>
        <w:rPr>
          <w:rFonts w:hint="eastAsia" w:ascii="宋体" w:hAnsi="宋体" w:eastAsia="宋体" w:cs="宋体"/>
          <w:color w:val="auto"/>
          <w:sz w:val="24"/>
          <w:szCs w:val="24"/>
          <w:u w:val="single"/>
        </w:rPr>
        <w:t xml:space="preserve">                  </w:t>
      </w:r>
    </w:p>
    <w:p w14:paraId="5B2C2A8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姓名：</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性别：</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年龄：</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系</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eastAsia="zh-CN"/>
        </w:rPr>
        <w:t>供应商</w:t>
      </w:r>
      <w:r>
        <w:rPr>
          <w:rFonts w:hint="eastAsia" w:ascii="宋体" w:hAnsi="宋体" w:eastAsia="宋体" w:cs="宋体"/>
          <w:color w:val="auto"/>
          <w:sz w:val="24"/>
          <w:szCs w:val="24"/>
          <w:u w:val="single"/>
        </w:rPr>
        <w:t>名称）</w:t>
      </w:r>
      <w:r>
        <w:rPr>
          <w:rFonts w:hint="eastAsia" w:ascii="宋体" w:hAnsi="宋体" w:eastAsia="宋体" w:cs="宋体"/>
          <w:color w:val="auto"/>
          <w:sz w:val="24"/>
          <w:szCs w:val="24"/>
        </w:rPr>
        <w:t>的</w:t>
      </w:r>
      <w:r>
        <w:rPr>
          <w:rFonts w:hint="eastAsia" w:ascii="宋体" w:hAnsi="宋体" w:eastAsia="宋体" w:cs="宋体"/>
          <w:color w:val="auto"/>
          <w:sz w:val="24"/>
          <w:szCs w:val="24"/>
          <w:lang w:eastAsia="zh-CN"/>
        </w:rPr>
        <w:t>法定代表人</w:t>
      </w:r>
      <w:r>
        <w:rPr>
          <w:rFonts w:hint="eastAsia" w:ascii="宋体" w:hAnsi="宋体" w:eastAsia="宋体" w:cs="宋体"/>
          <w:color w:val="auto"/>
          <w:sz w:val="24"/>
          <w:szCs w:val="24"/>
        </w:rPr>
        <w:t>。</w:t>
      </w:r>
    </w:p>
    <w:p w14:paraId="5936A5B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特此证明。</w:t>
      </w:r>
    </w:p>
    <w:p w14:paraId="2E8F0E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附：</w:t>
      </w:r>
      <w:r>
        <w:rPr>
          <w:rFonts w:hint="eastAsia" w:ascii="宋体" w:hAnsi="宋体" w:eastAsia="宋体" w:cs="宋体"/>
          <w:color w:val="auto"/>
          <w:sz w:val="24"/>
          <w:szCs w:val="24"/>
          <w:lang w:eastAsia="zh-CN"/>
        </w:rPr>
        <w:t>法定代表人</w:t>
      </w:r>
      <w:r>
        <w:rPr>
          <w:rFonts w:hint="eastAsia" w:ascii="宋体" w:hAnsi="宋体" w:eastAsia="宋体" w:cs="宋体"/>
          <w:color w:val="auto"/>
          <w:sz w:val="24"/>
          <w:szCs w:val="24"/>
        </w:rPr>
        <w:t>身份证复印件</w:t>
      </w:r>
    </w:p>
    <w:tbl>
      <w:tblPr>
        <w:tblStyle w:val="8"/>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575BF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noWrap w:val="0"/>
            <w:vAlign w:val="center"/>
          </w:tcPr>
          <w:p w14:paraId="0E67E94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0CC6F92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0A8BA84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法定代表人</w:t>
            </w:r>
            <w:r>
              <w:rPr>
                <w:rFonts w:hint="eastAsia" w:ascii="宋体" w:hAnsi="宋体" w:eastAsia="宋体" w:cs="宋体"/>
                <w:color w:val="auto"/>
                <w:sz w:val="24"/>
                <w:szCs w:val="24"/>
              </w:rPr>
              <w:t>身份证复印件</w:t>
            </w:r>
            <w:r>
              <w:rPr>
                <w:rFonts w:hint="eastAsia" w:ascii="宋体" w:hAnsi="宋体" w:eastAsia="宋体" w:cs="宋体"/>
                <w:color w:val="auto"/>
                <w:sz w:val="24"/>
                <w:szCs w:val="24"/>
                <w:lang w:eastAsia="zh-CN"/>
              </w:rPr>
              <w:t>粘</w:t>
            </w:r>
            <w:r>
              <w:rPr>
                <w:rFonts w:hint="eastAsia" w:ascii="宋体" w:hAnsi="宋体" w:eastAsia="宋体" w:cs="宋体"/>
                <w:color w:val="auto"/>
                <w:sz w:val="24"/>
                <w:szCs w:val="24"/>
              </w:rPr>
              <w:t>贴处</w:t>
            </w:r>
          </w:p>
          <w:p w14:paraId="75D963B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（正反面）</w:t>
            </w:r>
          </w:p>
          <w:p w14:paraId="6C91BE1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7FA73FE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tc>
      </w:tr>
    </w:tbl>
    <w:p w14:paraId="47F6285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7F8D838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65B9822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62AAFD3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0C4FD91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16C8235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1271C2D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7A69E86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2AB163C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03D18B9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2421EF6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名称</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公章</w:t>
      </w:r>
      <w:r>
        <w:rPr>
          <w:rFonts w:hint="eastAsia" w:ascii="宋体" w:hAnsi="宋体" w:eastAsia="宋体" w:cs="宋体"/>
          <w:color w:val="auto"/>
          <w:sz w:val="24"/>
          <w:szCs w:val="24"/>
        </w:rPr>
        <w:t>）</w:t>
      </w:r>
    </w:p>
    <w:p w14:paraId="22C6A0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3B4F702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p>
    <w:p w14:paraId="1111A3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说明：</w:t>
      </w:r>
      <w:r>
        <w:rPr>
          <w:rFonts w:hint="eastAsia" w:ascii="宋体" w:hAnsi="宋体" w:eastAsia="宋体" w:cs="宋体"/>
          <w:color w:val="auto"/>
          <w:sz w:val="24"/>
          <w:szCs w:val="24"/>
          <w:lang w:val="zh-CN" w:eastAsia="zh-CN"/>
        </w:rPr>
        <w:t>仅限法定代表人参加时提供，分支机构</w:t>
      </w:r>
      <w:r>
        <w:rPr>
          <w:rFonts w:hint="eastAsia" w:ascii="宋体" w:hAnsi="宋体" w:eastAsia="宋体" w:cs="宋体"/>
          <w:color w:val="auto"/>
          <w:sz w:val="24"/>
          <w:szCs w:val="24"/>
          <w:lang w:val="en-US" w:eastAsia="zh-CN"/>
        </w:rPr>
        <w:t>提供</w:t>
      </w:r>
      <w:r>
        <w:rPr>
          <w:rFonts w:hint="eastAsia" w:ascii="宋体" w:hAnsi="宋体" w:eastAsia="宋体" w:cs="宋体"/>
          <w:color w:val="auto"/>
          <w:sz w:val="24"/>
          <w:szCs w:val="24"/>
          <w:lang w:val="zh-CN" w:eastAsia="zh-CN"/>
        </w:rPr>
        <w:t>分支机构负责人即可。</w:t>
      </w:r>
    </w:p>
    <w:p w14:paraId="29956DD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lang w:val="en-US" w:eastAsia="zh-CN"/>
        </w:rPr>
      </w:pPr>
    </w:p>
    <w:p w14:paraId="1259E80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br w:type="page"/>
      </w:r>
    </w:p>
    <w:p w14:paraId="3A75B6E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8"/>
          <w:szCs w:val="28"/>
          <w:lang w:eastAsia="zh-CN"/>
        </w:rPr>
        <w:t>法定代表人</w:t>
      </w:r>
      <w:r>
        <w:rPr>
          <w:rFonts w:hint="eastAsia" w:ascii="宋体" w:hAnsi="宋体" w:eastAsia="宋体" w:cs="宋体"/>
          <w:color w:val="auto"/>
          <w:sz w:val="28"/>
          <w:szCs w:val="28"/>
        </w:rPr>
        <w:t>授权</w:t>
      </w:r>
      <w:r>
        <w:rPr>
          <w:rFonts w:hint="eastAsia" w:ascii="宋体" w:hAnsi="宋体" w:eastAsia="宋体" w:cs="宋体"/>
          <w:color w:val="auto"/>
          <w:sz w:val="28"/>
          <w:szCs w:val="28"/>
          <w:lang w:val="en-US" w:eastAsia="zh-CN"/>
        </w:rPr>
        <w:t>委托</w:t>
      </w:r>
      <w:r>
        <w:rPr>
          <w:rFonts w:hint="eastAsia" w:ascii="宋体" w:hAnsi="宋体" w:eastAsia="宋体" w:cs="宋体"/>
          <w:color w:val="auto"/>
          <w:sz w:val="28"/>
          <w:szCs w:val="28"/>
        </w:rPr>
        <w:t>书</w:t>
      </w:r>
    </w:p>
    <w:p w14:paraId="1466EF6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09EA73F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致：</w:t>
      </w:r>
      <w:r>
        <w:rPr>
          <w:rFonts w:hint="eastAsia" w:ascii="宋体" w:hAnsi="宋体" w:eastAsia="宋体" w:cs="宋体"/>
          <w:color w:val="auto"/>
          <w:sz w:val="24"/>
          <w:szCs w:val="24"/>
          <w:lang w:val="en-US" w:eastAsia="zh-CN"/>
        </w:rPr>
        <w:t>西安市蓝田县文化和旅游体育局</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华夏国际项目管理（西安）有限公司</w:t>
      </w:r>
    </w:p>
    <w:p w14:paraId="44BC7D5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u w:val="single"/>
        </w:rPr>
        <w:t>(供应商名称)</w:t>
      </w:r>
      <w:r>
        <w:rPr>
          <w:rFonts w:hint="eastAsia" w:ascii="宋体" w:hAnsi="宋体" w:eastAsia="宋体" w:cs="宋体"/>
          <w:color w:val="auto"/>
          <w:sz w:val="24"/>
          <w:szCs w:val="24"/>
        </w:rPr>
        <w:t>按中华人民共和国法律于（</w:t>
      </w:r>
      <w:r>
        <w:rPr>
          <w:rFonts w:hint="eastAsia" w:ascii="宋体" w:hAnsi="宋体" w:eastAsia="宋体" w:cs="宋体"/>
          <w:color w:val="auto"/>
          <w:sz w:val="24"/>
          <w:szCs w:val="24"/>
          <w:u w:val="single"/>
        </w:rPr>
        <w:t xml:space="preserve">  年  月  日 </w:t>
      </w:r>
      <w:r>
        <w:rPr>
          <w:rFonts w:hint="eastAsia" w:ascii="宋体" w:hAnsi="宋体" w:eastAsia="宋体" w:cs="宋体"/>
          <w:color w:val="auto"/>
          <w:sz w:val="24"/>
          <w:szCs w:val="24"/>
        </w:rPr>
        <w:t>）成立。</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eastAsia="zh-CN"/>
        </w:rPr>
        <w:t>法定代表人</w:t>
      </w:r>
      <w:r>
        <w:rPr>
          <w:rFonts w:hint="eastAsia" w:ascii="宋体" w:hAnsi="宋体" w:eastAsia="宋体" w:cs="宋体"/>
          <w:color w:val="auto"/>
          <w:sz w:val="24"/>
          <w:szCs w:val="24"/>
          <w:u w:val="single"/>
        </w:rPr>
        <w:t>姓名</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特授权</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eastAsia="zh-CN"/>
        </w:rPr>
        <w:t>被授权人</w:t>
      </w:r>
      <w:r>
        <w:rPr>
          <w:rFonts w:hint="eastAsia" w:ascii="宋体" w:hAnsi="宋体" w:eastAsia="宋体" w:cs="宋体"/>
          <w:color w:val="auto"/>
          <w:sz w:val="24"/>
          <w:szCs w:val="24"/>
          <w:u w:val="single"/>
        </w:rPr>
        <w:t>姓名</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代表我公司全权办理针对本次</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eastAsia="zh-CN"/>
        </w:rPr>
        <w:t>项目名称、</w:t>
      </w:r>
      <w:r>
        <w:rPr>
          <w:rFonts w:hint="eastAsia" w:ascii="宋体" w:hAnsi="宋体" w:eastAsia="宋体" w:cs="宋体"/>
          <w:color w:val="auto"/>
          <w:sz w:val="24"/>
          <w:szCs w:val="24"/>
          <w:u w:val="single"/>
        </w:rPr>
        <w:t xml:space="preserve">项目编号   </w:t>
      </w:r>
      <w:r>
        <w:rPr>
          <w:rFonts w:hint="eastAsia" w:ascii="宋体" w:hAnsi="宋体" w:eastAsia="宋体" w:cs="宋体"/>
          <w:color w:val="auto"/>
          <w:sz w:val="24"/>
          <w:szCs w:val="24"/>
        </w:rPr>
        <w:t>的磋商、签约等具体工作，并签署全部有关的文件</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协议及合同。</w:t>
      </w:r>
    </w:p>
    <w:p w14:paraId="4042B94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我公司对被授权人的签名负全部责任。</w:t>
      </w:r>
    </w:p>
    <w:p w14:paraId="2331A6F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本授权有效期与</w:t>
      </w:r>
      <w:r>
        <w:rPr>
          <w:rFonts w:hint="eastAsia" w:ascii="宋体" w:hAnsi="宋体" w:eastAsia="宋体" w:cs="宋体"/>
          <w:color w:val="auto"/>
          <w:sz w:val="24"/>
          <w:szCs w:val="24"/>
          <w:lang w:eastAsia="zh-CN"/>
        </w:rPr>
        <w:t>磋商</w:t>
      </w:r>
      <w:r>
        <w:rPr>
          <w:rFonts w:hint="eastAsia" w:ascii="宋体" w:hAnsi="宋体" w:eastAsia="宋体" w:cs="宋体"/>
          <w:color w:val="auto"/>
          <w:sz w:val="24"/>
          <w:szCs w:val="24"/>
        </w:rPr>
        <w:t>有效期一致。</w:t>
      </w:r>
    </w:p>
    <w:tbl>
      <w:tblPr>
        <w:tblStyle w:val="7"/>
        <w:tblW w:w="8190" w:type="dxa"/>
        <w:tblInd w:w="633" w:type="dxa"/>
        <w:tblLayout w:type="fixed"/>
        <w:tblCellMar>
          <w:top w:w="0" w:type="dxa"/>
          <w:left w:w="108" w:type="dxa"/>
          <w:bottom w:w="0" w:type="dxa"/>
          <w:right w:w="108" w:type="dxa"/>
        </w:tblCellMar>
      </w:tblPr>
      <w:tblGrid>
        <w:gridCol w:w="4200"/>
        <w:gridCol w:w="3990"/>
      </w:tblGrid>
      <w:tr w14:paraId="0D9155CA">
        <w:tblPrEx>
          <w:tblCellMar>
            <w:top w:w="0" w:type="dxa"/>
            <w:left w:w="108" w:type="dxa"/>
            <w:bottom w:w="0" w:type="dxa"/>
            <w:right w:w="108" w:type="dxa"/>
          </w:tblCellMar>
        </w:tblPrEx>
        <w:trPr>
          <w:trHeight w:val="600" w:hRule="atLeast"/>
        </w:trPr>
        <w:tc>
          <w:tcPr>
            <w:tcW w:w="4200" w:type="dxa"/>
            <w:noWrap w:val="0"/>
            <w:vAlign w:val="center"/>
          </w:tcPr>
          <w:p w14:paraId="1433A05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被授权人</w:t>
            </w:r>
            <w:r>
              <w:rPr>
                <w:rFonts w:hint="eastAsia" w:ascii="宋体" w:hAnsi="宋体" w:eastAsia="宋体" w:cs="宋体"/>
                <w:color w:val="auto"/>
                <w:sz w:val="24"/>
                <w:szCs w:val="24"/>
                <w:lang w:eastAsia="zh-CN"/>
              </w:rPr>
              <w:t>签字或盖章</w:t>
            </w:r>
            <w:r>
              <w:rPr>
                <w:rFonts w:hint="eastAsia" w:ascii="宋体" w:hAnsi="宋体" w:eastAsia="宋体" w:cs="宋体"/>
                <w:color w:val="auto"/>
                <w:sz w:val="24"/>
                <w:szCs w:val="24"/>
              </w:rPr>
              <w:t>：</w:t>
            </w:r>
          </w:p>
        </w:tc>
        <w:tc>
          <w:tcPr>
            <w:tcW w:w="3990" w:type="dxa"/>
            <w:noWrap w:val="0"/>
            <w:vAlign w:val="center"/>
          </w:tcPr>
          <w:p w14:paraId="0BCE26D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法定代表人签字或盖章</w:t>
            </w:r>
            <w:r>
              <w:rPr>
                <w:rFonts w:hint="eastAsia" w:ascii="宋体" w:hAnsi="宋体" w:eastAsia="宋体" w:cs="宋体"/>
                <w:color w:val="auto"/>
                <w:sz w:val="24"/>
                <w:szCs w:val="24"/>
              </w:rPr>
              <w:t>：</w:t>
            </w:r>
          </w:p>
        </w:tc>
      </w:tr>
      <w:tr w14:paraId="6F1B53E9">
        <w:tblPrEx>
          <w:tblCellMar>
            <w:top w:w="0" w:type="dxa"/>
            <w:left w:w="108" w:type="dxa"/>
            <w:bottom w:w="0" w:type="dxa"/>
            <w:right w:w="108" w:type="dxa"/>
          </w:tblCellMar>
        </w:tblPrEx>
        <w:trPr>
          <w:trHeight w:val="600" w:hRule="atLeast"/>
        </w:trPr>
        <w:tc>
          <w:tcPr>
            <w:tcW w:w="4200" w:type="dxa"/>
            <w:noWrap w:val="0"/>
            <w:vAlign w:val="center"/>
          </w:tcPr>
          <w:p w14:paraId="42EF5BE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职务：</w:t>
            </w:r>
          </w:p>
        </w:tc>
        <w:tc>
          <w:tcPr>
            <w:tcW w:w="3990" w:type="dxa"/>
            <w:noWrap w:val="0"/>
            <w:vAlign w:val="center"/>
          </w:tcPr>
          <w:p w14:paraId="002AD89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职务：</w:t>
            </w:r>
          </w:p>
        </w:tc>
      </w:tr>
      <w:tr w14:paraId="2D7CB5DE">
        <w:tblPrEx>
          <w:tblCellMar>
            <w:top w:w="0" w:type="dxa"/>
            <w:left w:w="108" w:type="dxa"/>
            <w:bottom w:w="0" w:type="dxa"/>
            <w:right w:w="108" w:type="dxa"/>
          </w:tblCellMar>
        </w:tblPrEx>
        <w:trPr>
          <w:trHeight w:val="600" w:hRule="atLeast"/>
        </w:trPr>
        <w:tc>
          <w:tcPr>
            <w:tcW w:w="4200" w:type="dxa"/>
            <w:noWrap w:val="0"/>
            <w:vAlign w:val="center"/>
          </w:tcPr>
          <w:p w14:paraId="1945E8B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身份证号：</w:t>
            </w:r>
          </w:p>
        </w:tc>
        <w:tc>
          <w:tcPr>
            <w:tcW w:w="3990" w:type="dxa"/>
            <w:noWrap w:val="0"/>
            <w:vAlign w:val="center"/>
          </w:tcPr>
          <w:p w14:paraId="7812587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身份证号：</w:t>
            </w:r>
          </w:p>
        </w:tc>
      </w:tr>
      <w:tr w14:paraId="44E3DC2E">
        <w:tblPrEx>
          <w:tblCellMar>
            <w:top w:w="0" w:type="dxa"/>
            <w:left w:w="108" w:type="dxa"/>
            <w:bottom w:w="0" w:type="dxa"/>
            <w:right w:w="108" w:type="dxa"/>
          </w:tblCellMar>
        </w:tblPrEx>
        <w:trPr>
          <w:trHeight w:val="600" w:hRule="atLeast"/>
        </w:trPr>
        <w:tc>
          <w:tcPr>
            <w:tcW w:w="4200" w:type="dxa"/>
            <w:noWrap w:val="0"/>
            <w:vAlign w:val="center"/>
          </w:tcPr>
          <w:p w14:paraId="1D27655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所在部门：</w:t>
            </w:r>
          </w:p>
        </w:tc>
        <w:tc>
          <w:tcPr>
            <w:tcW w:w="3990" w:type="dxa"/>
            <w:noWrap w:val="0"/>
            <w:vAlign w:val="center"/>
          </w:tcPr>
          <w:p w14:paraId="17CBC83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tc>
      </w:tr>
    </w:tbl>
    <w:p w14:paraId="608EBD1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附：</w:t>
      </w:r>
      <w:r>
        <w:rPr>
          <w:rFonts w:hint="eastAsia" w:ascii="宋体" w:hAnsi="宋体" w:eastAsia="宋体" w:cs="宋体"/>
          <w:color w:val="auto"/>
          <w:sz w:val="24"/>
          <w:szCs w:val="24"/>
          <w:lang w:eastAsia="zh-CN"/>
        </w:rPr>
        <w:t>法定代表人</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被授权人</w:t>
      </w:r>
      <w:r>
        <w:rPr>
          <w:rFonts w:hint="eastAsia" w:ascii="宋体" w:hAnsi="宋体" w:eastAsia="宋体" w:cs="宋体"/>
          <w:color w:val="auto"/>
          <w:sz w:val="24"/>
          <w:szCs w:val="24"/>
        </w:rPr>
        <w:t>身份证复印件</w:t>
      </w:r>
      <w:r>
        <w:rPr>
          <w:rFonts w:hint="eastAsia" w:ascii="宋体" w:hAnsi="宋体" w:eastAsia="宋体" w:cs="宋体"/>
          <w:color w:val="auto"/>
          <w:sz w:val="24"/>
          <w:szCs w:val="24"/>
          <w:lang w:val="zh-CN"/>
        </w:rPr>
        <w:t>（正反面）、被授权人</w:t>
      </w:r>
      <w:r>
        <w:rPr>
          <w:rFonts w:hint="eastAsia" w:ascii="宋体" w:hAnsi="宋体" w:eastAsia="宋体" w:cs="宋体"/>
          <w:color w:val="auto"/>
          <w:sz w:val="24"/>
          <w:szCs w:val="24"/>
          <w:lang w:val="en-US" w:eastAsia="zh-CN"/>
        </w:rPr>
        <w:t>磋商截止日前一年内在本单位已缴存的至少一个月的社会保险参保缴费证明。</w:t>
      </w:r>
    </w:p>
    <w:p w14:paraId="17ABC7B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p>
    <w:p w14:paraId="51ED24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p>
    <w:p w14:paraId="39E8B32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p>
    <w:p w14:paraId="676DED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p>
    <w:p w14:paraId="61178B1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供应商名称</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（公章）</w:t>
      </w:r>
    </w:p>
    <w:p w14:paraId="683D7AD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p>
    <w:p w14:paraId="2874617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37DA32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p>
    <w:p w14:paraId="2D243A2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p>
    <w:p w14:paraId="605835A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zh-CN"/>
        </w:rPr>
        <w:t>说明:1.法定代表人直接投标时无需提供；2.分支机构由分支机构负责人授权即可；</w:t>
      </w:r>
    </w:p>
    <w:p w14:paraId="433A283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br w:type="page"/>
      </w:r>
      <w:r>
        <w:rPr>
          <w:rFonts w:hint="eastAsia" w:ascii="宋体" w:hAnsi="宋体" w:eastAsia="宋体" w:cs="宋体"/>
          <w:color w:val="auto"/>
          <w:sz w:val="30"/>
          <w:szCs w:val="30"/>
          <w:lang w:val="en-US" w:eastAsia="zh-CN"/>
        </w:rPr>
        <w:t>具有履行合同所必需的设备和专业技术能力的承诺</w:t>
      </w:r>
    </w:p>
    <w:p w14:paraId="795E604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lang w:val="en-US" w:eastAsia="zh-CN"/>
        </w:rPr>
      </w:pPr>
    </w:p>
    <w:p w14:paraId="46855D7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7AF3A67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致：</w:t>
      </w:r>
      <w:r>
        <w:rPr>
          <w:rFonts w:hint="eastAsia" w:ascii="宋体" w:hAnsi="宋体" w:eastAsia="宋体" w:cs="宋体"/>
          <w:color w:val="auto"/>
          <w:sz w:val="24"/>
          <w:szCs w:val="24"/>
          <w:lang w:val="en-US" w:eastAsia="zh-CN"/>
        </w:rPr>
        <w:t>西安市蓝田县文化和旅游体育局</w:t>
      </w:r>
    </w:p>
    <w:p w14:paraId="1320124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u w:val="single"/>
          <w:lang w:val="en-US" w:eastAsia="zh-CN"/>
        </w:rPr>
        <w:t xml:space="preserve">    （供应商</w:t>
      </w:r>
      <w:r>
        <w:rPr>
          <w:rFonts w:hint="eastAsia" w:ascii="宋体" w:hAnsi="宋体" w:eastAsia="宋体" w:cs="宋体"/>
          <w:color w:val="auto"/>
          <w:sz w:val="24"/>
          <w:szCs w:val="24"/>
          <w:u w:val="single"/>
        </w:rPr>
        <w:t xml:space="preserve">名称）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于     年     月     日</w:t>
      </w:r>
      <w:r>
        <w:rPr>
          <w:rFonts w:hint="eastAsia" w:ascii="宋体" w:hAnsi="宋体" w:eastAsia="宋体" w:cs="宋体"/>
          <w:color w:val="auto"/>
          <w:sz w:val="24"/>
          <w:szCs w:val="24"/>
        </w:rPr>
        <w:t>在中华人民共和国境内</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详细注册地址）</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合法注册并经营，本公司郑重承诺，具有履行本合同所必需的设备和专业技术能力。</w:t>
      </w:r>
    </w:p>
    <w:p w14:paraId="32720AB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p>
    <w:p w14:paraId="73F45F5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p>
    <w:p w14:paraId="23F7CF3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供应商名称：</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（加盖单位公章）      </w:t>
      </w:r>
    </w:p>
    <w:p w14:paraId="713C14E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p>
    <w:p w14:paraId="160F66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法定代表人</w:t>
      </w:r>
      <w:r>
        <w:rPr>
          <w:rFonts w:hint="eastAsia" w:ascii="宋体" w:hAnsi="宋体" w:eastAsia="宋体" w:cs="宋体"/>
          <w:color w:val="auto"/>
          <w:sz w:val="24"/>
          <w:szCs w:val="24"/>
          <w:lang w:val="en-US" w:eastAsia="zh-CN"/>
        </w:rPr>
        <w:t>或</w:t>
      </w:r>
      <w:r>
        <w:rPr>
          <w:rFonts w:hint="eastAsia" w:ascii="宋体" w:hAnsi="宋体" w:eastAsia="宋体" w:cs="宋体"/>
          <w:color w:val="auto"/>
          <w:sz w:val="24"/>
          <w:szCs w:val="24"/>
          <w:lang w:eastAsia="zh-CN"/>
        </w:rPr>
        <w:t>被授权人</w:t>
      </w:r>
      <w:r>
        <w:rPr>
          <w:rFonts w:hint="eastAsia" w:ascii="宋体" w:hAnsi="宋体" w:eastAsia="宋体" w:cs="宋体"/>
          <w:color w:val="auto"/>
          <w:sz w:val="24"/>
          <w:szCs w:val="24"/>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签字</w:t>
      </w:r>
      <w:r>
        <w:rPr>
          <w:rFonts w:hint="eastAsia" w:ascii="宋体" w:hAnsi="宋体" w:eastAsia="宋体" w:cs="宋体"/>
          <w:color w:val="auto"/>
          <w:sz w:val="24"/>
          <w:szCs w:val="24"/>
          <w:lang w:eastAsia="zh-CN"/>
        </w:rPr>
        <w:t>或盖章</w:t>
      </w:r>
      <w:r>
        <w:rPr>
          <w:rFonts w:hint="eastAsia" w:ascii="宋体" w:hAnsi="宋体" w:eastAsia="宋体" w:cs="宋体"/>
          <w:color w:val="auto"/>
          <w:sz w:val="24"/>
          <w:szCs w:val="24"/>
          <w:lang w:val="en-US" w:eastAsia="zh-CN"/>
        </w:rPr>
        <w:t>）</w:t>
      </w:r>
    </w:p>
    <w:p w14:paraId="2628D0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p>
    <w:p w14:paraId="5C25C57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日    期：</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日</w:t>
      </w:r>
    </w:p>
    <w:p w14:paraId="5227CD9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745BD0F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7FE3227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3560F98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2FE5B7D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7D3D40C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4B4C953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30"/>
          <w:szCs w:val="30"/>
          <w:lang w:val="en-US" w:eastAsia="zh-CN"/>
        </w:rPr>
        <w:t>参加政府采购活动前3年内，在经营活动中没有重大违法记录的书面声明</w:t>
      </w:r>
    </w:p>
    <w:p w14:paraId="54E753F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lang w:val="en-US" w:eastAsia="zh-CN"/>
        </w:rPr>
      </w:pPr>
    </w:p>
    <w:p w14:paraId="22CA5D7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lang w:val="en-US" w:eastAsia="zh-CN"/>
        </w:rPr>
      </w:pPr>
    </w:p>
    <w:p w14:paraId="68DF276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lang w:val="en-US" w:eastAsia="zh-CN"/>
        </w:rPr>
        <w:t>（采购人名称）：</w:t>
      </w:r>
      <w:r>
        <w:rPr>
          <w:rFonts w:hint="eastAsia" w:ascii="宋体" w:hAnsi="宋体" w:eastAsia="宋体" w:cs="宋体"/>
          <w:color w:val="auto"/>
          <w:sz w:val="24"/>
          <w:szCs w:val="24"/>
          <w:highlight w:val="none"/>
          <w:lang w:val="en-US" w:eastAsia="zh-CN"/>
        </w:rPr>
        <w:t>西安市蓝田县文化和旅游体育局</w:t>
      </w:r>
    </w:p>
    <w:p w14:paraId="2074E1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我方作为</w:t>
      </w:r>
      <w:r>
        <w:rPr>
          <w:rFonts w:hint="eastAsia" w:ascii="宋体" w:hAnsi="宋体" w:eastAsia="宋体" w:cs="宋体"/>
          <w:color w:val="auto"/>
          <w:sz w:val="24"/>
          <w:szCs w:val="24"/>
          <w:u w:val="single"/>
          <w:lang w:val="en-US" w:eastAsia="zh-CN"/>
        </w:rPr>
        <w:t xml:space="preserve">                          （项目名称、项目编号）</w:t>
      </w:r>
      <w:r>
        <w:rPr>
          <w:rFonts w:hint="eastAsia" w:ascii="宋体" w:hAnsi="宋体" w:eastAsia="宋体" w:cs="宋体"/>
          <w:color w:val="auto"/>
          <w:sz w:val="24"/>
          <w:szCs w:val="24"/>
          <w:lang w:val="en-US" w:eastAsia="zh-CN"/>
        </w:rPr>
        <w:t>的供应商，在此郑重声明：</w:t>
      </w:r>
    </w:p>
    <w:p w14:paraId="162FD0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在参加本次政府采购活动前3年内的经营活动中</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（填“没有”或“有”）重大违法记录</w:t>
      </w:r>
    </w:p>
    <w:p w14:paraId="6EDA862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如有不实，我公司将无条件地退出本项目的采购活动，并遵照《中华人民共和国政府采购法》有关“提供虚假材料的规定”接受处罚。</w:t>
      </w:r>
    </w:p>
    <w:p w14:paraId="4CB7FB6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特此声明。 </w:t>
      </w:r>
    </w:p>
    <w:p w14:paraId="651B243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p>
    <w:p w14:paraId="4D5972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供应商名称：</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(公章)</w:t>
      </w:r>
    </w:p>
    <w:p w14:paraId="797E244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法定代表人或其授权代表(盖章或签字)：</w:t>
      </w:r>
      <w:r>
        <w:rPr>
          <w:rFonts w:hint="eastAsia" w:ascii="宋体" w:hAnsi="宋体" w:eastAsia="宋体" w:cs="宋体"/>
          <w:color w:val="auto"/>
          <w:sz w:val="24"/>
          <w:szCs w:val="24"/>
          <w:u w:val="single"/>
        </w:rPr>
        <w:t xml:space="preserve">          </w:t>
      </w:r>
    </w:p>
    <w:p w14:paraId="0ECE5CE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41576CF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50B6E37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0271FFE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7F926B3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7B51F35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6CA442F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注：供应商在参加政府采购活动前3年内因违法经营被禁止在一定期限内参加政府采购活动，期限届满的，可以参加政府采购活动，但应提供相关证明材料。</w:t>
      </w:r>
    </w:p>
    <w:p w14:paraId="01D474CE">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br w:type="page"/>
      </w:r>
    </w:p>
    <w:p w14:paraId="7287DB76">
      <w:pPr>
        <w:keepNext w:val="0"/>
        <w:keepLines w:val="0"/>
        <w:pageBreakBefore w:val="0"/>
        <w:widowControl w:val="0"/>
        <w:numPr>
          <w:ilvl w:val="0"/>
          <w:numId w:val="0"/>
        </w:numPr>
        <w:tabs>
          <w:tab w:val="left" w:pos="7839"/>
        </w:tabs>
        <w:kinsoku/>
        <w:wordWrap/>
        <w:overflowPunct/>
        <w:topLinePunct w:val="0"/>
        <w:autoSpaceDE/>
        <w:autoSpaceDN/>
        <w:bidi w:val="0"/>
        <w:adjustRightInd/>
        <w:snapToGrid/>
        <w:spacing w:line="360" w:lineRule="auto"/>
        <w:ind w:leftChars="0"/>
        <w:jc w:val="center"/>
        <w:textAlignment w:val="auto"/>
        <w:outlineLvl w:val="9"/>
        <w:rPr>
          <w:rFonts w:hint="eastAsia" w:ascii="仿宋" w:hAnsi="仿宋" w:eastAsia="仿宋" w:cs="仿宋"/>
          <w:b/>
          <w:bCs/>
          <w:color w:val="000000"/>
          <w:sz w:val="32"/>
          <w:szCs w:val="32"/>
          <w:highlight w:val="none"/>
          <w:lang w:eastAsia="zh-CN"/>
        </w:rPr>
      </w:pPr>
      <w:r>
        <w:rPr>
          <w:rFonts w:hint="eastAsia" w:ascii="宋体" w:hAnsi="宋体" w:eastAsia="宋体" w:cs="宋体"/>
          <w:b w:val="0"/>
          <w:bCs w:val="0"/>
          <w:color w:val="000000"/>
          <w:sz w:val="30"/>
          <w:szCs w:val="30"/>
          <w:highlight w:val="none"/>
          <w:lang w:eastAsia="zh-CN"/>
        </w:rPr>
        <w:t>非联合体</w:t>
      </w:r>
      <w:r>
        <w:rPr>
          <w:rFonts w:hint="eastAsia" w:ascii="宋体" w:hAnsi="宋体" w:eastAsia="宋体" w:cs="宋体"/>
          <w:b w:val="0"/>
          <w:bCs w:val="0"/>
          <w:color w:val="000000"/>
          <w:sz w:val="30"/>
          <w:szCs w:val="30"/>
          <w:highlight w:val="none"/>
          <w:lang w:val="en-US" w:eastAsia="zh-CN"/>
        </w:rPr>
        <w:t>声</w:t>
      </w:r>
      <w:r>
        <w:rPr>
          <w:rFonts w:hint="eastAsia" w:ascii="宋体" w:hAnsi="宋体" w:eastAsia="宋体" w:cs="宋体"/>
          <w:b w:val="0"/>
          <w:bCs w:val="0"/>
          <w:color w:val="000000"/>
          <w:sz w:val="30"/>
          <w:szCs w:val="30"/>
          <w:highlight w:val="none"/>
          <w:lang w:eastAsia="zh-CN"/>
        </w:rPr>
        <w:t>明</w:t>
      </w:r>
    </w:p>
    <w:p w14:paraId="5EA8B41A">
      <w:pPr>
        <w:spacing w:line="480" w:lineRule="auto"/>
        <w:jc w:val="left"/>
        <w:rPr>
          <w:rFonts w:hint="eastAsia" w:ascii="仿宋" w:hAnsi="仿宋" w:eastAsia="仿宋" w:cs="仿宋"/>
          <w:szCs w:val="24"/>
          <w:highlight w:val="none"/>
        </w:rPr>
      </w:pPr>
    </w:p>
    <w:p w14:paraId="4FC9C4B9">
      <w:pPr>
        <w:spacing w:line="480" w:lineRule="auto"/>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致：</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color w:val="000000"/>
          <w:kern w:val="0"/>
          <w:sz w:val="24"/>
          <w:szCs w:val="24"/>
          <w:highlight w:val="none"/>
          <w:u w:val="single"/>
          <w:lang w:val="en-US" w:eastAsia="zh-CN" w:bidi="ar"/>
        </w:rPr>
        <w:t>西安市蓝田县文化和旅游体育局</w:t>
      </w:r>
      <w:r>
        <w:rPr>
          <w:rFonts w:hint="eastAsia" w:ascii="宋体" w:hAnsi="宋体" w:eastAsia="宋体" w:cs="宋体"/>
          <w:spacing w:val="4"/>
          <w:sz w:val="24"/>
          <w:szCs w:val="24"/>
          <w:highlight w:val="none"/>
          <w:u w:val="single"/>
        </w:rPr>
        <w:t>/</w:t>
      </w:r>
      <w:r>
        <w:rPr>
          <w:rFonts w:hint="eastAsia" w:ascii="宋体" w:hAnsi="宋体" w:eastAsia="宋体" w:cs="宋体"/>
          <w:spacing w:val="4"/>
          <w:sz w:val="24"/>
          <w:szCs w:val="24"/>
          <w:highlight w:val="none"/>
          <w:u w:val="single"/>
          <w:lang w:eastAsia="zh-CN"/>
        </w:rPr>
        <w:t>华夏国际项目管理（西安）有限公司</w:t>
      </w:r>
    </w:p>
    <w:p w14:paraId="30330CEB">
      <w:pPr>
        <w:spacing w:line="480" w:lineRule="auto"/>
        <w:ind w:firstLine="720" w:firstLineChars="3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本公司就参加</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项目名称</w:t>
      </w:r>
      <w:r>
        <w:rPr>
          <w:rFonts w:hint="eastAsia" w:ascii="宋体" w:hAnsi="宋体" w:eastAsia="宋体" w:cs="宋体"/>
          <w:sz w:val="24"/>
          <w:szCs w:val="24"/>
          <w:highlight w:val="none"/>
          <w:u w:val="single"/>
        </w:rPr>
        <w:t>（项目编号：</w:t>
      </w:r>
      <w:r>
        <w:rPr>
          <w:rFonts w:hint="eastAsia" w:ascii="宋体" w:hAnsi="宋体" w:eastAsia="宋体" w:cs="宋体"/>
          <w:sz w:val="24"/>
          <w:szCs w:val="24"/>
          <w:highlight w:val="none"/>
          <w:u w:val="single"/>
          <w:lang w:val="en-US" w:eastAsia="zh-CN"/>
        </w:rPr>
        <w:t xml:space="preserve">        ）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采购活动作出如下郑重声明：</w:t>
      </w:r>
    </w:p>
    <w:p w14:paraId="72A5D231">
      <w:pPr>
        <w:spacing w:line="48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本公司保证参与本项目并非联合体投标，本项目由本公司独立承担。本公司违反上述保证，或本声明陈述与事实不符，经查实，本公司愿意接受公开通报，承担由此带来的后果。</w:t>
      </w:r>
    </w:p>
    <w:p w14:paraId="05A14A57">
      <w:pPr>
        <w:spacing w:line="5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特此声明。</w:t>
      </w:r>
    </w:p>
    <w:p w14:paraId="7032D0EE">
      <w:pPr>
        <w:keepNext w:val="0"/>
        <w:keepLines w:val="0"/>
        <w:pageBreakBefore w:val="0"/>
        <w:widowControl w:val="0"/>
        <w:numPr>
          <w:ilvl w:val="0"/>
          <w:numId w:val="0"/>
        </w:numPr>
        <w:tabs>
          <w:tab w:val="left" w:pos="7839"/>
        </w:tabs>
        <w:kinsoku/>
        <w:wordWrap/>
        <w:overflowPunct/>
        <w:topLinePunct w:val="0"/>
        <w:autoSpaceDE/>
        <w:autoSpaceDN/>
        <w:bidi w:val="0"/>
        <w:adjustRightInd/>
        <w:snapToGrid/>
        <w:spacing w:line="360" w:lineRule="auto"/>
        <w:ind w:leftChars="0"/>
        <w:jc w:val="both"/>
        <w:textAlignment w:val="auto"/>
        <w:outlineLvl w:val="9"/>
        <w:rPr>
          <w:rFonts w:hint="eastAsia" w:ascii="宋体" w:hAnsi="宋体" w:eastAsia="宋体" w:cs="宋体"/>
          <w:b/>
          <w:bCs/>
          <w:color w:val="000000"/>
          <w:sz w:val="24"/>
          <w:szCs w:val="24"/>
          <w:highlight w:val="none"/>
          <w:lang w:eastAsia="zh-CN"/>
        </w:rPr>
      </w:pPr>
    </w:p>
    <w:p w14:paraId="719C8AA0">
      <w:pPr>
        <w:keepNext w:val="0"/>
        <w:keepLines w:val="0"/>
        <w:pageBreakBefore w:val="0"/>
        <w:widowControl/>
        <w:kinsoku w:val="0"/>
        <w:wordWrap/>
        <w:overflowPunct/>
        <w:topLinePunct w:val="0"/>
        <w:autoSpaceDE w:val="0"/>
        <w:autoSpaceDN w:val="0"/>
        <w:bidi w:val="0"/>
        <w:adjustRightInd w:val="0"/>
        <w:snapToGrid w:val="0"/>
        <w:spacing w:line="360" w:lineRule="auto"/>
        <w:ind w:right="363" w:firstLine="448" w:firstLineChars="200"/>
        <w:textAlignment w:val="baseline"/>
        <w:rPr>
          <w:rFonts w:hint="eastAsia" w:ascii="宋体" w:hAnsi="宋体" w:eastAsia="宋体" w:cs="宋体"/>
          <w:color w:val="000000"/>
          <w:spacing w:val="-8"/>
          <w:sz w:val="24"/>
          <w:szCs w:val="24"/>
          <w:highlight w:val="none"/>
        </w:rPr>
      </w:pPr>
    </w:p>
    <w:p w14:paraId="38A9A4D9">
      <w:pPr>
        <w:keepNext w:val="0"/>
        <w:keepLines w:val="0"/>
        <w:pageBreakBefore w:val="0"/>
        <w:widowControl/>
        <w:kinsoku w:val="0"/>
        <w:wordWrap/>
        <w:overflowPunct/>
        <w:topLinePunct w:val="0"/>
        <w:autoSpaceDE w:val="0"/>
        <w:autoSpaceDN w:val="0"/>
        <w:bidi w:val="0"/>
        <w:adjustRightInd w:val="0"/>
        <w:snapToGrid w:val="0"/>
        <w:spacing w:line="360" w:lineRule="auto"/>
        <w:ind w:right="363" w:firstLine="448" w:firstLineChars="200"/>
        <w:textAlignment w:val="baseline"/>
        <w:rPr>
          <w:rFonts w:hint="eastAsia" w:ascii="宋体" w:hAnsi="宋体" w:eastAsia="宋体" w:cs="宋体"/>
          <w:color w:val="000000"/>
          <w:spacing w:val="-8"/>
          <w:sz w:val="24"/>
          <w:szCs w:val="24"/>
          <w:highlight w:val="none"/>
        </w:rPr>
      </w:pPr>
    </w:p>
    <w:p w14:paraId="23764175">
      <w:pPr>
        <w:keepNext w:val="0"/>
        <w:keepLines w:val="0"/>
        <w:pageBreakBefore w:val="0"/>
        <w:widowControl/>
        <w:kinsoku w:val="0"/>
        <w:wordWrap/>
        <w:overflowPunct/>
        <w:topLinePunct w:val="0"/>
        <w:autoSpaceDE w:val="0"/>
        <w:autoSpaceDN w:val="0"/>
        <w:bidi w:val="0"/>
        <w:adjustRightInd w:val="0"/>
        <w:snapToGrid w:val="0"/>
        <w:spacing w:line="360" w:lineRule="auto"/>
        <w:ind w:right="363" w:firstLine="448" w:firstLineChars="200"/>
        <w:textAlignment w:val="baseline"/>
        <w:rPr>
          <w:rFonts w:hint="eastAsia" w:ascii="宋体" w:hAnsi="宋体" w:eastAsia="宋体" w:cs="宋体"/>
          <w:color w:val="000000"/>
          <w:spacing w:val="-8"/>
          <w:sz w:val="24"/>
          <w:szCs w:val="24"/>
          <w:highlight w:val="none"/>
        </w:rPr>
      </w:pPr>
    </w:p>
    <w:p w14:paraId="0E69743D">
      <w:pPr>
        <w:keepNext w:val="0"/>
        <w:keepLines w:val="0"/>
        <w:pageBreakBefore w:val="0"/>
        <w:widowControl/>
        <w:kinsoku w:val="0"/>
        <w:wordWrap/>
        <w:overflowPunct/>
        <w:topLinePunct w:val="0"/>
        <w:autoSpaceDE w:val="0"/>
        <w:autoSpaceDN w:val="0"/>
        <w:bidi w:val="0"/>
        <w:adjustRightInd w:val="0"/>
        <w:snapToGrid w:val="0"/>
        <w:spacing w:line="360" w:lineRule="auto"/>
        <w:ind w:right="363" w:firstLine="448" w:firstLineChars="200"/>
        <w:textAlignment w:val="baseline"/>
        <w:rPr>
          <w:rFonts w:hint="eastAsia" w:ascii="宋体" w:hAnsi="宋体" w:eastAsia="宋体" w:cs="宋体"/>
          <w:color w:val="000000"/>
          <w:spacing w:val="-8"/>
          <w:sz w:val="24"/>
          <w:szCs w:val="24"/>
          <w:highlight w:val="none"/>
        </w:rPr>
      </w:pPr>
    </w:p>
    <w:p w14:paraId="157FC6E0">
      <w:pPr>
        <w:keepNext w:val="0"/>
        <w:keepLines w:val="0"/>
        <w:pageBreakBefore w:val="0"/>
        <w:widowControl/>
        <w:kinsoku w:val="0"/>
        <w:wordWrap/>
        <w:overflowPunct/>
        <w:topLinePunct w:val="0"/>
        <w:autoSpaceDE w:val="0"/>
        <w:autoSpaceDN w:val="0"/>
        <w:bidi w:val="0"/>
        <w:adjustRightInd w:val="0"/>
        <w:snapToGrid w:val="0"/>
        <w:spacing w:line="360" w:lineRule="auto"/>
        <w:ind w:right="363" w:firstLine="448" w:firstLineChars="200"/>
        <w:textAlignment w:val="baseline"/>
        <w:rPr>
          <w:rFonts w:hint="eastAsia" w:ascii="宋体" w:hAnsi="宋体" w:eastAsia="宋体" w:cs="宋体"/>
          <w:color w:val="000000"/>
          <w:spacing w:val="-8"/>
          <w:sz w:val="24"/>
          <w:szCs w:val="24"/>
          <w:highlight w:val="none"/>
        </w:rPr>
      </w:pPr>
    </w:p>
    <w:p w14:paraId="253CA974">
      <w:pPr>
        <w:keepNext w:val="0"/>
        <w:keepLines w:val="0"/>
        <w:pageBreakBefore w:val="0"/>
        <w:widowControl/>
        <w:kinsoku w:val="0"/>
        <w:wordWrap/>
        <w:overflowPunct/>
        <w:topLinePunct w:val="0"/>
        <w:autoSpaceDE w:val="0"/>
        <w:autoSpaceDN w:val="0"/>
        <w:bidi w:val="0"/>
        <w:adjustRightInd w:val="0"/>
        <w:snapToGrid w:val="0"/>
        <w:spacing w:line="360" w:lineRule="auto"/>
        <w:ind w:right="363" w:firstLine="448" w:firstLineChars="200"/>
        <w:textAlignment w:val="baseline"/>
        <w:rPr>
          <w:rFonts w:hint="eastAsia" w:ascii="宋体" w:hAnsi="宋体" w:eastAsia="宋体" w:cs="宋体"/>
          <w:color w:val="000000"/>
          <w:spacing w:val="-8"/>
          <w:sz w:val="24"/>
          <w:szCs w:val="24"/>
          <w:highlight w:val="none"/>
        </w:rPr>
      </w:pPr>
    </w:p>
    <w:p w14:paraId="449A428A">
      <w:pPr>
        <w:spacing w:line="360" w:lineRule="auto"/>
        <w:ind w:firstLine="4216" w:firstLineChars="17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lang w:val="en-US" w:eastAsia="zh-CN"/>
        </w:rPr>
        <w:t>供应商</w:t>
      </w:r>
      <w:r>
        <w:rPr>
          <w:rFonts w:hint="eastAsia" w:ascii="宋体" w:hAnsi="宋体" w:eastAsia="宋体" w:cs="宋体"/>
          <w:spacing w:val="4"/>
          <w:sz w:val="24"/>
          <w:szCs w:val="24"/>
          <w:highlight w:val="none"/>
        </w:rPr>
        <w:t>名称：</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（公章）</w:t>
      </w:r>
    </w:p>
    <w:p w14:paraId="25BF5DD8">
      <w:pPr>
        <w:spacing w:line="360" w:lineRule="auto"/>
        <w:rPr>
          <w:rFonts w:hint="eastAsia" w:ascii="宋体" w:hAnsi="宋体" w:eastAsia="宋体" w:cs="宋体"/>
          <w:spacing w:val="4"/>
          <w:sz w:val="24"/>
          <w:szCs w:val="24"/>
          <w:highlight w:val="none"/>
        </w:rPr>
      </w:pPr>
    </w:p>
    <w:p w14:paraId="0E9DBC4D">
      <w:pPr>
        <w:pStyle w:val="2"/>
        <w:ind w:left="0" w:leftChars="0" w:firstLine="0" w:firstLineChars="0"/>
        <w:jc w:val="right"/>
        <w:rPr>
          <w:rFonts w:hint="eastAsia"/>
        </w:rPr>
      </w:pPr>
      <w:r>
        <w:rPr>
          <w:rFonts w:hint="eastAsia" w:ascii="宋体" w:hAnsi="宋体" w:eastAsia="宋体" w:cs="宋体"/>
          <w:spacing w:val="4"/>
          <w:sz w:val="24"/>
          <w:szCs w:val="24"/>
          <w:highlight w:val="none"/>
        </w:rPr>
        <w:t xml:space="preserve">日期：    年  月 </w:t>
      </w:r>
      <w:r>
        <w:rPr>
          <w:rFonts w:hint="eastAsia" w:ascii="仿宋" w:hAnsi="仿宋" w:eastAsia="仿宋" w:cs="仿宋"/>
          <w:spacing w:val="4"/>
          <w:sz w:val="24"/>
          <w:szCs w:val="24"/>
          <w:highlight w:val="none"/>
        </w:rPr>
        <w:t xml:space="preserve"> 日</w:t>
      </w:r>
    </w:p>
    <w:p w14:paraId="064EFEE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br w:type="page"/>
      </w:r>
    </w:p>
    <w:p w14:paraId="4960CB14">
      <w:pPr>
        <w:pStyle w:val="10"/>
        <w:spacing w:before="120" w:beforeLines="50"/>
        <w:ind w:firstLine="0" w:firstLineChars="0"/>
        <w:jc w:val="center"/>
        <w:rPr>
          <w:rFonts w:hint="eastAsia" w:ascii="宋体" w:hAnsi="宋体" w:eastAsia="宋体" w:cs="宋体"/>
          <w:b/>
          <w:bCs/>
          <w:color w:val="auto"/>
          <w:sz w:val="32"/>
          <w:szCs w:val="32"/>
        </w:rPr>
      </w:pPr>
      <w:r>
        <w:rPr>
          <w:rFonts w:hint="eastAsia" w:ascii="宋体" w:hAnsi="宋体" w:eastAsia="宋体" w:cs="宋体"/>
          <w:b w:val="0"/>
          <w:bCs w:val="0"/>
          <w:color w:val="auto"/>
          <w:sz w:val="30"/>
          <w:szCs w:val="30"/>
        </w:rPr>
        <w:t>无围标、串标行为承诺书</w:t>
      </w:r>
    </w:p>
    <w:p w14:paraId="34C0AF9C">
      <w:pPr>
        <w:pStyle w:val="10"/>
        <w:spacing w:line="600" w:lineRule="exact"/>
        <w:ind w:firstLine="480"/>
        <w:rPr>
          <w:rFonts w:hint="eastAsia" w:ascii="宋体" w:hAnsi="宋体" w:eastAsia="宋体" w:cs="宋体"/>
          <w:color w:val="auto"/>
          <w:sz w:val="24"/>
        </w:rPr>
      </w:pPr>
      <w:r>
        <w:rPr>
          <w:rFonts w:hint="eastAsia" w:ascii="宋体" w:hAnsi="宋体" w:eastAsia="宋体" w:cs="宋体"/>
          <w:color w:val="auto"/>
          <w:sz w:val="24"/>
        </w:rPr>
        <w:t>本公司郑重承诺：我公司自觉遵守《中华人民共和国政府采购法》、《中华人民共和国政府采购法实施条例》以及政府采购的有关规定。我公司在参加本次项目（项目名称：</w:t>
      </w:r>
      <w:r>
        <w:rPr>
          <w:rFonts w:hint="eastAsia" w:ascii="宋体" w:hAnsi="宋体" w:eastAsia="宋体" w:cs="宋体"/>
          <w:color w:val="auto"/>
          <w:sz w:val="24"/>
          <w:u w:val="single"/>
        </w:rPr>
        <w:t xml:space="preserve">      </w:t>
      </w:r>
      <w:r>
        <w:rPr>
          <w:rFonts w:hint="eastAsia" w:ascii="宋体" w:hAnsi="宋体" w:eastAsia="宋体" w:cs="宋体"/>
          <w:color w:val="auto"/>
          <w:sz w:val="24"/>
        </w:rPr>
        <w:t>，项目编号：</w:t>
      </w:r>
      <w:r>
        <w:rPr>
          <w:rFonts w:hint="eastAsia" w:ascii="宋体" w:hAnsi="宋体" w:eastAsia="宋体" w:cs="宋体"/>
          <w:color w:val="auto"/>
          <w:sz w:val="24"/>
          <w:u w:val="single"/>
        </w:rPr>
        <w:t xml:space="preserve">        </w:t>
      </w:r>
      <w:r>
        <w:rPr>
          <w:rFonts w:hint="eastAsia" w:ascii="宋体" w:hAnsi="宋体" w:eastAsia="宋体" w:cs="宋体"/>
          <w:color w:val="auto"/>
          <w:sz w:val="24"/>
        </w:rPr>
        <w:t>）活动中，无以下围标、串标行为：</w:t>
      </w:r>
    </w:p>
    <w:p w14:paraId="2EAE7C7C">
      <w:pPr>
        <w:pStyle w:val="10"/>
        <w:spacing w:line="600" w:lineRule="exact"/>
        <w:ind w:firstLineChars="175"/>
        <w:rPr>
          <w:rFonts w:hint="eastAsia" w:ascii="宋体" w:hAnsi="宋体" w:eastAsia="宋体" w:cs="宋体"/>
          <w:color w:val="auto"/>
          <w:sz w:val="24"/>
        </w:rPr>
      </w:pPr>
      <w:r>
        <w:rPr>
          <w:rFonts w:hint="eastAsia" w:ascii="宋体" w:hAnsi="宋体" w:eastAsia="宋体" w:cs="宋体"/>
          <w:color w:val="auto"/>
          <w:sz w:val="24"/>
        </w:rPr>
        <w:t>1）不同供应商的投标（响应）文件由同一单位或者个人编制；</w:t>
      </w:r>
    </w:p>
    <w:p w14:paraId="1B10E25E">
      <w:pPr>
        <w:pStyle w:val="10"/>
        <w:spacing w:line="600" w:lineRule="exact"/>
        <w:ind w:firstLineChars="175"/>
        <w:rPr>
          <w:rFonts w:hint="eastAsia" w:ascii="宋体" w:hAnsi="宋体" w:eastAsia="宋体" w:cs="宋体"/>
          <w:color w:val="auto"/>
          <w:sz w:val="24"/>
        </w:rPr>
      </w:pPr>
      <w:r>
        <w:rPr>
          <w:rFonts w:hint="eastAsia" w:ascii="宋体" w:hAnsi="宋体" w:eastAsia="宋体" w:cs="宋体"/>
          <w:color w:val="auto"/>
          <w:sz w:val="24"/>
        </w:rPr>
        <w:t>2）不同供应商委托同一单位或者个人办理投标（谈判、磋商）事宜；</w:t>
      </w:r>
    </w:p>
    <w:p w14:paraId="187904DD">
      <w:pPr>
        <w:pStyle w:val="10"/>
        <w:spacing w:line="600" w:lineRule="exact"/>
        <w:ind w:firstLineChars="175"/>
        <w:rPr>
          <w:rFonts w:hint="eastAsia" w:ascii="宋体" w:hAnsi="宋体" w:eastAsia="宋体" w:cs="宋体"/>
          <w:color w:val="auto"/>
          <w:sz w:val="24"/>
        </w:rPr>
      </w:pPr>
      <w:r>
        <w:rPr>
          <w:rFonts w:hint="eastAsia" w:ascii="宋体" w:hAnsi="宋体" w:eastAsia="宋体" w:cs="宋体"/>
          <w:color w:val="auto"/>
          <w:sz w:val="24"/>
        </w:rPr>
        <w:t>3）不同供应商的投标（响应）文件载明的项目管理成员或者联系人员为同一人；</w:t>
      </w:r>
    </w:p>
    <w:p w14:paraId="2B25B02F">
      <w:pPr>
        <w:pStyle w:val="10"/>
        <w:spacing w:line="600" w:lineRule="exact"/>
        <w:ind w:firstLineChars="175"/>
        <w:rPr>
          <w:rFonts w:hint="eastAsia" w:ascii="宋体" w:hAnsi="宋体" w:eastAsia="宋体" w:cs="宋体"/>
          <w:color w:val="auto"/>
          <w:sz w:val="24"/>
        </w:rPr>
      </w:pPr>
      <w:r>
        <w:rPr>
          <w:rFonts w:hint="eastAsia" w:ascii="宋体" w:hAnsi="宋体" w:eastAsia="宋体" w:cs="宋体"/>
          <w:color w:val="auto"/>
          <w:sz w:val="24"/>
        </w:rPr>
        <w:t>4）不同供应商的投标（响应）文件异常一致或者投标（响应）报价呈规律性差异；</w:t>
      </w:r>
    </w:p>
    <w:p w14:paraId="3DBFA6CA">
      <w:pPr>
        <w:pStyle w:val="10"/>
        <w:spacing w:line="600" w:lineRule="exact"/>
        <w:ind w:firstLineChars="175"/>
        <w:rPr>
          <w:rFonts w:hint="eastAsia" w:ascii="宋体" w:hAnsi="宋体" w:eastAsia="宋体" w:cs="宋体"/>
          <w:color w:val="auto"/>
          <w:sz w:val="24"/>
        </w:rPr>
      </w:pPr>
      <w:r>
        <w:rPr>
          <w:rFonts w:hint="eastAsia" w:ascii="宋体" w:hAnsi="宋体" w:eastAsia="宋体" w:cs="宋体"/>
          <w:color w:val="auto"/>
          <w:sz w:val="24"/>
        </w:rPr>
        <w:t>5）不同供应商的投标（响应）文件相互混装；</w:t>
      </w:r>
    </w:p>
    <w:p w14:paraId="34BBF02C">
      <w:pPr>
        <w:pStyle w:val="10"/>
        <w:spacing w:line="600" w:lineRule="exact"/>
        <w:ind w:firstLineChars="175"/>
        <w:rPr>
          <w:rFonts w:hint="eastAsia" w:ascii="宋体" w:hAnsi="宋体" w:eastAsia="宋体" w:cs="宋体"/>
          <w:color w:val="auto"/>
          <w:sz w:val="24"/>
        </w:rPr>
      </w:pPr>
      <w:r>
        <w:rPr>
          <w:rFonts w:hint="eastAsia" w:ascii="宋体" w:hAnsi="宋体" w:eastAsia="宋体" w:cs="宋体"/>
          <w:color w:val="auto"/>
          <w:sz w:val="24"/>
        </w:rPr>
        <w:t>6）不同供应商的投标（谈判、磋商）保证金从同一单位或者个人的账户转出；</w:t>
      </w:r>
    </w:p>
    <w:p w14:paraId="53B00DBB">
      <w:pPr>
        <w:pStyle w:val="10"/>
        <w:spacing w:line="600" w:lineRule="exact"/>
        <w:ind w:firstLineChars="175"/>
        <w:rPr>
          <w:rFonts w:hint="eastAsia" w:ascii="宋体" w:hAnsi="宋体" w:eastAsia="宋体" w:cs="宋体"/>
          <w:color w:val="auto"/>
          <w:sz w:val="24"/>
        </w:rPr>
      </w:pPr>
      <w:r>
        <w:rPr>
          <w:rFonts w:hint="eastAsia" w:ascii="宋体" w:hAnsi="宋体" w:eastAsia="宋体" w:cs="宋体"/>
          <w:color w:val="auto"/>
          <w:sz w:val="24"/>
        </w:rPr>
        <w:t>7）不同供应商的单位负责人为同一人或者存在直接控股、管理关系的不同供应商，参加同一合同项下的政府采购活动；</w:t>
      </w:r>
    </w:p>
    <w:p w14:paraId="4CE72AFD">
      <w:pPr>
        <w:pStyle w:val="10"/>
        <w:spacing w:line="600" w:lineRule="exact"/>
        <w:ind w:firstLineChars="175"/>
        <w:rPr>
          <w:rFonts w:hint="eastAsia" w:ascii="宋体" w:hAnsi="宋体" w:eastAsia="宋体" w:cs="宋体"/>
          <w:color w:val="auto"/>
          <w:sz w:val="24"/>
        </w:rPr>
      </w:pPr>
      <w:r>
        <w:rPr>
          <w:rFonts w:hint="eastAsia" w:ascii="宋体" w:hAnsi="宋体" w:eastAsia="宋体" w:cs="宋体"/>
          <w:color w:val="auto"/>
          <w:sz w:val="24"/>
        </w:rPr>
        <w:t>8）法律法规界定的其他围标串标行为。</w:t>
      </w:r>
    </w:p>
    <w:p w14:paraId="6B2CE935">
      <w:pPr>
        <w:pStyle w:val="10"/>
        <w:spacing w:line="600" w:lineRule="exact"/>
        <w:ind w:firstLine="0" w:firstLineChars="0"/>
        <w:rPr>
          <w:rFonts w:hint="eastAsia" w:ascii="宋体" w:hAnsi="宋体" w:eastAsia="宋体" w:cs="宋体"/>
          <w:color w:val="auto"/>
          <w:sz w:val="24"/>
        </w:rPr>
      </w:pPr>
      <w:r>
        <w:rPr>
          <w:rFonts w:hint="eastAsia" w:ascii="宋体" w:hAnsi="宋体" w:eastAsia="宋体" w:cs="宋体"/>
          <w:color w:val="auto"/>
          <w:sz w:val="24"/>
        </w:rPr>
        <w:t>如有发现我公司存在围标、串标行为，我公司愿承担一切法律责任。</w:t>
      </w:r>
    </w:p>
    <w:p w14:paraId="1352EA27">
      <w:pPr>
        <w:pStyle w:val="10"/>
        <w:spacing w:line="600" w:lineRule="exact"/>
        <w:ind w:firstLine="0" w:firstLineChars="0"/>
        <w:rPr>
          <w:rFonts w:hint="eastAsia" w:ascii="宋体" w:hAnsi="宋体" w:eastAsia="宋体" w:cs="宋体"/>
          <w:color w:val="auto"/>
          <w:sz w:val="24"/>
        </w:rPr>
      </w:pPr>
      <w:r>
        <w:rPr>
          <w:rFonts w:hint="eastAsia" w:ascii="宋体" w:hAnsi="宋体" w:eastAsia="宋体" w:cs="宋体"/>
          <w:color w:val="auto"/>
          <w:sz w:val="24"/>
        </w:rPr>
        <w:t>特此承诺！</w:t>
      </w:r>
    </w:p>
    <w:p w14:paraId="7DBA46BF">
      <w:pPr>
        <w:pStyle w:val="10"/>
        <w:spacing w:line="600" w:lineRule="exact"/>
        <w:ind w:firstLine="0" w:firstLineChars="0"/>
        <w:rPr>
          <w:rFonts w:hint="eastAsia" w:ascii="宋体" w:hAnsi="宋体" w:eastAsia="宋体" w:cs="宋体"/>
          <w:color w:val="auto"/>
          <w:sz w:val="24"/>
        </w:rPr>
      </w:pPr>
      <w:r>
        <w:rPr>
          <w:rFonts w:hint="eastAsia" w:ascii="宋体" w:hAnsi="宋体" w:eastAsia="宋体" w:cs="宋体"/>
          <w:color w:val="auto"/>
          <w:sz w:val="24"/>
        </w:rPr>
        <w:t>注：以上格式不得修改。</w:t>
      </w:r>
    </w:p>
    <w:p w14:paraId="35570EF8">
      <w:pPr>
        <w:spacing w:line="480" w:lineRule="auto"/>
        <w:ind w:firstLine="3360" w:firstLineChars="1400"/>
        <w:rPr>
          <w:rFonts w:hint="eastAsia" w:ascii="宋体" w:hAnsi="宋体" w:eastAsia="宋体" w:cs="宋体"/>
          <w:color w:val="auto"/>
          <w:sz w:val="24"/>
        </w:rPr>
      </w:pPr>
      <w:r>
        <w:rPr>
          <w:rFonts w:hint="eastAsia" w:ascii="宋体" w:hAnsi="宋体" w:eastAsia="宋体" w:cs="宋体"/>
          <w:color w:val="auto"/>
          <w:sz w:val="24"/>
        </w:rPr>
        <w:t>供应商名称：</w:t>
      </w:r>
      <w:r>
        <w:rPr>
          <w:rFonts w:hint="eastAsia" w:ascii="宋体" w:hAnsi="宋体" w:eastAsia="宋体" w:cs="宋体"/>
          <w:color w:val="auto"/>
          <w:sz w:val="24"/>
          <w:u w:val="single"/>
        </w:rPr>
        <w:t xml:space="preserve">                      </w:t>
      </w:r>
      <w:r>
        <w:rPr>
          <w:rFonts w:hint="eastAsia" w:ascii="宋体" w:hAnsi="宋体" w:eastAsia="宋体" w:cs="宋体"/>
          <w:color w:val="auto"/>
          <w:sz w:val="24"/>
        </w:rPr>
        <w:t>（盖章）</w:t>
      </w:r>
    </w:p>
    <w:p w14:paraId="63AD76A9">
      <w:pPr>
        <w:spacing w:line="360" w:lineRule="auto"/>
        <w:ind w:firstLine="3360" w:firstLineChars="1400"/>
        <w:rPr>
          <w:rFonts w:hint="eastAsia" w:ascii="宋体" w:hAnsi="宋体" w:eastAsia="宋体" w:cs="宋体"/>
          <w:color w:val="auto"/>
          <w:sz w:val="24"/>
        </w:rPr>
      </w:pPr>
      <w:r>
        <w:rPr>
          <w:rFonts w:hint="eastAsia" w:ascii="宋体" w:hAnsi="宋体" w:eastAsia="宋体" w:cs="宋体"/>
          <w:color w:val="auto"/>
          <w:sz w:val="24"/>
        </w:rPr>
        <w:t>法定代表人</w:t>
      </w:r>
    </w:p>
    <w:p w14:paraId="02081E76">
      <w:pPr>
        <w:spacing w:line="360" w:lineRule="auto"/>
        <w:ind w:firstLine="3360" w:firstLineChars="1400"/>
        <w:rPr>
          <w:rFonts w:hint="eastAsia" w:ascii="宋体" w:hAnsi="宋体" w:eastAsia="宋体" w:cs="宋体"/>
          <w:color w:val="auto"/>
          <w:sz w:val="24"/>
        </w:rPr>
      </w:pPr>
      <w:r>
        <w:rPr>
          <w:rFonts w:hint="eastAsia" w:ascii="宋体" w:hAnsi="宋体" w:eastAsia="宋体" w:cs="宋体"/>
          <w:color w:val="auto"/>
          <w:sz w:val="24"/>
        </w:rPr>
        <w:t>或委托代理人：</w:t>
      </w:r>
      <w:r>
        <w:rPr>
          <w:rFonts w:hint="eastAsia" w:ascii="宋体" w:hAnsi="宋体" w:eastAsia="宋体" w:cs="宋体"/>
          <w:color w:val="auto"/>
          <w:sz w:val="24"/>
          <w:u w:val="single"/>
        </w:rPr>
        <w:t xml:space="preserve">                </w:t>
      </w:r>
      <w:r>
        <w:rPr>
          <w:rFonts w:hint="eastAsia" w:ascii="宋体" w:hAnsi="宋体" w:eastAsia="宋体" w:cs="宋体"/>
          <w:color w:val="auto"/>
          <w:sz w:val="24"/>
        </w:rPr>
        <w:t>(签字或盖章)</w:t>
      </w:r>
    </w:p>
    <w:p w14:paraId="17B07E4A">
      <w:pPr>
        <w:jc w:val="right"/>
      </w:pPr>
      <w:r>
        <w:rPr>
          <w:rFonts w:hint="eastAsia" w:ascii="宋体" w:hAnsi="宋体" w:eastAsia="宋体" w:cs="宋体"/>
          <w:color w:val="auto"/>
          <w:sz w:val="24"/>
        </w:rPr>
        <w:t>日        期：</w:t>
      </w:r>
      <w:r>
        <w:rPr>
          <w:rFonts w:hint="eastAsia" w:ascii="宋体" w:hAnsi="宋体" w:eastAsia="宋体" w:cs="宋体"/>
          <w:color w:val="auto"/>
          <w:sz w:val="24"/>
          <w:u w:val="single"/>
        </w:rPr>
        <w:t xml:space="preserve">      </w:t>
      </w:r>
      <w:r>
        <w:rPr>
          <w:rFonts w:hint="eastAsia" w:ascii="宋体" w:hAnsi="宋体" w:eastAsia="宋体" w:cs="宋体"/>
          <w:color w:val="auto"/>
          <w:sz w:val="24"/>
        </w:rPr>
        <w:t>年</w:t>
      </w:r>
      <w:r>
        <w:rPr>
          <w:rFonts w:hint="eastAsia" w:ascii="宋体" w:hAnsi="宋体" w:eastAsia="宋体" w:cs="宋体"/>
          <w:color w:val="auto"/>
          <w:sz w:val="24"/>
          <w:u w:val="single"/>
        </w:rPr>
        <w:t xml:space="preserve">     </w:t>
      </w:r>
      <w:r>
        <w:rPr>
          <w:rFonts w:hint="eastAsia" w:ascii="宋体" w:hAnsi="宋体" w:eastAsia="宋体" w:cs="宋体"/>
          <w:color w:val="auto"/>
          <w:sz w:val="24"/>
        </w:rPr>
        <w:t>月</w:t>
      </w:r>
      <w:r>
        <w:rPr>
          <w:rFonts w:hint="eastAsia" w:ascii="宋体" w:hAnsi="宋体" w:eastAsia="宋体" w:cs="宋体"/>
          <w:color w:val="auto"/>
          <w:sz w:val="24"/>
          <w:u w:val="single"/>
        </w:rPr>
        <w:t xml:space="preserve">     </w:t>
      </w:r>
      <w:r>
        <w:rPr>
          <w:rFonts w:hint="eastAsia" w:ascii="宋体" w:hAnsi="宋体" w:eastAsia="宋体" w:cs="宋体"/>
          <w:color w:val="auto"/>
          <w:sz w:val="24"/>
        </w:rPr>
        <w:t>日</w:t>
      </w:r>
    </w:p>
    <w:sectPr>
      <w:footerReference r:id="rId3" w:type="default"/>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2E9CCD">
    <w:pPr>
      <w:tabs>
        <w:tab w:val="left" w:pos="5646"/>
      </w:tabs>
      <w:rPr>
        <w:rFonts w:hint="eastAsia" w:ascii="仿宋" w:hAnsi="仿宋" w:eastAsia="仿宋" w:cs="仿宋"/>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75D0FC">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475D0FC">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jNjA3YjNkZTkyNDk4OTI5YWU2YmU2MzVkMmI4MTAifQ=="/>
  </w:docVars>
  <w:rsids>
    <w:rsidRoot w:val="43E67F61"/>
    <w:rsid w:val="154974E8"/>
    <w:rsid w:val="25754019"/>
    <w:rsid w:val="2FF43D8C"/>
    <w:rsid w:val="43E67F61"/>
    <w:rsid w:val="48AD0A60"/>
    <w:rsid w:val="65E852DC"/>
    <w:rsid w:val="6D230A6D"/>
    <w:rsid w:val="75E023B5"/>
    <w:rsid w:val="76391A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firstLineChars="200"/>
    </w:pPr>
  </w:style>
  <w:style w:type="paragraph" w:styleId="3">
    <w:name w:val="toc 4"/>
    <w:basedOn w:val="1"/>
    <w:next w:val="1"/>
    <w:unhideWhenUsed/>
    <w:qFormat/>
    <w:uiPriority w:val="39"/>
  </w:style>
  <w:style w:type="paragraph" w:styleId="4">
    <w:name w:val="Body Text"/>
    <w:basedOn w:val="1"/>
    <w:next w:val="1"/>
    <w:qFormat/>
    <w:uiPriority w:val="0"/>
    <w:pPr>
      <w:spacing w:after="120" w:afterLines="0" w:afterAutospacing="0"/>
    </w:pPr>
  </w:style>
  <w:style w:type="paragraph" w:styleId="5">
    <w:name w:val="footer"/>
    <w:basedOn w:val="1"/>
    <w:qFormat/>
    <w:uiPriority w:val="0"/>
    <w:pPr>
      <w:tabs>
        <w:tab w:val="center" w:pos="4153"/>
        <w:tab w:val="right" w:pos="8306"/>
      </w:tabs>
      <w:snapToGrid w:val="0"/>
      <w:jc w:val="left"/>
    </w:pPr>
    <w:rPr>
      <w:sz w:val="18"/>
    </w:rPr>
  </w:style>
  <w:style w:type="paragraph" w:styleId="6">
    <w:name w:val="Body Text First Indent"/>
    <w:basedOn w:val="4"/>
    <w:qFormat/>
    <w:uiPriority w:val="0"/>
    <w:pPr>
      <w:ind w:firstLine="420" w:firstLineChars="100"/>
    </w:p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列出段落11"/>
    <w:basedOn w:val="1"/>
    <w:autoRedefine/>
    <w:qFormat/>
    <w:uiPriority w:val="34"/>
    <w:pPr>
      <w:ind w:firstLine="420" w:firstLineChars="200"/>
    </w:pPr>
    <w:rPr>
      <w:rFonts w:ascii="Calibri" w:hAnsi="Calibri"/>
      <w:szCs w:val="22"/>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2366</Words>
  <Characters>2374</Characters>
  <Lines>0</Lines>
  <Paragraphs>0</Paragraphs>
  <TotalTime>1</TotalTime>
  <ScaleCrop>false</ScaleCrop>
  <LinksUpToDate>false</LinksUpToDate>
  <CharactersWithSpaces>2859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2024-04-07T08:57:00Z</dcterms:created>
  <dc:creator>1</dc:creator>
  <cp:lastModifiedBy>1</cp:lastModifiedBy>
  <dcterms:modified xsi:type="dcterms:W3CDTF">2026-03-30T07:45:59Z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15AAE6E3E5124824A2C2A2229DECE8B5_11</vt:lpwstr>
  </property>
  <property fmtid="{D5CDD505-2E9C-101B-9397-08002B2CF9AE}" pid="4" name="KSOTemplateDocerSaveRecord">
    <vt:lpwstr>eyJoZGlkIjoiYWRjNjA3YjNkZTkyNDk4OTI5YWU2YmU2MzVkMmI4MTAiLCJ1c2VySWQiOiI0ODU3MDc4MjgifQ==</vt:lpwstr>
  </property>
</Properties>
</file>