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cstheme="minorEastAsia"/>
          <w:b/>
          <w:bCs/>
          <w:sz w:val="36"/>
          <w:szCs w:val="44"/>
          <w:highlight w:val="none"/>
          <w:lang w:eastAsia="zh-CN"/>
        </w:rPr>
      </w:pPr>
      <w:r>
        <w:rPr>
          <w:rFonts w:hint="eastAsia" w:asciiTheme="minorEastAsia" w:hAnsiTheme="minorEastAsia" w:cstheme="minorEastAsia"/>
          <w:b/>
          <w:bCs/>
          <w:sz w:val="36"/>
          <w:szCs w:val="44"/>
          <w:highlight w:val="none"/>
          <w:lang w:eastAsia="zh-CN"/>
        </w:rPr>
        <w:t>2024年周至县翠峰镇官村小学等6所义务教育学校校舍改造项目（</w:t>
      </w:r>
      <w:r>
        <w:rPr>
          <w:rFonts w:hint="eastAsia" w:asciiTheme="minorEastAsia" w:hAnsiTheme="minorEastAsia" w:cstheme="minorEastAsia"/>
          <w:b/>
          <w:bCs/>
          <w:sz w:val="36"/>
          <w:szCs w:val="44"/>
          <w:highlight w:val="none"/>
          <w:lang w:val="en-US" w:eastAsia="zh-CN"/>
        </w:rPr>
        <w:t>二</w:t>
      </w:r>
      <w:r>
        <w:rPr>
          <w:rFonts w:hint="eastAsia" w:asciiTheme="minorEastAsia" w:hAnsiTheme="minorEastAsia" w:cstheme="minorEastAsia"/>
          <w:b/>
          <w:bCs/>
          <w:sz w:val="36"/>
          <w:szCs w:val="44"/>
          <w:highlight w:val="none"/>
          <w:lang w:eastAsia="zh-CN"/>
        </w:rPr>
        <w:t>标段）</w:t>
      </w:r>
    </w:p>
    <w:p>
      <w:pPr>
        <w:spacing w:line="360" w:lineRule="auto"/>
        <w:jc w:val="center"/>
        <w:rPr>
          <w:rFonts w:hint="default" w:asciiTheme="minorEastAsia" w:hAnsiTheme="minorEastAsia" w:cstheme="minorEastAsia"/>
          <w:b/>
          <w:bCs/>
          <w:sz w:val="36"/>
          <w:szCs w:val="44"/>
          <w:lang w:val="en-US"/>
        </w:rPr>
      </w:pPr>
      <w:r>
        <w:rPr>
          <w:rFonts w:hint="eastAsia" w:asciiTheme="minorEastAsia" w:hAnsiTheme="minorEastAsia" w:cstheme="minorEastAsia"/>
          <w:b/>
          <w:bCs/>
          <w:sz w:val="36"/>
          <w:szCs w:val="44"/>
          <w:highlight w:val="none"/>
          <w:lang w:val="en-US" w:eastAsia="zh-CN"/>
        </w:rPr>
        <w:t xml:space="preserve"> 工程量清单编制说明</w:t>
      </w:r>
    </w:p>
    <w:p>
      <w:pPr>
        <w:numPr>
          <w:ilvl w:val="0"/>
          <w:numId w:val="1"/>
        </w:num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工程概况</w:t>
      </w:r>
    </w:p>
    <w:p>
      <w:pPr>
        <w:keepNext w:val="0"/>
        <w:keepLines w:val="0"/>
        <w:widowControl/>
        <w:numPr>
          <w:ilvl w:val="0"/>
          <w:numId w:val="0"/>
        </w:numPr>
        <w:suppressLineNumbers w:val="0"/>
        <w:ind w:firstLine="560" w:firstLineChars="200"/>
        <w:jc w:val="left"/>
        <w:rPr>
          <w:rFonts w:hint="default" w:ascii="宋体" w:hAnsi="宋体" w:eastAsia="宋体" w:cs="宋体"/>
          <w:color w:val="000000"/>
          <w:kern w:val="0"/>
          <w:sz w:val="27"/>
          <w:szCs w:val="27"/>
          <w:lang w:val="en-US" w:eastAsia="zh-CN" w:bidi="ar"/>
        </w:rPr>
      </w:pPr>
      <w:r>
        <w:rPr>
          <w:rFonts w:hint="eastAsia" w:asciiTheme="minorEastAsia" w:hAnsiTheme="minorEastAsia" w:cstheme="minorEastAsia"/>
          <w:sz w:val="28"/>
          <w:szCs w:val="28"/>
          <w:lang w:val="en-US" w:eastAsia="zh-CN"/>
        </w:rPr>
        <w:t>1、建设单位：周至县教育局</w:t>
      </w:r>
    </w:p>
    <w:p>
      <w:pPr>
        <w:keepNext w:val="0"/>
        <w:keepLines w:val="0"/>
        <w:widowControl/>
        <w:suppressLineNumbers w:val="0"/>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项目名称：2024年周至县翠峰镇官村小学等6所义务教育学校校舍改造项目（</w:t>
      </w:r>
      <w:r>
        <w:rPr>
          <w:rFonts w:hint="eastAsia" w:asciiTheme="minorEastAsia" w:hAnsiTheme="minorEastAsia" w:cstheme="minorEastAsia"/>
          <w:sz w:val="28"/>
          <w:szCs w:val="28"/>
          <w:lang w:val="en-US" w:eastAsia="zh-CN"/>
        </w:rPr>
        <w:t>二</w:t>
      </w:r>
      <w:r>
        <w:rPr>
          <w:rFonts w:hint="eastAsia" w:asciiTheme="minorEastAsia" w:hAnsiTheme="minorEastAsia" w:cstheme="minorEastAsia"/>
          <w:sz w:val="28"/>
          <w:szCs w:val="28"/>
        </w:rPr>
        <w:t>标段）</w:t>
      </w:r>
    </w:p>
    <w:p>
      <w:pPr>
        <w:keepNext w:val="0"/>
        <w:keepLines w:val="0"/>
        <w:widowControl/>
        <w:suppressLineNumbers w:val="0"/>
        <w:ind w:firstLine="560" w:firstLineChars="20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建设地</w:t>
      </w:r>
      <w:r>
        <w:rPr>
          <w:rFonts w:hint="eastAsia" w:asciiTheme="minorEastAsia" w:hAnsiTheme="minorEastAsia" w:cstheme="minorEastAsia"/>
          <w:sz w:val="28"/>
          <w:szCs w:val="28"/>
          <w:lang w:val="en-US" w:eastAsia="zh-CN"/>
        </w:rPr>
        <w:t>点</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陕西省西安市周至县</w:t>
      </w:r>
    </w:p>
    <w:p>
      <w:pPr>
        <w:pStyle w:val="7"/>
        <w:keepNext w:val="0"/>
        <w:keepLines w:val="0"/>
        <w:widowControl/>
        <w:suppressLineNumbers w:val="0"/>
        <w:spacing w:before="0" w:beforeAutospacing="0" w:after="0" w:afterAutospacing="0"/>
        <w:ind w:left="0" w:right="0" w:firstLine="560" w:firstLineChars="200"/>
        <w:rPr>
          <w:rFonts w:hint="default" w:ascii="宋体" w:hAnsi="宋体" w:eastAsia="宋体" w:cs="宋体"/>
          <w:sz w:val="28"/>
          <w:szCs w:val="28"/>
          <w:lang w:val="en-US" w:eastAsia="zh-CN"/>
        </w:rPr>
      </w:pPr>
      <w:r>
        <w:rPr>
          <w:rFonts w:hint="eastAsia" w:asciiTheme="minorEastAsia" w:hAnsiTheme="minorEastAsia" w:cstheme="minorEastAsia"/>
          <w:sz w:val="28"/>
          <w:szCs w:val="28"/>
          <w:lang w:val="en-US" w:eastAsia="zh-CN"/>
        </w:rPr>
        <w:t>4、</w:t>
      </w:r>
      <w:r>
        <w:rPr>
          <w:rFonts w:hint="eastAsia" w:ascii="宋体" w:hAnsi="宋体" w:eastAsia="宋体" w:cs="宋体"/>
          <w:sz w:val="28"/>
          <w:szCs w:val="28"/>
          <w:lang w:val="en-US" w:eastAsia="zh-CN"/>
        </w:rPr>
        <w:t>建设内容</w:t>
      </w:r>
      <w:r>
        <w:rPr>
          <w:rFonts w:hint="eastAsia" w:ascii="宋体" w:hAnsi="宋体" w:eastAsia="宋体" w:cs="宋体"/>
          <w:sz w:val="28"/>
          <w:szCs w:val="28"/>
          <w:lang w:eastAsia="zh-CN"/>
        </w:rPr>
        <w:t>：</w:t>
      </w:r>
      <w:r>
        <w:rPr>
          <w:rFonts w:hint="eastAsia" w:eastAsia="宋体" w:asciiTheme="minorEastAsia" w:hAnsiTheme="minorEastAsia" w:cstheme="minorEastAsia"/>
          <w:sz w:val="28"/>
          <w:szCs w:val="28"/>
          <w:lang w:val="en-US" w:eastAsia="zh-CN"/>
        </w:rPr>
        <w:t>哑柏初级中学女生公寓改造</w:t>
      </w:r>
      <w:r>
        <w:rPr>
          <w:rFonts w:hint="eastAsia" w:ascii="宋体" w:hAnsi="宋体" w:eastAsia="宋体" w:cs="宋体"/>
          <w:sz w:val="28"/>
          <w:szCs w:val="28"/>
          <w:lang w:val="en-US" w:eastAsia="zh-CN"/>
        </w:rPr>
        <w:t>工程，终南镇新村小学新建公共卫生间新建工程等。具体详见各个单体设计图纸。</w:t>
      </w:r>
    </w:p>
    <w:p>
      <w:pPr>
        <w:numPr>
          <w:ilvl w:val="0"/>
          <w:numId w:val="1"/>
        </w:num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编制依据</w:t>
      </w:r>
    </w:p>
    <w:p>
      <w:pPr>
        <w:spacing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1、《陕西省</w:t>
      </w:r>
      <w:r>
        <w:rPr>
          <w:rFonts w:hint="eastAsia" w:asciiTheme="minorEastAsia" w:hAnsiTheme="minorEastAsia" w:cstheme="minorEastAsia"/>
          <w:sz w:val="28"/>
          <w:szCs w:val="28"/>
          <w:lang w:val="en-US" w:eastAsia="zh-CN"/>
        </w:rPr>
        <w:t>建设工程工程量清单计价规则</w:t>
      </w:r>
      <w:r>
        <w:rPr>
          <w:rFonts w:hint="eastAsia" w:asciiTheme="minorEastAsia" w:hAnsiTheme="minorEastAsia" w:cstheme="minorEastAsia"/>
          <w:sz w:val="28"/>
          <w:szCs w:val="28"/>
        </w:rPr>
        <w:t>》（200</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）、《陕西省</w:t>
      </w:r>
      <w:r>
        <w:rPr>
          <w:rFonts w:hint="eastAsia" w:asciiTheme="minorEastAsia" w:hAnsiTheme="minorEastAsia" w:cstheme="minorEastAsia"/>
          <w:sz w:val="28"/>
          <w:szCs w:val="28"/>
          <w:lang w:val="en-US" w:eastAsia="zh-CN"/>
        </w:rPr>
        <w:t>建筑、装饰工程消耗量定额</w:t>
      </w:r>
      <w:r>
        <w:rPr>
          <w:rFonts w:hint="eastAsia" w:asciiTheme="minorEastAsia" w:hAnsiTheme="minorEastAsia" w:cstheme="minorEastAsia"/>
          <w:sz w:val="28"/>
          <w:szCs w:val="28"/>
        </w:rPr>
        <w:t>》（2004）、</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陕西省安装工程消耗定额</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2004</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陕西省建设工程消耗量定额勘误及补充定额</w:t>
      </w:r>
      <w:r>
        <w:rPr>
          <w:rFonts w:hint="eastAsia" w:asciiTheme="minorEastAsia" w:hAnsiTheme="minorEastAsia" w:cstheme="minorEastAsia"/>
          <w:sz w:val="28"/>
          <w:szCs w:val="28"/>
        </w:rPr>
        <w:t>》、《陕西省建设工程工程量清单计价规则》(2009)、《陕西省建筑装饰工程价目表》（2009）、《陕西省安装工程价目表》（2009）、《陕西省建设工程工程量清单计价费率》（2009）及其他相关文件</w:t>
      </w:r>
      <w:r>
        <w:rPr>
          <w:rFonts w:hint="eastAsia" w:asciiTheme="minorEastAsia" w:hAnsiTheme="minorEastAsia" w:cstheme="minorEastAsia"/>
          <w:sz w:val="28"/>
          <w:szCs w:val="28"/>
          <w:lang w:eastAsia="zh-CN"/>
        </w:rPr>
        <w:t>；</w:t>
      </w:r>
    </w:p>
    <w:p>
      <w:pPr>
        <w:spacing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2、建设工程</w:t>
      </w:r>
      <w:r>
        <w:rPr>
          <w:rFonts w:hint="eastAsia" w:asciiTheme="minorEastAsia" w:hAnsiTheme="minorEastAsia" w:cstheme="minorEastAsia"/>
          <w:sz w:val="28"/>
          <w:szCs w:val="28"/>
          <w:lang w:eastAsia="zh-CN"/>
        </w:rPr>
        <w:t>施工</w:t>
      </w:r>
      <w:r>
        <w:rPr>
          <w:rFonts w:hint="eastAsia" w:asciiTheme="minorEastAsia" w:hAnsiTheme="minorEastAsia" w:cstheme="minorEastAsia"/>
          <w:sz w:val="28"/>
          <w:szCs w:val="28"/>
        </w:rPr>
        <w:t>图纸</w:t>
      </w:r>
      <w:r>
        <w:rPr>
          <w:rFonts w:hint="default" w:asciiTheme="minorEastAsia" w:hAnsiTheme="minorEastAsia" w:cstheme="minorEastAsia"/>
          <w:sz w:val="28"/>
          <w:szCs w:val="28"/>
          <w:highlight w:val="none"/>
          <w:lang w:val="en-US"/>
        </w:rPr>
        <w:t>,</w:t>
      </w:r>
      <w:r>
        <w:rPr>
          <w:rFonts w:hint="eastAsia" w:asciiTheme="minorEastAsia" w:hAnsiTheme="minorEastAsia" w:cstheme="minorEastAsia"/>
          <w:sz w:val="28"/>
          <w:szCs w:val="28"/>
        </w:rPr>
        <w:t>依据正常的施工组织设计及施工办法</w:t>
      </w:r>
      <w:r>
        <w:rPr>
          <w:rFonts w:hint="eastAsia" w:asciiTheme="minorEastAsia" w:hAnsiTheme="minorEastAsia" w:cstheme="minorEastAsia"/>
          <w:sz w:val="28"/>
          <w:szCs w:val="28"/>
          <w:lang w:eastAsia="zh-CN"/>
        </w:rPr>
        <w:t>；</w:t>
      </w:r>
    </w:p>
    <w:p>
      <w:pPr>
        <w:spacing w:line="360" w:lineRule="auto"/>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3、与建设工程项目有关的标准、规范、技术资料；</w:t>
      </w:r>
    </w:p>
    <w:p>
      <w:pPr>
        <w:numPr>
          <w:ilvl w:val="0"/>
          <w:numId w:val="0"/>
        </w:numPr>
        <w:spacing w:line="360" w:lineRule="auto"/>
        <w:ind w:firstLine="560" w:firstLineChars="200"/>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陕建发[2019]1246号文《关于发布我省落实建筑工人实名制管理计价依据的通知》。</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、扬尘治理费依据陕建发【2017】270号《关于增加建筑工程扬尘治理专项措施费及综合人工单价调整的通知》计入；</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、税金依据陕建发【2019】45号文件《关于调整陕西省建设工程计价依据的通知》计入；</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、陕建发【2020】1097号文《关于建筑施工安全生产责任保险费用计价的通知》；</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、陕建发【2021】1021号文《关于全省统一停止收缴建筑业劳保费用的通知》；</w:t>
      </w:r>
    </w:p>
    <w:p>
      <w:pPr>
        <w:pageBreakBefore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eastAsia="zh-CN"/>
        </w:rPr>
      </w:pPr>
      <w:r>
        <w:rPr>
          <w:rFonts w:hint="eastAsia" w:asciiTheme="minorEastAsia" w:hAnsiTheme="minorEastAsia" w:cstheme="minorEastAsia"/>
          <w:sz w:val="28"/>
          <w:szCs w:val="28"/>
          <w:lang w:val="en-US" w:eastAsia="zh-CN"/>
        </w:rPr>
        <w:t>9</w:t>
      </w:r>
      <w:r>
        <w:rPr>
          <w:rFonts w:hint="eastAsia" w:ascii="宋体" w:hAnsi="宋体" w:eastAsia="宋体" w:cs="宋体"/>
          <w:sz w:val="28"/>
          <w:szCs w:val="28"/>
        </w:rPr>
        <w:t>、常规的施工工艺和施工方法、相关验收规范及标准</w:t>
      </w:r>
      <w:r>
        <w:rPr>
          <w:rFonts w:hint="eastAsia" w:ascii="宋体" w:hAnsi="宋体" w:eastAsia="宋体" w:cs="宋体"/>
          <w:sz w:val="28"/>
          <w:szCs w:val="28"/>
          <w:lang w:eastAsia="zh-CN"/>
        </w:rPr>
        <w:t>；</w:t>
      </w:r>
    </w:p>
    <w:p>
      <w:pPr>
        <w:pStyle w:val="2"/>
      </w:pPr>
    </w:p>
    <w:p>
      <w:pPr>
        <w:snapToGrid w:val="0"/>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lang w:eastAsia="zh-CN"/>
        </w:rPr>
        <w:t>三</w:t>
      </w:r>
      <w:r>
        <w:rPr>
          <w:rFonts w:hint="eastAsia" w:asciiTheme="minorEastAsia" w:hAnsiTheme="minorEastAsia" w:cstheme="minorEastAsia"/>
          <w:b/>
          <w:bCs/>
          <w:sz w:val="28"/>
          <w:szCs w:val="28"/>
        </w:rPr>
        <w:t>、软件版本</w:t>
      </w:r>
      <w:bookmarkStart w:id="0" w:name="_GoBack"/>
      <w:bookmarkEnd w:id="0"/>
    </w:p>
    <w:p>
      <w:pPr>
        <w:spacing w:line="360" w:lineRule="auto"/>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1、广联达云计价平台GCCP6.0版本：6.</w:t>
      </w:r>
      <w:r>
        <w:rPr>
          <w:rFonts w:hint="eastAsia" w:asciiTheme="minorEastAsia" w:hAnsiTheme="minorEastAsia" w:cstheme="minorEastAsia"/>
          <w:sz w:val="28"/>
          <w:szCs w:val="28"/>
          <w:lang w:val="en-US" w:eastAsia="zh-CN"/>
        </w:rPr>
        <w:t>41</w:t>
      </w:r>
      <w:r>
        <w:rPr>
          <w:rFonts w:hint="eastAsia" w:asciiTheme="minorEastAsia" w:hAnsiTheme="minorEastAsia" w:cstheme="minorEastAsia"/>
          <w:sz w:val="28"/>
          <w:szCs w:val="28"/>
        </w:rPr>
        <w:t>00.23.1</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w:t>
      </w:r>
    </w:p>
    <w:p>
      <w:pPr>
        <w:spacing w:line="360" w:lineRule="auto"/>
        <w:rPr>
          <w:rFonts w:hint="eastAsia"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四</w:t>
      </w:r>
      <w:r>
        <w:rPr>
          <w:rFonts w:hint="eastAsia" w:asciiTheme="minorEastAsia" w:hAnsiTheme="minorEastAsia" w:cstheme="minorEastAsia"/>
          <w:b/>
          <w:bCs/>
          <w:sz w:val="28"/>
          <w:szCs w:val="28"/>
        </w:rPr>
        <w:t>、其他说明</w:t>
      </w:r>
    </w:p>
    <w:p>
      <w:pPr>
        <w:pStyle w:val="2"/>
        <w:ind w:left="279" w:leftChars="133" w:firstLine="277" w:firstLineChars="99"/>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r>
        <w:rPr>
          <w:rFonts w:hint="eastAsia" w:ascii="宋体" w:eastAsia="宋体" w:cs="宋体"/>
          <w:kern w:val="2"/>
          <w:sz w:val="28"/>
          <w:szCs w:val="28"/>
          <w:lang w:val="en-US" w:eastAsia="zh-CN" w:bidi="ar-SA"/>
        </w:rPr>
        <w:t>、</w:t>
      </w:r>
      <w:r>
        <w:rPr>
          <w:rFonts w:hint="default" w:ascii="宋体" w:hAnsi="宋体" w:eastAsia="宋体" w:cs="宋体"/>
          <w:kern w:val="2"/>
          <w:sz w:val="28"/>
          <w:szCs w:val="28"/>
          <w:lang w:val="en-US" w:eastAsia="zh-CN" w:bidi="ar-SA"/>
        </w:rPr>
        <w:t>工程量清单是工程项目的简单描述，报价时应结合相关技术规范要求和设计图纸报价</w:t>
      </w:r>
      <w:r>
        <w:rPr>
          <w:rFonts w:hint="eastAsia" w:ascii="宋体" w:eastAsia="宋体" w:cs="宋体"/>
          <w:kern w:val="2"/>
          <w:sz w:val="28"/>
          <w:szCs w:val="28"/>
          <w:lang w:val="en-US" w:eastAsia="zh-CN" w:bidi="ar-SA"/>
        </w:rPr>
        <w:t>。</w:t>
      </w:r>
    </w:p>
    <w:p>
      <w:pPr>
        <w:spacing w:line="360" w:lineRule="auto"/>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本次维修改造工程清单做法按照设计图纸并结合现状按常规做法考虑。</w:t>
      </w:r>
    </w:p>
    <w:p>
      <w:pPr>
        <w:spacing w:line="360" w:lineRule="auto"/>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3、终南镇</w:t>
      </w:r>
      <w:r>
        <w:rPr>
          <w:rFonts w:hint="eastAsia" w:asciiTheme="minorEastAsia" w:hAnsiTheme="minorEastAsia" w:cstheme="minorEastAsia"/>
          <w:sz w:val="28"/>
          <w:szCs w:val="28"/>
        </w:rPr>
        <w:t>新村小学新建公共卫生间</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（1）电气工程卫生间配电箱ALZ进线YJV-5*6-SC32;图纸未明确接入位置，此部分工程量暂估30m计入；</w:t>
      </w:r>
    </w:p>
    <w:p>
      <w:pPr>
        <w:spacing w:line="360" w:lineRule="auto"/>
        <w:rPr>
          <w:rFonts w:asciiTheme="minorEastAsia" w:hAnsiTheme="minorEastAsia" w:cstheme="minorEastAsia"/>
          <w:sz w:val="28"/>
          <w:szCs w:val="28"/>
        </w:rPr>
      </w:pP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44944"/>
    <w:multiLevelType w:val="singleLevel"/>
    <w:tmpl w:val="A90449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BhY2FjYjg1ZmRhNDhkZDI4OTRmOTg3MWQ4OTdmODEifQ=="/>
  </w:docVars>
  <w:rsids>
    <w:rsidRoot w:val="26116ACF"/>
    <w:rsid w:val="000704A1"/>
    <w:rsid w:val="000A2A7F"/>
    <w:rsid w:val="000B1DB5"/>
    <w:rsid w:val="000E152F"/>
    <w:rsid w:val="0011386C"/>
    <w:rsid w:val="0012714C"/>
    <w:rsid w:val="00185B8A"/>
    <w:rsid w:val="001A3893"/>
    <w:rsid w:val="00247A68"/>
    <w:rsid w:val="0031172C"/>
    <w:rsid w:val="00322576"/>
    <w:rsid w:val="003643E2"/>
    <w:rsid w:val="00410464"/>
    <w:rsid w:val="004838E7"/>
    <w:rsid w:val="005214E6"/>
    <w:rsid w:val="005830AE"/>
    <w:rsid w:val="00593E5A"/>
    <w:rsid w:val="005B431D"/>
    <w:rsid w:val="005D08E8"/>
    <w:rsid w:val="005D333F"/>
    <w:rsid w:val="0066498B"/>
    <w:rsid w:val="006B1E76"/>
    <w:rsid w:val="006E2793"/>
    <w:rsid w:val="007C50F5"/>
    <w:rsid w:val="008178B1"/>
    <w:rsid w:val="008479C2"/>
    <w:rsid w:val="00851905"/>
    <w:rsid w:val="008519D1"/>
    <w:rsid w:val="008671D0"/>
    <w:rsid w:val="00883896"/>
    <w:rsid w:val="00887DE5"/>
    <w:rsid w:val="0095621B"/>
    <w:rsid w:val="0095798B"/>
    <w:rsid w:val="009B2366"/>
    <w:rsid w:val="00A12317"/>
    <w:rsid w:val="00AC3CF7"/>
    <w:rsid w:val="00AD6F89"/>
    <w:rsid w:val="00B7194A"/>
    <w:rsid w:val="00B9176D"/>
    <w:rsid w:val="00C12DE3"/>
    <w:rsid w:val="00C336D4"/>
    <w:rsid w:val="00C464C8"/>
    <w:rsid w:val="00C522B4"/>
    <w:rsid w:val="00C838B9"/>
    <w:rsid w:val="00C94651"/>
    <w:rsid w:val="00CC079A"/>
    <w:rsid w:val="00D01E6C"/>
    <w:rsid w:val="00D87B55"/>
    <w:rsid w:val="00DB5DD5"/>
    <w:rsid w:val="00E10022"/>
    <w:rsid w:val="00E539F0"/>
    <w:rsid w:val="00E64D1F"/>
    <w:rsid w:val="00ED7908"/>
    <w:rsid w:val="00EF1A33"/>
    <w:rsid w:val="00F07421"/>
    <w:rsid w:val="00F1325D"/>
    <w:rsid w:val="00F402B3"/>
    <w:rsid w:val="00F81965"/>
    <w:rsid w:val="00F81E33"/>
    <w:rsid w:val="00FD5FBB"/>
    <w:rsid w:val="012617DE"/>
    <w:rsid w:val="016A347B"/>
    <w:rsid w:val="0199456A"/>
    <w:rsid w:val="01CD0135"/>
    <w:rsid w:val="02BA4ACD"/>
    <w:rsid w:val="02CE7D28"/>
    <w:rsid w:val="034E66D5"/>
    <w:rsid w:val="03984FC4"/>
    <w:rsid w:val="03F20642"/>
    <w:rsid w:val="04E149D6"/>
    <w:rsid w:val="05C72C4A"/>
    <w:rsid w:val="05CF6377"/>
    <w:rsid w:val="05EF5028"/>
    <w:rsid w:val="06D0123B"/>
    <w:rsid w:val="06ED4932"/>
    <w:rsid w:val="0716162C"/>
    <w:rsid w:val="0775094D"/>
    <w:rsid w:val="08125054"/>
    <w:rsid w:val="09801AA3"/>
    <w:rsid w:val="09AF0640"/>
    <w:rsid w:val="0A145844"/>
    <w:rsid w:val="0A420DBD"/>
    <w:rsid w:val="0B1E74E5"/>
    <w:rsid w:val="0BA37CB5"/>
    <w:rsid w:val="0BC33EB3"/>
    <w:rsid w:val="0BC84E4D"/>
    <w:rsid w:val="0BC86C47"/>
    <w:rsid w:val="0BE206E2"/>
    <w:rsid w:val="0C5E1AA2"/>
    <w:rsid w:val="0CD94CCA"/>
    <w:rsid w:val="0D1A3FA7"/>
    <w:rsid w:val="0ED40186"/>
    <w:rsid w:val="0F501F02"/>
    <w:rsid w:val="0FA07413"/>
    <w:rsid w:val="0FEA25BE"/>
    <w:rsid w:val="116002DE"/>
    <w:rsid w:val="11877D61"/>
    <w:rsid w:val="12C16102"/>
    <w:rsid w:val="140B7512"/>
    <w:rsid w:val="14167CE7"/>
    <w:rsid w:val="14E35B11"/>
    <w:rsid w:val="159014BF"/>
    <w:rsid w:val="15D171CD"/>
    <w:rsid w:val="15D93747"/>
    <w:rsid w:val="17141B46"/>
    <w:rsid w:val="171E28E6"/>
    <w:rsid w:val="174432E9"/>
    <w:rsid w:val="174C5EBD"/>
    <w:rsid w:val="185A7E46"/>
    <w:rsid w:val="18F4062E"/>
    <w:rsid w:val="1B147EEE"/>
    <w:rsid w:val="1B1841EC"/>
    <w:rsid w:val="1BE51536"/>
    <w:rsid w:val="1C8E406A"/>
    <w:rsid w:val="1C91456B"/>
    <w:rsid w:val="1CDB2BFA"/>
    <w:rsid w:val="1E3A4205"/>
    <w:rsid w:val="1E70565A"/>
    <w:rsid w:val="1F862904"/>
    <w:rsid w:val="1FA871F0"/>
    <w:rsid w:val="200A518B"/>
    <w:rsid w:val="20BB26BC"/>
    <w:rsid w:val="22FA641F"/>
    <w:rsid w:val="2318250E"/>
    <w:rsid w:val="23733855"/>
    <w:rsid w:val="23754DA7"/>
    <w:rsid w:val="23855458"/>
    <w:rsid w:val="23BF2D5B"/>
    <w:rsid w:val="23D91082"/>
    <w:rsid w:val="244002E5"/>
    <w:rsid w:val="247174BA"/>
    <w:rsid w:val="25AB1DF6"/>
    <w:rsid w:val="26116ACF"/>
    <w:rsid w:val="26D431F2"/>
    <w:rsid w:val="27092756"/>
    <w:rsid w:val="27A10B35"/>
    <w:rsid w:val="27B04FFF"/>
    <w:rsid w:val="27E851BA"/>
    <w:rsid w:val="289963DB"/>
    <w:rsid w:val="294C0563"/>
    <w:rsid w:val="2A257690"/>
    <w:rsid w:val="2AD72C13"/>
    <w:rsid w:val="2B1B20FA"/>
    <w:rsid w:val="2C0960E1"/>
    <w:rsid w:val="2CB605ED"/>
    <w:rsid w:val="2DE7182C"/>
    <w:rsid w:val="2F022E63"/>
    <w:rsid w:val="2F436BAE"/>
    <w:rsid w:val="2FC718D2"/>
    <w:rsid w:val="2FD94BB9"/>
    <w:rsid w:val="300F506A"/>
    <w:rsid w:val="30A9304F"/>
    <w:rsid w:val="31403BF5"/>
    <w:rsid w:val="322D6ED9"/>
    <w:rsid w:val="32556074"/>
    <w:rsid w:val="32A2339F"/>
    <w:rsid w:val="32CF2DFB"/>
    <w:rsid w:val="32F0367B"/>
    <w:rsid w:val="33274478"/>
    <w:rsid w:val="334D2131"/>
    <w:rsid w:val="33512CB0"/>
    <w:rsid w:val="33E81B87"/>
    <w:rsid w:val="34D60FAE"/>
    <w:rsid w:val="34FF56AD"/>
    <w:rsid w:val="3615521A"/>
    <w:rsid w:val="37C7302A"/>
    <w:rsid w:val="37CA304F"/>
    <w:rsid w:val="385B3506"/>
    <w:rsid w:val="39257361"/>
    <w:rsid w:val="39D147BB"/>
    <w:rsid w:val="3A6273A6"/>
    <w:rsid w:val="3AC50252"/>
    <w:rsid w:val="3BEC640D"/>
    <w:rsid w:val="3C08797A"/>
    <w:rsid w:val="3C237ED3"/>
    <w:rsid w:val="3C9B15F7"/>
    <w:rsid w:val="3CAD2AA0"/>
    <w:rsid w:val="3D28497B"/>
    <w:rsid w:val="3FEF55C1"/>
    <w:rsid w:val="405F2A8A"/>
    <w:rsid w:val="405F5109"/>
    <w:rsid w:val="411C184D"/>
    <w:rsid w:val="41336E26"/>
    <w:rsid w:val="419B49AF"/>
    <w:rsid w:val="41B639DE"/>
    <w:rsid w:val="41CD18C8"/>
    <w:rsid w:val="42011DC0"/>
    <w:rsid w:val="42242413"/>
    <w:rsid w:val="43383F13"/>
    <w:rsid w:val="43D34258"/>
    <w:rsid w:val="43FF6F2E"/>
    <w:rsid w:val="448418C8"/>
    <w:rsid w:val="44E54B41"/>
    <w:rsid w:val="44EE2B41"/>
    <w:rsid w:val="456E141B"/>
    <w:rsid w:val="45941E41"/>
    <w:rsid w:val="45B1661E"/>
    <w:rsid w:val="46004DE1"/>
    <w:rsid w:val="46BE7007"/>
    <w:rsid w:val="46F04F60"/>
    <w:rsid w:val="47D641ED"/>
    <w:rsid w:val="481414E6"/>
    <w:rsid w:val="48BA6FC1"/>
    <w:rsid w:val="48CC1CBC"/>
    <w:rsid w:val="49404CAD"/>
    <w:rsid w:val="4A2D6685"/>
    <w:rsid w:val="4AF33166"/>
    <w:rsid w:val="4B6D40A9"/>
    <w:rsid w:val="4B8D1423"/>
    <w:rsid w:val="4BFF4A8B"/>
    <w:rsid w:val="4C9378E4"/>
    <w:rsid w:val="4DAB22C1"/>
    <w:rsid w:val="4E16518F"/>
    <w:rsid w:val="4E49232F"/>
    <w:rsid w:val="4E757189"/>
    <w:rsid w:val="4E7F2773"/>
    <w:rsid w:val="4E90487C"/>
    <w:rsid w:val="4ECE1BAF"/>
    <w:rsid w:val="4F7725B8"/>
    <w:rsid w:val="4FC37781"/>
    <w:rsid w:val="4FC52689"/>
    <w:rsid w:val="4FD80B7D"/>
    <w:rsid w:val="4FF30153"/>
    <w:rsid w:val="50903205"/>
    <w:rsid w:val="50DC52E2"/>
    <w:rsid w:val="50FD4A4B"/>
    <w:rsid w:val="513E6F30"/>
    <w:rsid w:val="51BE1C28"/>
    <w:rsid w:val="51FE0D6E"/>
    <w:rsid w:val="5205252C"/>
    <w:rsid w:val="520E1409"/>
    <w:rsid w:val="529176BA"/>
    <w:rsid w:val="52B2154A"/>
    <w:rsid w:val="52CE4C21"/>
    <w:rsid w:val="53702A92"/>
    <w:rsid w:val="53897905"/>
    <w:rsid w:val="549032EE"/>
    <w:rsid w:val="55A6126E"/>
    <w:rsid w:val="55C50DF0"/>
    <w:rsid w:val="55E95994"/>
    <w:rsid w:val="56690780"/>
    <w:rsid w:val="56F676AE"/>
    <w:rsid w:val="57711082"/>
    <w:rsid w:val="57C90BA2"/>
    <w:rsid w:val="58436D23"/>
    <w:rsid w:val="58AE4BDE"/>
    <w:rsid w:val="59524CAD"/>
    <w:rsid w:val="597D40A4"/>
    <w:rsid w:val="59C417B9"/>
    <w:rsid w:val="59C56616"/>
    <w:rsid w:val="59F26DB0"/>
    <w:rsid w:val="5A2A5354"/>
    <w:rsid w:val="5C6E20DB"/>
    <w:rsid w:val="5CF913C7"/>
    <w:rsid w:val="5D0274A4"/>
    <w:rsid w:val="5D1E4C31"/>
    <w:rsid w:val="5D78227B"/>
    <w:rsid w:val="5D9E262B"/>
    <w:rsid w:val="5DFE1AA9"/>
    <w:rsid w:val="5E877345"/>
    <w:rsid w:val="5EA368B4"/>
    <w:rsid w:val="5EAD6E5D"/>
    <w:rsid w:val="5F2E540E"/>
    <w:rsid w:val="5F98490A"/>
    <w:rsid w:val="5FCE1775"/>
    <w:rsid w:val="60061CB4"/>
    <w:rsid w:val="600F4147"/>
    <w:rsid w:val="60132334"/>
    <w:rsid w:val="603F01AB"/>
    <w:rsid w:val="60854409"/>
    <w:rsid w:val="60923887"/>
    <w:rsid w:val="60E452CA"/>
    <w:rsid w:val="612B626D"/>
    <w:rsid w:val="615D23EE"/>
    <w:rsid w:val="61E73C46"/>
    <w:rsid w:val="624F447F"/>
    <w:rsid w:val="63E817A0"/>
    <w:rsid w:val="64224B4F"/>
    <w:rsid w:val="652F2636"/>
    <w:rsid w:val="675E7762"/>
    <w:rsid w:val="67B60119"/>
    <w:rsid w:val="689467BC"/>
    <w:rsid w:val="68D72B63"/>
    <w:rsid w:val="68F94A9B"/>
    <w:rsid w:val="69335547"/>
    <w:rsid w:val="6A174D2D"/>
    <w:rsid w:val="6A425119"/>
    <w:rsid w:val="6AC20E89"/>
    <w:rsid w:val="6AE70C44"/>
    <w:rsid w:val="6B623CC4"/>
    <w:rsid w:val="6BC95AF1"/>
    <w:rsid w:val="6C0A1FF2"/>
    <w:rsid w:val="6C3E0326"/>
    <w:rsid w:val="6C8F49D7"/>
    <w:rsid w:val="6CD96208"/>
    <w:rsid w:val="6E816400"/>
    <w:rsid w:val="6F547BA0"/>
    <w:rsid w:val="6F556324"/>
    <w:rsid w:val="6FA10A60"/>
    <w:rsid w:val="701A2DBF"/>
    <w:rsid w:val="70741DA4"/>
    <w:rsid w:val="71BC1003"/>
    <w:rsid w:val="729A2698"/>
    <w:rsid w:val="72A050D2"/>
    <w:rsid w:val="73731FAD"/>
    <w:rsid w:val="73A25372"/>
    <w:rsid w:val="73B573C3"/>
    <w:rsid w:val="74457E4C"/>
    <w:rsid w:val="754906F3"/>
    <w:rsid w:val="758807AA"/>
    <w:rsid w:val="758D5D9E"/>
    <w:rsid w:val="75CA585D"/>
    <w:rsid w:val="760F173C"/>
    <w:rsid w:val="762F0EE5"/>
    <w:rsid w:val="76467196"/>
    <w:rsid w:val="764E14AE"/>
    <w:rsid w:val="76D8776E"/>
    <w:rsid w:val="771A1E42"/>
    <w:rsid w:val="780A7FDA"/>
    <w:rsid w:val="7954054F"/>
    <w:rsid w:val="79620028"/>
    <w:rsid w:val="79A73D45"/>
    <w:rsid w:val="7A770E0E"/>
    <w:rsid w:val="7A812BB1"/>
    <w:rsid w:val="7B137E50"/>
    <w:rsid w:val="7B743A0B"/>
    <w:rsid w:val="7BEB1AB4"/>
    <w:rsid w:val="7C851649"/>
    <w:rsid w:val="7CBA688B"/>
    <w:rsid w:val="7D016812"/>
    <w:rsid w:val="7D4B7426"/>
    <w:rsid w:val="7DCD212D"/>
    <w:rsid w:val="7DD52A7E"/>
    <w:rsid w:val="7DFF173B"/>
    <w:rsid w:val="7E0E365A"/>
    <w:rsid w:val="7E5576B9"/>
    <w:rsid w:val="7EED158D"/>
    <w:rsid w:val="7F2E41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autoRedefine/>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unhideWhenUsed/>
    <w:qFormat/>
    <w:uiPriority w:val="0"/>
    <w:pPr>
      <w:ind w:left="2" w:right="25" w:rightChars="12" w:hanging="2"/>
    </w:pPr>
    <w:rPr>
      <w:rFonts w:hint="eastAsia" w:ascii="楷体_GB2312" w:hAnsi="宋体" w:eastAsia="楷体_GB2312"/>
      <w:szCs w:val="24"/>
    </w:rPr>
  </w:style>
  <w:style w:type="paragraph" w:styleId="5">
    <w:name w:val="footer"/>
    <w:basedOn w:val="1"/>
    <w:link w:val="14"/>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paragraph" w:styleId="10">
    <w:name w:val="List Paragraph"/>
    <w:basedOn w:val="1"/>
    <w:autoRedefine/>
    <w:qFormat/>
    <w:uiPriority w:val="99"/>
    <w:pPr>
      <w:ind w:firstLine="420" w:firstLineChars="200"/>
    </w:pPr>
  </w:style>
  <w:style w:type="paragraph" w:customStyle="1" w:styleId="11">
    <w:name w:val="List Paragraph1"/>
    <w:basedOn w:val="1"/>
    <w:autoRedefine/>
    <w:qFormat/>
    <w:uiPriority w:val="0"/>
    <w:pPr>
      <w:ind w:firstLine="420" w:firstLineChars="200"/>
    </w:pPr>
  </w:style>
  <w:style w:type="paragraph" w:customStyle="1" w:styleId="12">
    <w:name w:val="列出段落1"/>
    <w:basedOn w:val="1"/>
    <w:autoRedefine/>
    <w:qFormat/>
    <w:uiPriority w:val="99"/>
    <w:pPr>
      <w:ind w:firstLine="420" w:firstLineChars="200"/>
    </w:pPr>
    <w:rPr>
      <w:rFonts w:ascii="Calibri" w:hAnsi="Calibri"/>
    </w:rPr>
  </w:style>
  <w:style w:type="character" w:customStyle="1" w:styleId="13">
    <w:name w:val="页眉 字符"/>
    <w:basedOn w:val="9"/>
    <w:link w:val="6"/>
    <w:autoRedefine/>
    <w:qFormat/>
    <w:uiPriority w:val="0"/>
    <w:rPr>
      <w:rFonts w:asciiTheme="minorHAnsi" w:hAnsiTheme="minorHAnsi" w:eastAsiaTheme="minorEastAsia" w:cstheme="minorBidi"/>
      <w:kern w:val="2"/>
      <w:sz w:val="18"/>
      <w:szCs w:val="18"/>
    </w:rPr>
  </w:style>
  <w:style w:type="character" w:customStyle="1" w:styleId="14">
    <w:name w:val="页脚 字符"/>
    <w:basedOn w:val="9"/>
    <w:link w:val="5"/>
    <w:autoRedefine/>
    <w:qFormat/>
    <w:uiPriority w:val="0"/>
    <w:rPr>
      <w:rFonts w:asciiTheme="minorHAnsi" w:hAnsiTheme="minorHAnsi" w:eastAsiaTheme="minorEastAsia" w:cstheme="minorBidi"/>
      <w:kern w:val="2"/>
      <w:sz w:val="18"/>
      <w:szCs w:val="18"/>
    </w:rPr>
  </w:style>
  <w:style w:type="paragraph" w:customStyle="1" w:styleId="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624</Words>
  <Characters>706</Characters>
  <Lines>13</Lines>
  <Paragraphs>3</Paragraphs>
  <TotalTime>0</TotalTime>
  <ScaleCrop>false</ScaleCrop>
  <LinksUpToDate>false</LinksUpToDate>
  <CharactersWithSpaces>739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2019-07-18T01:34:00Z</dcterms:created>
  <dc:creator>随忻</dc:creator>
  <cp:lastModifiedBy>WPS_1131546779</cp:lastModifiedBy>
  <dcterms:modified xsi:type="dcterms:W3CDTF">2024-10-28T08:01:01Z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KSORubyTemplateID" linkTarget="0">
    <vt:lpwstr>6</vt:lpwstr>
  </property>
  <property fmtid="{D5CDD505-2E9C-101B-9397-08002B2CF9AE}" pid="4" name="ICV">
    <vt:lpwstr>39645B97971E4D45BEBBB3966367D3C6</vt:lpwstr>
  </property>
</Properties>
</file>