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outlineLvl w:val="9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bookmarkStart w:id="0" w:name="_Toc11123"/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一、项目背景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12" w:firstLineChars="200"/>
        <w:jc w:val="left"/>
        <w:textAlignment w:val="baseline"/>
        <w:outlineLvl w:val="9"/>
        <w:rPr>
          <w:rFonts w:hint="eastAsia" w:ascii="仿宋" w:hAnsi="仿宋" w:eastAsia="仿宋" w:cs="仿宋"/>
          <w:spacing w:val="-2"/>
          <w:positio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  <w:t>为贯彻落实党的二十大精神和《新时代基础教育强师计划》（教师〔2022〕6号），着力建设新时代高素质专业化创新型教师队伍，结合《陕西省教育事业发展“十四五”规划》、《西安市中小学幼儿园教师及校园长队伍建设指导方案（2023-2025年）（试行）》的具体要求，制</w:t>
      </w:r>
      <w:bookmarkStart w:id="3" w:name="_GoBack"/>
      <w:bookmarkEnd w:id="3"/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  <w:t>定周至县2023年市级专项经费培训计划。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outlineLvl w:val="9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bookmarkStart w:id="1" w:name="_Toc25096"/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二、项目概况</w:t>
      </w:r>
      <w:bookmarkEnd w:id="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4" w:firstLineChars="200"/>
        <w:jc w:val="left"/>
        <w:textAlignment w:val="baseline"/>
        <w:outlineLvl w:val="9"/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6"/>
          <w:position w:val="17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pacing w:val="12"/>
          <w:position w:val="17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</w:rPr>
        <w:t>项目培训对象：</w:t>
      </w: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  <w:t>中小学校长、幼儿园园长、教育行政领导干部、全县教师。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12" w:firstLineChars="200"/>
        <w:jc w:val="left"/>
        <w:textAlignment w:val="baseline"/>
        <w:outlineLvl w:val="9"/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</w:rPr>
        <w:t>2.培训时间：202</w:t>
      </w: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</w:rPr>
        <w:t>月31日之前</w:t>
      </w: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12" w:firstLineChars="200"/>
        <w:jc w:val="left"/>
        <w:textAlignment w:val="baseline"/>
        <w:outlineLvl w:val="9"/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</w:rPr>
        <w:t>3.培训地点：</w:t>
      </w: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  <w:t>省内、省外及线上</w:t>
      </w: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line="360" w:lineRule="auto"/>
        <w:ind w:firstLine="512" w:firstLineChars="200"/>
        <w:jc w:val="left"/>
        <w:outlineLvl w:val="9"/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  <w:t>4.服务期：自合同签订之日至2024年11月30日。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512" w:firstLineChars="200"/>
        <w:jc w:val="left"/>
        <w:outlineLvl w:val="9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  <w:t>5.付款方式：本项目合同总价款分为三个批次支付，每三个培训服务项目结束且验收合格后支付该批次项目合同价款，直至培训服务项目全部完成。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outlineLvl w:val="9"/>
        <w:rPr>
          <w:rFonts w:hint="eastAsia" w:ascii="仿宋" w:hAnsi="仿宋" w:eastAsia="仿宋" w:cs="仿宋"/>
          <w:b/>
          <w:bCs w:val="0"/>
          <w:sz w:val="24"/>
          <w:szCs w:val="24"/>
          <w:highlight w:val="none"/>
          <w:lang w:val="en-US" w:eastAsia="zh-CN"/>
        </w:rPr>
      </w:pPr>
      <w:bookmarkStart w:id="2" w:name="_Toc5292"/>
      <w:r>
        <w:rPr>
          <w:rFonts w:hint="eastAsia" w:ascii="仿宋" w:hAnsi="仿宋" w:eastAsia="仿宋" w:cs="仿宋"/>
          <w:b/>
          <w:bCs w:val="0"/>
          <w:sz w:val="24"/>
          <w:szCs w:val="24"/>
          <w:highlight w:val="none"/>
          <w:lang w:val="en-US" w:eastAsia="zh-CN"/>
        </w:rPr>
        <w:t>三、服务标准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12" w:firstLineChars="200"/>
        <w:jc w:val="left"/>
        <w:textAlignment w:val="baseline"/>
        <w:outlineLvl w:val="9"/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  <w:t>1.住宿必须干净卫生，具备较好的基本住宿条件，每两人一间标准间。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12" w:firstLineChars="200"/>
        <w:jc w:val="left"/>
        <w:textAlignment w:val="baseline"/>
        <w:outlineLvl w:val="9"/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  <w:t>2.承办方必须按照餐费标准让教师吃饱吃好，早晚餐自助餐形式、午餐有主食、菜品、水果等。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12" w:firstLineChars="200"/>
        <w:jc w:val="left"/>
        <w:textAlignment w:val="baseline"/>
        <w:outlineLvl w:val="9"/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  <w:t>3.根据培训项目要求负责雇佣专车定时接送参训教师，接机等。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12" w:firstLineChars="200"/>
        <w:jc w:val="left"/>
        <w:textAlignment w:val="baseline"/>
        <w:outlineLvl w:val="9"/>
        <w:rPr>
          <w:rFonts w:hint="eastAsia" w:ascii="仿宋" w:hAnsi="仿宋" w:eastAsia="仿宋" w:cs="仿宋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8"/>
          <w:position w:val="17"/>
          <w:sz w:val="24"/>
          <w:szCs w:val="24"/>
          <w:highlight w:val="none"/>
          <w:lang w:val="en-US" w:eastAsia="zh-CN"/>
        </w:rPr>
        <w:t>4.宣传、资料、保险等所有服务项目必须按照每项培训的规格要求进行。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outlineLvl w:val="9"/>
        <w:rPr>
          <w:rFonts w:hint="eastAsia" w:ascii="仿宋" w:hAnsi="仿宋" w:eastAsia="仿宋" w:cs="仿宋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highlight w:val="none"/>
          <w:lang w:val="en-US" w:eastAsia="zh-CN"/>
        </w:rPr>
        <w:t>四、培训要求</w:t>
      </w:r>
      <w:bookmarkEnd w:id="2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left"/>
        <w:textAlignment w:val="baseline"/>
        <w:outlineLvl w:val="9"/>
        <w:rPr>
          <w:rFonts w:hint="eastAsia" w:ascii="仿宋" w:hAnsi="仿宋" w:eastAsia="仿宋" w:cs="仿宋"/>
          <w:spacing w:val="9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12"/>
          <w:sz w:val="24"/>
          <w:szCs w:val="24"/>
          <w:highlight w:val="none"/>
        </w:rPr>
        <w:t>根</w:t>
      </w:r>
      <w:r>
        <w:rPr>
          <w:rFonts w:hint="eastAsia" w:ascii="仿宋" w:hAnsi="仿宋" w:eastAsia="仿宋" w:cs="仿宋"/>
          <w:spacing w:val="7"/>
          <w:sz w:val="24"/>
          <w:szCs w:val="24"/>
          <w:highlight w:val="none"/>
        </w:rPr>
        <w:t>据培训内容</w:t>
      </w:r>
      <w:r>
        <w:rPr>
          <w:rFonts w:hint="eastAsia" w:ascii="仿宋" w:hAnsi="仿宋" w:eastAsia="仿宋" w:cs="仿宋"/>
          <w:spacing w:val="7"/>
          <w:sz w:val="24"/>
          <w:szCs w:val="24"/>
          <w:highlight w:val="none"/>
          <w:lang w:val="en-US" w:eastAsia="zh-CN"/>
        </w:rPr>
        <w:t>及形式</w:t>
      </w:r>
      <w:r>
        <w:rPr>
          <w:rFonts w:hint="eastAsia" w:ascii="仿宋" w:hAnsi="仿宋" w:eastAsia="仿宋" w:cs="仿宋"/>
          <w:spacing w:val="7"/>
          <w:sz w:val="24"/>
          <w:szCs w:val="24"/>
          <w:highlight w:val="none"/>
        </w:rPr>
        <w:t>设置专项培训方案，通过专题讲座、案例剖析、研讨交流、行</w:t>
      </w:r>
      <w:r>
        <w:rPr>
          <w:rFonts w:hint="eastAsia" w:ascii="仿宋" w:hAnsi="仿宋" w:eastAsia="仿宋" w:cs="仿宋"/>
          <w:spacing w:val="9"/>
          <w:sz w:val="24"/>
          <w:szCs w:val="24"/>
          <w:highlight w:val="none"/>
        </w:rPr>
        <w:t>动研究等形式进行。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1DE59"/>
    <w:multiLevelType w:val="multilevel"/>
    <w:tmpl w:val="D9D1DE59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pStyle w:val="4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31573967"/>
    <w:rsid w:val="31573967"/>
    <w:rsid w:val="4F974623"/>
    <w:rsid w:val="57615253"/>
    <w:rsid w:val="7A0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keepNext/>
      <w:jc w:val="center"/>
      <w:outlineLvl w:val="0"/>
    </w:pPr>
    <w:rPr>
      <w:rFonts w:ascii="仿宋_GB2312" w:hAnsi="仿宋_GB2312" w:eastAsia="仿宋" w:cs="Times New Roman"/>
      <w:b/>
      <w:color w:val="000000"/>
      <w:kern w:val="2"/>
      <w:sz w:val="32"/>
      <w:u w:color="00000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idowControl w:val="0"/>
      <w:numPr>
        <w:ilvl w:val="1"/>
        <w:numId w:val="1"/>
      </w:numPr>
      <w:spacing w:line="360" w:lineRule="auto"/>
      <w:ind w:left="0" w:firstLine="0"/>
      <w:jc w:val="left"/>
      <w:outlineLvl w:val="1"/>
    </w:pPr>
    <w:rPr>
      <w:rFonts w:ascii="Arial" w:hAnsi="Arial" w:eastAsia="仿宋" w:cs="Times New Roman"/>
      <w:b/>
      <w:color w:val="000000"/>
      <w:kern w:val="2"/>
      <w:sz w:val="28"/>
      <w:u w:color="000000"/>
      <w:lang w:val="zh-CN"/>
    </w:rPr>
  </w:style>
  <w:style w:type="character" w:default="1" w:styleId="9">
    <w:name w:val="Default Paragraph Font"/>
    <w:autoRedefine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5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6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1 Char"/>
    <w:link w:val="3"/>
    <w:uiPriority w:val="0"/>
    <w:rPr>
      <w:rFonts w:ascii="仿宋_GB2312" w:hAnsi="仿宋_GB2312" w:eastAsia="仿宋" w:cs="Times New Roman"/>
      <w:b/>
      <w:color w:val="000000"/>
      <w:kern w:val="2"/>
      <w:sz w:val="3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2024-04-18T10:50:00Z</dcterms:created>
  <dc:creator>三言两语</dc:creator>
  <cp:lastModifiedBy>三言两语</cp:lastModifiedBy>
  <dcterms:modified xsi:type="dcterms:W3CDTF">2024-04-18T10:50:20Z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1109133C8E1545DAA769F1CD4EE5F6CC_11</vt:lpwstr>
  </property>
</Properties>
</file>