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版本号：QH2025-CS-10720251125002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周至县猕猴桃标识标志项目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QH2025-CS-107</w:t>
      </w:r>
      <w:r>
        <w:br/>
      </w:r>
      <w:r>
        <w:br/>
      </w:r>
      <w:r>
        <w:br/>
      </w:r>
    </w:p>
    <w:p>
      <w:pPr>
        <w:pStyle w:val="null3"/>
        <w:jc w:val="center"/>
        <w:outlineLvl w:val="2"/>
      </w:pPr>
      <w:r>
        <w:rPr>
          <w:rFonts w:ascii="仿宋_GB2312" w:hAnsi="仿宋_GB2312" w:cs="仿宋_GB2312" w:eastAsia="仿宋_GB2312"/>
          <w:sz w:val="28"/>
          <w:b/>
        </w:rPr>
        <w:t>西安市周至县农业科学技术试验站</w:t>
      </w:r>
    </w:p>
    <w:p>
      <w:pPr>
        <w:pStyle w:val="null3"/>
        <w:jc w:val="center"/>
        <w:outlineLvl w:val="2"/>
      </w:pPr>
      <w:r>
        <w:rPr>
          <w:rFonts w:ascii="仿宋_GB2312" w:hAnsi="仿宋_GB2312" w:cs="仿宋_GB2312" w:eastAsia="仿宋_GB2312"/>
          <w:sz w:val="28"/>
          <w:b/>
        </w:rPr>
        <w:t>陕西启航项目管理咨询有限公司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陕西启航项目管理咨询有限公司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西安市周至县农业科学技术试验站</w:t>
      </w:r>
      <w:r>
        <w:rPr>
          <w:rFonts w:ascii="仿宋_GB2312" w:hAnsi="仿宋_GB2312" w:cs="仿宋_GB2312" w:eastAsia="仿宋_GB2312"/>
        </w:rPr>
        <w:t>委托，拟对</w:t>
      </w:r>
      <w:r>
        <w:rPr>
          <w:rFonts w:ascii="仿宋_GB2312" w:hAnsi="仿宋_GB2312" w:cs="仿宋_GB2312" w:eastAsia="仿宋_GB2312"/>
        </w:rPr>
        <w:t>周至县猕猴桃标识标志项目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QH2025-CS-107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周至县猕猴桃标识标志项目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周至县猕猴桃标识标志项目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采购包1（周至县猕猴桃标识标志项目）：属于专门面向中小企业采购。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1、营业执照等证明文件：提供合格有效的法人或者其他组织的营业执照等证明文件，自然人的身份证明；</w:t>
      </w:r>
    </w:p>
    <w:p>
      <w:pPr>
        <w:pStyle w:val="null3"/>
      </w:pPr>
      <w:r>
        <w:rPr>
          <w:rFonts w:ascii="仿宋_GB2312" w:hAnsi="仿宋_GB2312" w:cs="仿宋_GB2312" w:eastAsia="仿宋_GB2312"/>
        </w:rPr>
        <w:t>2、法定代表人授权书：提供法定代表人授权书（附法定代表人、被授权人身份证复印件）及被授权人身份证复印件（法定代表人直接参加投标，须提供法定代表人身份证证明及身份证复印件）；</w:t>
      </w:r>
    </w:p>
    <w:p>
      <w:pPr>
        <w:pStyle w:val="null3"/>
      </w:pPr>
      <w:r>
        <w:rPr>
          <w:rFonts w:ascii="仿宋_GB2312" w:hAnsi="仿宋_GB2312" w:cs="仿宋_GB2312" w:eastAsia="仿宋_GB2312"/>
        </w:rPr>
        <w:t>3、财务审计报告：提供2024年度完整的财务审计报告或开标时间前六个月内银行出具的资信证明；</w:t>
      </w:r>
    </w:p>
    <w:p>
      <w:pPr>
        <w:pStyle w:val="null3"/>
      </w:pPr>
      <w:r>
        <w:rPr>
          <w:rFonts w:ascii="仿宋_GB2312" w:hAnsi="仿宋_GB2312" w:cs="仿宋_GB2312" w:eastAsia="仿宋_GB2312"/>
        </w:rPr>
        <w:t>4、税收缴纳证明：提供磋商截止日前近一年内至少一个月的纳税证明或纳税证明，依法免税的单位应提供相关证明材料；</w:t>
      </w:r>
    </w:p>
    <w:p>
      <w:pPr>
        <w:pStyle w:val="null3"/>
      </w:pPr>
      <w:r>
        <w:rPr>
          <w:rFonts w:ascii="仿宋_GB2312" w:hAnsi="仿宋_GB2312" w:cs="仿宋_GB2312" w:eastAsia="仿宋_GB2312"/>
        </w:rPr>
        <w:t>5、社会保障资金缴纳证明：提供磋商截止日前近一年内至少一个月的社会保障资金缴存单据或社保机构开具的社会保险参保缴费情况证明，依法不需要缴纳社会保障资金的单位应提供相关证明材料；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6、信用中国：供应商通过“信用中国”网站(www.creditchina.gov.cn)、中国政府采购网(www.ccgp.gov.cn) 等查询相关主体信用记录;</w:t>
      </w:r>
    </w:p>
    <w:p>
      <w:pPr>
        <w:pStyle w:val="null3"/>
      </w:pPr>
      <w:r>
        <w:rPr>
          <w:rFonts w:ascii="仿宋_GB2312" w:hAnsi="仿宋_GB2312" w:cs="仿宋_GB2312" w:eastAsia="仿宋_GB2312"/>
        </w:rPr>
        <w:t>7、资质证明：供应商具有建设行政主管部门颁发的建筑工程施工总承包三级及以上(含三级)资质 ，且具备有效的安全生产许可证；</w:t>
      </w:r>
    </w:p>
    <w:p>
      <w:pPr>
        <w:pStyle w:val="null3"/>
      </w:pPr>
      <w:r>
        <w:rPr>
          <w:rFonts w:ascii="仿宋_GB2312" w:hAnsi="仿宋_GB2312" w:cs="仿宋_GB2312" w:eastAsia="仿宋_GB2312"/>
        </w:rPr>
        <w:t>8、项目经理：拟派项目经理须具有建筑工程专业二级及以上注册建造师资质并具有安全生产考核合格证，在本单位注册且无在建工程（提供无在建承诺书）；</w:t>
      </w:r>
    </w:p>
    <w:p>
      <w:pPr>
        <w:pStyle w:val="null3"/>
      </w:pPr>
      <w:r>
        <w:rPr>
          <w:rFonts w:ascii="仿宋_GB2312" w:hAnsi="仿宋_GB2312" w:cs="仿宋_GB2312" w:eastAsia="仿宋_GB2312"/>
        </w:rPr>
        <w:t>9、说明及承诺书：提供具有履行本合同所必需的设备和专业技术能力的说明及承诺书；</w:t>
      </w:r>
    </w:p>
    <w:p>
      <w:pPr>
        <w:pStyle w:val="null3"/>
      </w:pPr>
      <w:r>
        <w:rPr>
          <w:rFonts w:ascii="仿宋_GB2312" w:hAnsi="仿宋_GB2312" w:cs="仿宋_GB2312" w:eastAsia="仿宋_GB2312"/>
        </w:rPr>
        <w:t>10、书面声明：参加政府采购活动前3年内，在经营活动中没有重大违法记录的书面声明；</w:t>
      </w:r>
    </w:p>
    <w:p>
      <w:pPr>
        <w:pStyle w:val="null3"/>
      </w:pPr>
      <w:r>
        <w:rPr>
          <w:rFonts w:ascii="仿宋_GB2312" w:hAnsi="仿宋_GB2312" w:cs="仿宋_GB2312" w:eastAsia="仿宋_GB2312"/>
        </w:rPr>
        <w:t>11、中小企业声明函：需提供中小企业声明函；</w:t>
      </w:r>
    </w:p>
    <w:p>
      <w:pPr>
        <w:pStyle w:val="null3"/>
      </w:pPr>
      <w:r>
        <w:rPr>
          <w:rFonts w:ascii="仿宋_GB2312" w:hAnsi="仿宋_GB2312" w:cs="仿宋_GB2312" w:eastAsia="仿宋_GB2312"/>
        </w:rPr>
        <w:t>12、不接受联合体磋商：本项目不接受联合体投标（提供承诺书）。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西安市周至县农业科学技术试验站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周至县马召镇东火村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710401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西安市周至县农业科学技术试验站经办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18700938757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陕西启航项目管理咨询有限公司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西安市雁塔区高新路25号瑞欣大厦6楼B户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高俊峰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19993561664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采购包1：2,655,247.03元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执行。</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西安市周至县农业科学技术试验站</w:t>
      </w:r>
      <w:r>
        <w:rPr>
          <w:rFonts w:ascii="仿宋_GB2312" w:hAnsi="仿宋_GB2312" w:cs="仿宋_GB2312" w:eastAsia="仿宋_GB2312"/>
        </w:rPr>
        <w:t>和</w:t>
      </w:r>
      <w:r>
        <w:rPr>
          <w:rFonts w:ascii="仿宋_GB2312" w:hAnsi="仿宋_GB2312" w:cs="仿宋_GB2312" w:eastAsia="仿宋_GB2312"/>
        </w:rPr>
        <w:t>陕西启航项目管理咨询有限公司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西安市周至县农业科学技术试验站</w:t>
      </w:r>
      <w:r>
        <w:rPr>
          <w:rFonts w:ascii="仿宋_GB2312" w:hAnsi="仿宋_GB2312" w:cs="仿宋_GB2312" w:eastAsia="仿宋_GB2312"/>
        </w:rPr>
        <w:t>负责解释。除上述磋商文件内容，其他内容由</w:t>
      </w:r>
      <w:r>
        <w:rPr>
          <w:rFonts w:ascii="仿宋_GB2312" w:hAnsi="仿宋_GB2312" w:cs="仿宋_GB2312" w:eastAsia="仿宋_GB2312"/>
        </w:rPr>
        <w:t>陕西启航项目管理咨询有限公司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西安市周至县农业科学技术试验站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陕西启航项目管理咨询有限公司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陕西启航项目管理咨询有限公司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陕西启航项目管理咨询有限公司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陕西启航项目管理咨询有限公司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联系人：高俊峰</w:t>
      </w:r>
    </w:p>
    <w:p>
      <w:pPr>
        <w:pStyle w:val="null3"/>
      </w:pPr>
      <w:r>
        <w:rPr>
          <w:rFonts w:ascii="仿宋_GB2312" w:hAnsi="仿宋_GB2312" w:cs="仿宋_GB2312" w:eastAsia="仿宋_GB2312"/>
        </w:rPr>
        <w:t>联系电话：19993561664</w:t>
      </w:r>
    </w:p>
    <w:p>
      <w:pPr>
        <w:pStyle w:val="null3"/>
      </w:pPr>
      <w:r>
        <w:rPr>
          <w:rFonts w:ascii="仿宋_GB2312" w:hAnsi="仿宋_GB2312" w:cs="仿宋_GB2312" w:eastAsia="仿宋_GB2312"/>
        </w:rPr>
        <w:t>地址：西安市雁塔区高新路25号瑞欣大厦6楼B户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2,655,247.03</w:t>
      </w:r>
    </w:p>
    <w:p>
      <w:pPr>
        <w:pStyle w:val="null3"/>
      </w:pPr>
      <w:r>
        <w:rPr>
          <w:rFonts w:ascii="仿宋_GB2312" w:hAnsi="仿宋_GB2312" w:cs="仿宋_GB2312" w:eastAsia="仿宋_GB2312"/>
        </w:rPr>
        <w:t>采购包最高限价（元）: 2,655,247.03</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周至县猕猴桃标识标志项目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2,655,247.03</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标的名称：周至县猕猴桃标识标志项目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1、质量标准：符合国家现行有关施工质量验收规范“合格”要求标准</w:t>
            </w:r>
          </w:p>
          <w:p>
            <w:pPr>
              <w:pStyle w:val="null3"/>
            </w:pPr>
            <w:r>
              <w:rPr>
                <w:rFonts w:ascii="仿宋_GB2312" w:hAnsi="仿宋_GB2312" w:cs="仿宋_GB2312" w:eastAsia="仿宋_GB2312"/>
              </w:rPr>
              <w:t>2、工期：自合同签订之日起150个日历日</w:t>
            </w:r>
          </w:p>
          <w:p>
            <w:pPr>
              <w:pStyle w:val="null3"/>
            </w:pPr>
            <w:r>
              <w:rPr>
                <w:rFonts w:ascii="仿宋_GB2312" w:hAnsi="仿宋_GB2312" w:cs="仿宋_GB2312" w:eastAsia="仿宋_GB2312"/>
              </w:rPr>
              <w:t>3、详见电子招标书和工程量清单</w:t>
            </w:r>
          </w:p>
          <w:p>
            <w:pPr>
              <w:pStyle w:val="null3"/>
            </w:pPr>
            <w:r>
              <w:rPr>
                <w:rFonts w:ascii="仿宋_GB2312" w:hAnsi="仿宋_GB2312" w:cs="仿宋_GB2312" w:eastAsia="仿宋_GB2312"/>
              </w:rPr>
              <w:t>4、广联达版本号：7.5000.23.2</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符合国家相关验收标准及其配套的规范要求，并达到合格标准。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供应商根据项目实施要求对施工部署、施工进度计划、施工方案、质量保证措施、安全文明施工措施、项目管理机构、新材料新工艺、业绩及施工承诺等内容进行响应。具体内容详见项目评审办法。</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提供2024年度完整的财务审计报告或开标时间前六个月内银行出具的资信证明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提供法定代表人授权书（附法定代表人、被授权人身份证复印件）及被授权人身份证复印件（法定代表人直接参加投标，须提供法定代表人身份证证明及身份证复印件）；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财务审计报告</w:t>
            </w:r>
          </w:p>
        </w:tc>
        <w:tc>
          <w:tcPr>
            <w:tcW w:type="dxa" w:w="3322"/>
          </w:tcPr>
          <w:p>
            <w:pPr>
              <w:pStyle w:val="null3"/>
            </w:pPr>
            <w:r>
              <w:rPr>
                <w:rFonts w:ascii="仿宋_GB2312" w:hAnsi="仿宋_GB2312" w:cs="仿宋_GB2312" w:eastAsia="仿宋_GB2312"/>
              </w:rPr>
              <w:t>提供2024年度完整的财务审计报告或开标时间前六个月内银行出具的资信证明；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提供磋商截止日前近一年内至少一个月的纳税证明或纳税证明，依法免税的单位应提供相关证明材料；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提供磋商截止日前近一年内至少一个月的社会保障资金缴存单据或社保机构开具的社会保险参保缴费情况证明，依法不需要缴纳社会保障资金的单位应提供相关证明材料；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供应商通过“信用中国”网站(www.creditchina.gov.cn)、中国政府采购网(www.ccgp.gov.cn) 等查询相关主体信用记录;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资质证明</w:t>
            </w:r>
          </w:p>
        </w:tc>
        <w:tc>
          <w:tcPr>
            <w:tcW w:type="dxa" w:w="3322"/>
          </w:tcPr>
          <w:p>
            <w:pPr>
              <w:pStyle w:val="null3"/>
            </w:pPr>
            <w:r>
              <w:rPr>
                <w:rFonts w:ascii="仿宋_GB2312" w:hAnsi="仿宋_GB2312" w:cs="仿宋_GB2312" w:eastAsia="仿宋_GB2312"/>
              </w:rPr>
              <w:t>供应商具有建设行政主管部门颁发的建筑工程施工总承包三级及以上(含三级)资质 ，且具备有效的安全生产许可证；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拟派项目经理须具有建筑工程专业二级及以上注册建造师资质并具有安全生产考核合格证，在本单位注册且无在建工程（提供无在建承诺书）；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说明及承诺书</w:t>
            </w:r>
          </w:p>
        </w:tc>
        <w:tc>
          <w:tcPr>
            <w:tcW w:type="dxa" w:w="3322"/>
          </w:tcPr>
          <w:p>
            <w:pPr>
              <w:pStyle w:val="null3"/>
            </w:pPr>
            <w:r>
              <w:rPr>
                <w:rFonts w:ascii="仿宋_GB2312" w:hAnsi="仿宋_GB2312" w:cs="仿宋_GB2312" w:eastAsia="仿宋_GB2312"/>
              </w:rPr>
              <w:t>提供具有履行本合同所必需的设备和专业技术能力的说明及承诺书；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需提供中小企业声明函；</w:t>
            </w:r>
          </w:p>
        </w:tc>
        <w:tc>
          <w:tcPr>
            <w:tcW w:type="dxa" w:w="1661"/>
          </w:tcPr>
          <w:p>
            <w:pPr>
              <w:pStyle w:val="null3"/>
            </w:pPr>
            <w:r>
              <w:rPr>
                <w:rFonts w:ascii="仿宋_GB2312" w:hAnsi="仿宋_GB2312" w:cs="仿宋_GB2312" w:eastAsia="仿宋_GB2312"/>
              </w:rPr>
              <w:t>供应商应提交的相关资格证明材料.docx 中小企业声明函</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不接受联合体磋商</w:t>
            </w:r>
          </w:p>
        </w:tc>
        <w:tc>
          <w:tcPr>
            <w:tcW w:type="dxa" w:w="3322"/>
          </w:tcPr>
          <w:p>
            <w:pPr>
              <w:pStyle w:val="null3"/>
            </w:pPr>
            <w:r>
              <w:rPr>
                <w:rFonts w:ascii="仿宋_GB2312" w:hAnsi="仿宋_GB2312" w:cs="仿宋_GB2312" w:eastAsia="仿宋_GB2312"/>
              </w:rPr>
              <w:t>本项目不接受联合体投标（提供承诺书）。</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按照磋商文件格式要求进行签署盖章</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承诺书.docx 磋商方案说明书.docx 强制优先采购产品承诺函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磋商文件的格式</w:t>
            </w:r>
          </w:p>
        </w:tc>
        <w:tc>
          <w:tcPr>
            <w:tcW w:type="dxa" w:w="3322"/>
          </w:tcPr>
          <w:p>
            <w:pPr>
              <w:pStyle w:val="null3"/>
            </w:pPr>
            <w:r>
              <w:rPr>
                <w:rFonts w:ascii="仿宋_GB2312" w:hAnsi="仿宋_GB2312" w:cs="仿宋_GB2312" w:eastAsia="仿宋_GB2312"/>
              </w:rPr>
              <w:t>符合“磋商响应文件格式” 的规定</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承诺书.docx 磋商方案说明书.docx 强制优先采购产品承诺函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响应文件封面 已标价工程量清单 报价函 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报价函 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报价函 标的清单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供应商针对本项目编制完善的施工部署，内容包含：①施工目标:成本目标 、工期目标、质量目标②施工准备：技术准备、材料准备③施工平面布置与安排：现场围 挡及出入口管理、交通组织安排、消防及道路安排。 二、评审标准 1、完整性：方案必 须全面，对评审内容中的各项要求有详细描述； 2、可实施性：切合本项目实际情况，提 出步骤清晰、合理的方案； 3、针对性：方案能够紧扣项目实际情况，内容科学合理。 三、赋分标准（满分9分） ①施工目标：每完全满足一个评审标准得1分，满分3分； ② 施工准备：每完全满足一个评审标准得1分，满分3分； ③施工平面布置与安排：每完全 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施工技术方案</w:t>
            </w:r>
          </w:p>
        </w:tc>
        <w:tc>
          <w:tcPr>
            <w:tcW w:type="dxa" w:w="2492"/>
          </w:tcPr>
          <w:p>
            <w:pPr>
              <w:pStyle w:val="null3"/>
            </w:pPr>
            <w:r>
              <w:rPr>
                <w:rFonts w:ascii="仿宋_GB2312" w:hAnsi="仿宋_GB2312" w:cs="仿宋_GB2312" w:eastAsia="仿宋_GB2312"/>
              </w:rPr>
              <w:t>一、评审内容： 供应商针对本项目编制完善的施工方案内容包含：①工程重难点及解决 措施②工程施工方法③施工质量通病防治措施。 二、评审标准 1、完整性：方案必须全面 ，对评审内容中的各项要求有详细描述； 2、可实施性：切合本项目实际情况，提出步骤 清晰、合理的方案； 3、针对性：方案能够紧扣项目实际情况，内容科学合理。 三、赋 分标准（15分） ①工程重难点及解决措施：每完全满足一个评审标准得2分，满分6分； ②工程施工方法：每完全满足一个评审标准得2分，满分6分； ③施工质量通病防治措施 ：每完全满足一个评审标准得1分，满分3分。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供应商针对本项目编制完善的质量保证措施，内容包含：①质量目标管理 体系②施工质量的检验制度③确保质量的技术组织措施④施工质量控制措施。 二、评审标 准 1、完整性：方案必须全面，对评审内容中的各项要求有详细描述； 2、可实施性：切 合本项目实际情况，提出步骤清晰、合理的方案； 3、针对性：方案能够紧扣项目实际情 况，内容科学合理。 三、赋分标准（满分6分） ①质量目标管理体系：每完全满足一个 评审标准得0.5分，满分1.5分； ②施工质量检验制度：每完全满足一个评审标准得0.5分 ，满分1.5分； ③确保质量的技术组织措施：每完全满足一个评审标准得0.5分，满分1.5 分； ④施工质量控制措施：每完全满足一个评审标准得0.5分，满分1.5分。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安全文明施工措施</w:t>
            </w:r>
          </w:p>
        </w:tc>
        <w:tc>
          <w:tcPr>
            <w:tcW w:type="dxa" w:w="2492"/>
          </w:tcPr>
          <w:p>
            <w:pPr>
              <w:pStyle w:val="null3"/>
            </w:pPr>
            <w:r>
              <w:rPr>
                <w:rFonts w:ascii="仿宋_GB2312" w:hAnsi="仿宋_GB2312" w:cs="仿宋_GB2312" w:eastAsia="仿宋_GB2312"/>
              </w:rPr>
              <w:t>一、评审内容 供应商针对本项目编制完整的安全文明施工措施，内容包含：①安全文明 生产管理制度②安全文明施工措施③安全应急预案④安全生产教育。 二、评审标准 1、完 整性：方案必须全面，对评审内容中的各项要求有详细描述； 2、可实施性：切合本项目 实际情况，提出步骤清晰、合理的方案； 3、针对性：方案能够紧扣项目实际情况，内容 科学合理。 三、赋分标准（满分6分） ①安全生产管理制度：每完全满足一个评审标准 得0.5分，满分1.5分； ②安全施工措施：每完全满足一个评审标准得0.5分，满分1.5分 ； ③安全应急预案：每完全满足一个评审标准得0.5分，满分1.5分； ④安全生产教育： 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供应商针对本项目编制完善的施工进度计划，内容包含：①施工进度计划 横道图②进度计划保证措施③工期保证措施。 二、评审标准 1、完整性：方案必须全面， 对评审内容中的各项要求有详细描述； 2、可实施性：切合本项目实际情况，提出步骤清 晰、合理的方案； 3、针对性：方案能够紧扣项目实际情况，内容科学合理。 三、赋分 标准（满分9分） ①施工进度计划图：每完全满足一个评审标准得1分，满分3分； ②进 度计划保证措施：每完全满足一个评审标准得1分，满分3分； ③工期保证措施：每完全 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供应商针对本项目编制科学的项目管理机构，内容包含：①管理机构的配 备计划及管理人员证书②组织机构的岗位职责。 二、评审标准 1、完整性：方案必须全 面，对评审内容中的各项要求有详细描述； 2、可实施性：切合本项目实际情况，提出步 骤清晰、合理的方案； 3、针对性：方案能够紧扣项目实际情况，内容科学合理。 三、 赋分标准（满分12分） ①管理机构的配备计划：每完全满足一个评审标准得2分，满分6 分； ②组织机构的岗位职责：每完全满足一个评审标准得2分，满分6分。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新技术、新产品、新工艺、新材料应用</w:t>
            </w:r>
          </w:p>
        </w:tc>
        <w:tc>
          <w:tcPr>
            <w:tcW w:type="dxa" w:w="2492"/>
          </w:tcPr>
          <w:p>
            <w:pPr>
              <w:pStyle w:val="null3"/>
            </w:pPr>
            <w:r>
              <w:rPr>
                <w:rFonts w:ascii="仿宋_GB2312" w:hAnsi="仿宋_GB2312" w:cs="仿宋_GB2312" w:eastAsia="仿宋_GB2312"/>
              </w:rPr>
              <w:t>一、评审内容 针对本项目具有①新材料②新技术和新工艺的应用情况。 二、评审标准 1 、完整性：方案必须全面，对评审内容中的各项要求有详细描述； 2、可实施性：切合本 项目实际情况，提出步骤清晰、合理的方案； 3、针对性：方案能够紧扣项目实际情况， 内容科学合理。 三、赋分标准（满分3分） ①新材料：每完全满足一个评审标准得0.5分 ，满分1.5分； ②新技术和新工艺：每完全满足一个评审标准得0.5分，满分1.5分。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针对本项目作出合理有效的工程施工承诺（主要体现不得拖欠施工人员工资、给施工人员 缴纳保险、降低工程造价等），每提供1条得2分，满分4分；不提供不得分。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提供2022年1月至今（以合同签订日期为准）具有类似项目业绩的，每有1项计2分，最多得6分；未提供不计分。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价格分统一采用低价优先法计算，即满足投标文件要求且最后投标报价最低的供应商的价 格为报价基准价，其价格分为满分。其他供应商的价格分统一按照下列公式计算： 投标 报价得分=(报价基准价／最后报价)×价格分值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