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投标方案</w:t>
      </w:r>
      <w:bookmarkStart w:id="0" w:name="_GoBack"/>
      <w:bookmarkEnd w:id="0"/>
    </w:p>
    <w:p w14:paraId="16624680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ascii="宋体" w:hAnsi="宋体"/>
          <w:sz w:val="24"/>
          <w:szCs w:val="24"/>
        </w:rPr>
        <w:t>供应商应按照</w:t>
      </w:r>
      <w:r>
        <w:rPr>
          <w:rStyle w:val="8"/>
          <w:rFonts w:hint="eastAsia" w:ascii="宋体" w:hAnsi="宋体"/>
          <w:sz w:val="24"/>
          <w:szCs w:val="24"/>
          <w:lang w:eastAsia="zh-CN"/>
        </w:rPr>
        <w:t>招标文件</w:t>
      </w:r>
      <w:r>
        <w:rPr>
          <w:rStyle w:val="8"/>
          <w:rFonts w:ascii="宋体" w:hAnsi="宋体"/>
          <w:sz w:val="24"/>
          <w:szCs w:val="24"/>
        </w:rPr>
        <w:t>要求，根据“</w:t>
      </w:r>
      <w:r>
        <w:rPr>
          <w:rStyle w:val="8"/>
          <w:rFonts w:hint="eastAsia" w:ascii="宋体" w:hAnsi="宋体"/>
          <w:sz w:val="24"/>
          <w:szCs w:val="24"/>
        </w:rPr>
        <w:t>第三章 招标项目技术、服务、商务及其他要求</w:t>
      </w:r>
      <w:r>
        <w:rPr>
          <w:rStyle w:val="8"/>
          <w:rFonts w:ascii="宋体" w:hAnsi="宋体"/>
          <w:sz w:val="24"/>
          <w:szCs w:val="24"/>
        </w:rPr>
        <w:t>”内容作出全面响应，并结合评标办法进行响应。</w:t>
      </w: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格式自拟。</w:t>
      </w:r>
    </w:p>
    <w:p w14:paraId="5E25305F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包含但不限于：</w:t>
      </w:r>
    </w:p>
    <w:p w14:paraId="5A6AB5A9">
      <w:pPr>
        <w:snapToGrid w:val="0"/>
        <w:spacing w:line="480" w:lineRule="auto"/>
        <w:ind w:firstLine="448" w:firstLineChars="187"/>
        <w:rPr>
          <w:rStyle w:val="8"/>
          <w:rFonts w:hint="default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投标方案</w:t>
      </w:r>
    </w:p>
    <w:p w14:paraId="7B4771FF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售后服务方案</w:t>
      </w:r>
    </w:p>
    <w:p w14:paraId="1161DAEF">
      <w:pPr>
        <w:pStyle w:val="2"/>
        <w:ind w:firstLine="480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履约方案</w:t>
      </w:r>
    </w:p>
    <w:p w14:paraId="7842E1CF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30165BF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0C2BBB34">
      <w:pPr>
        <w:pStyle w:val="2"/>
      </w:pP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413237"/>
    <w:rsid w:val="0AC70867"/>
    <w:rsid w:val="0C88621C"/>
    <w:rsid w:val="1D4E6432"/>
    <w:rsid w:val="2CA57B8F"/>
    <w:rsid w:val="2D3B5E2E"/>
    <w:rsid w:val="34A5529B"/>
    <w:rsid w:val="38D73850"/>
    <w:rsid w:val="3A760B2C"/>
    <w:rsid w:val="3CF36A96"/>
    <w:rsid w:val="42551541"/>
    <w:rsid w:val="627C1171"/>
    <w:rsid w:val="64EE1452"/>
    <w:rsid w:val="6A9B1DCA"/>
    <w:rsid w:val="7142482E"/>
    <w:rsid w:val="71AD7C63"/>
    <w:rsid w:val="74DA5FCA"/>
    <w:rsid w:val="78EF1A00"/>
    <w:rsid w:val="7ACB149A"/>
    <w:rsid w:val="7ACE66F1"/>
    <w:rsid w:val="7CCB71F0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97</Characters>
  <Lines>0</Lines>
  <Paragraphs>0</Paragraphs>
  <TotalTime>2</TotalTime>
  <ScaleCrop>false</ScaleCrop>
  <LinksUpToDate>false</LinksUpToDate>
  <CharactersWithSpaces>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我曾站在离你最近的天涯1374317821</cp:lastModifiedBy>
  <dcterms:modified xsi:type="dcterms:W3CDTF">2025-12-08T10:28:28Z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75F2E80864784792AFFE1AAFC8BDA783_13</vt:lpwstr>
  </property>
  <property fmtid="{D5CDD505-2E9C-101B-9397-08002B2CF9AE}" pid="4" name="KSOTemplateDocerSaveRecord">
    <vt:lpwstr>eyJoZGlkIjoiZTg3OGFkZTI0N2FjNWIzNzNkMzdjZGI0ZmZkYWI2MjEiLCJ1c2VySWQiOiIzNDcyNjc0In0=</vt:lpwstr>
  </property>
</Properties>
</file>