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(1)</w:t>
      </w:r>
      <w:r>
        <w:rPr>
          <w:rFonts w:hint="eastAsia" w:ascii="宋体" w:hAnsi="宋体" w:eastAsia="宋体" w:cs="宋体"/>
          <w:i w:val="0"/>
          <w:iCs w:val="0"/>
          <w:caps w:val="0"/>
          <w:spacing w:val="0"/>
          <w:sz w:val="25"/>
          <w:szCs w:val="25"/>
          <w:shd w:val="clear" w:fill="FFFFFF"/>
        </w:rPr>
        <w:t>有独立承担民事责任能力的法人、其他组织或自然人，投标人是法人或其他组织的应提供营业执照等证明文件，自然人的提供有效的自然人身份证明</w:t>
      </w:r>
      <w:r>
        <w:rPr>
          <w:rFonts w:hint="eastAsia" w:ascii="宋体" w:hAnsi="宋体" w:eastAsia="宋体" w:cs="宋体"/>
          <w:i w:val="0"/>
          <w:iCs w:val="0"/>
          <w:caps w:val="0"/>
          <w:spacing w:val="0"/>
          <w:sz w:val="25"/>
          <w:szCs w:val="25"/>
          <w:shd w:val="clear" w:fill="FFFFFF"/>
          <w:lang w:val="zh-CN"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en-US" w:eastAsia="zh-CN"/>
        </w:rPr>
      </w:pPr>
      <w:r>
        <w:rPr>
          <w:rFonts w:hint="eastAsia" w:ascii="宋体" w:hAnsi="宋体" w:eastAsia="宋体" w:cs="宋体"/>
          <w:i w:val="0"/>
          <w:iCs w:val="0"/>
          <w:caps w:val="0"/>
          <w:spacing w:val="0"/>
          <w:sz w:val="25"/>
          <w:szCs w:val="25"/>
          <w:shd w:val="clear" w:fill="FFFFFF"/>
          <w:lang w:val="zh-CN" w:eastAsia="zh-CN"/>
        </w:rPr>
        <w:t>(2)</w:t>
      </w:r>
      <w:r>
        <w:rPr>
          <w:rFonts w:hint="eastAsia" w:ascii="宋体" w:hAnsi="宋体" w:eastAsia="宋体" w:cs="宋体"/>
          <w:i w:val="0"/>
          <w:iCs w:val="0"/>
          <w:caps w:val="0"/>
          <w:spacing w:val="0"/>
          <w:sz w:val="25"/>
          <w:szCs w:val="25"/>
          <w:shd w:val="clear" w:fill="FFFFFF"/>
        </w:rPr>
        <w:t>供应商须提供2023年度或2024年度经审计的财务报告（包括“四表一注”即《资产负债表》《利润表》《现金流量表》《所有者权益变动表》及其附注或基本存款账户开户银行出具的资信证明（资信证明需提供投标截止时间前6个月内）及基本存款账户开户许可证（基本账户信息）； 注：成立时间至提交投标文件截止时间不足一年的可提供成立后任意时段的资产负债表）</w:t>
      </w: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(3)</w:t>
      </w:r>
      <w:r>
        <w:rPr>
          <w:rFonts w:hint="eastAsia" w:ascii="宋体" w:hAnsi="宋体" w:eastAsia="宋体" w:cs="宋体"/>
          <w:i w:val="0"/>
          <w:iCs w:val="0"/>
          <w:caps w:val="0"/>
          <w:spacing w:val="0"/>
          <w:sz w:val="25"/>
          <w:szCs w:val="25"/>
          <w:shd w:val="clear" w:fill="FFFFFF"/>
        </w:rPr>
        <w:t>供应商须提供投标截止时间前一年内，已缴纳的任意一个月的纳税证明或完税证明，纳税证明或完税证明上应有代收机构或税务机关的公章或业务专用章，依法免税的投标人应提供相关文件证明</w:t>
      </w:r>
      <w:r>
        <w:rPr>
          <w:rFonts w:hint="eastAsia" w:ascii="宋体" w:hAnsi="宋体" w:eastAsia="宋体" w:cs="宋体"/>
          <w:i w:val="0"/>
          <w:iCs w:val="0"/>
          <w:caps w:val="0"/>
          <w:spacing w:val="0"/>
          <w:sz w:val="25"/>
          <w:szCs w:val="25"/>
          <w:shd w:val="clear" w:fill="FFFFFF"/>
          <w:lang w:val="zh-CN"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(4)</w:t>
      </w:r>
      <w:r>
        <w:rPr>
          <w:rFonts w:hint="eastAsia" w:ascii="宋体" w:hAnsi="宋体" w:eastAsia="宋体" w:cs="宋体"/>
          <w:i w:val="0"/>
          <w:iCs w:val="0"/>
          <w:caps w:val="0"/>
          <w:spacing w:val="0"/>
          <w:sz w:val="25"/>
          <w:szCs w:val="25"/>
          <w:shd w:val="clear" w:fill="FFFFFF"/>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i w:val="0"/>
          <w:iCs w:val="0"/>
          <w:caps w:val="0"/>
          <w:spacing w:val="0"/>
          <w:sz w:val="25"/>
          <w:szCs w:val="25"/>
          <w:shd w:val="clear" w:fill="FFFFFF"/>
          <w:lang w:val="zh-CN"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(5)</w:t>
      </w:r>
      <w:r>
        <w:rPr>
          <w:rFonts w:hint="eastAsia" w:ascii="宋体" w:hAnsi="宋体" w:eastAsia="宋体" w:cs="宋体"/>
          <w:i w:val="0"/>
          <w:iCs w:val="0"/>
          <w:caps w:val="0"/>
          <w:spacing w:val="0"/>
          <w:sz w:val="25"/>
          <w:szCs w:val="25"/>
          <w:shd w:val="clear" w:fill="FFFFFF"/>
        </w:rPr>
        <w:t>提供参加政府采购活动前三年内，在经营活动中没有重大违法记录的书面声明</w:t>
      </w:r>
      <w:r>
        <w:rPr>
          <w:rFonts w:hint="eastAsia" w:ascii="宋体" w:hAnsi="宋体" w:eastAsia="宋体" w:cs="宋体"/>
          <w:i w:val="0"/>
          <w:iCs w:val="0"/>
          <w:caps w:val="0"/>
          <w:spacing w:val="0"/>
          <w:sz w:val="25"/>
          <w:szCs w:val="25"/>
          <w:shd w:val="clear" w:fill="FFFFFF"/>
          <w:lang w:val="zh-CN"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(6)</w:t>
      </w:r>
      <w:r>
        <w:rPr>
          <w:rFonts w:hint="eastAsia" w:ascii="宋体" w:hAnsi="宋体" w:eastAsia="宋体" w:cs="宋体"/>
          <w:i w:val="0"/>
          <w:iCs w:val="0"/>
          <w:caps w:val="0"/>
          <w:spacing w:val="0"/>
          <w:sz w:val="25"/>
          <w:szCs w:val="25"/>
          <w:shd w:val="clear" w:fill="FFFFFF"/>
        </w:rPr>
        <w:t>具有履行合同所必需的设备和专业技术能力的书面声明</w:t>
      </w:r>
      <w:r>
        <w:rPr>
          <w:rFonts w:hint="eastAsia" w:ascii="宋体" w:hAnsi="宋体" w:eastAsia="宋体" w:cs="宋体"/>
          <w:i w:val="0"/>
          <w:iCs w:val="0"/>
          <w:caps w:val="0"/>
          <w:spacing w:val="0"/>
          <w:sz w:val="25"/>
          <w:szCs w:val="25"/>
          <w:shd w:val="clear" w:fill="FFFFFF"/>
          <w:lang w:val="zh-CN"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(7)</w:t>
      </w:r>
      <w:r>
        <w:rPr>
          <w:rFonts w:hint="eastAsia" w:ascii="宋体" w:hAnsi="宋体" w:eastAsia="宋体" w:cs="宋体"/>
          <w:i w:val="0"/>
          <w:iCs w:val="0"/>
          <w:caps w:val="0"/>
          <w:spacing w:val="0"/>
          <w:sz w:val="25"/>
          <w:szCs w:val="25"/>
          <w:shd w:val="clear" w:fill="FFFFFF"/>
        </w:rPr>
        <w:t>法定代表人授权委托书（附法定代表人、被授权人身份证复印件并加盖公章）和被授权人身份证原件。（法定代表人参加投标只须提供法定代表人身份证明书及身份证原件）</w:t>
      </w:r>
      <w:r>
        <w:rPr>
          <w:rFonts w:hint="eastAsia" w:ascii="宋体" w:hAnsi="宋体" w:eastAsia="宋体" w:cs="宋体"/>
          <w:i w:val="0"/>
          <w:iCs w:val="0"/>
          <w:caps w:val="0"/>
          <w:spacing w:val="0"/>
          <w:sz w:val="25"/>
          <w:szCs w:val="25"/>
          <w:shd w:val="clear" w:fill="FFFFFF"/>
          <w:lang w:val="zh-CN" w:eastAsia="zh-CN"/>
        </w:rPr>
        <w:t>；</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（8）</w:t>
      </w:r>
      <w:r>
        <w:rPr>
          <w:rFonts w:hint="eastAsia" w:ascii="宋体" w:hAnsi="宋体" w:eastAsia="宋体" w:cs="宋体"/>
          <w:i w:val="0"/>
          <w:iCs w:val="0"/>
          <w:caps w:val="0"/>
          <w:spacing w:val="0"/>
          <w:sz w:val="25"/>
          <w:szCs w:val="25"/>
          <w:shd w:val="clear" w:fill="FFFFFF"/>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r>
        <w:rPr>
          <w:rFonts w:hint="eastAsia" w:ascii="宋体" w:hAnsi="宋体" w:eastAsia="宋体" w:cs="宋体"/>
          <w:i w:val="0"/>
          <w:iCs w:val="0"/>
          <w:caps w:val="0"/>
          <w:spacing w:val="0"/>
          <w:sz w:val="25"/>
          <w:szCs w:val="25"/>
          <w:shd w:val="clear" w:fill="FFFFFF"/>
          <w:lang w:val="zh-CN"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lang w:val="en-US" w:eastAsia="zh-CN"/>
        </w:rPr>
        <w:t>9</w:t>
      </w: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rPr>
        <w:t>单位负责人为同一人或者存在控股、管理关系的不同单位，不得参加同一合同包下的政府采购活动</w:t>
      </w:r>
      <w:r>
        <w:rPr>
          <w:rFonts w:hint="eastAsia" w:ascii="宋体" w:hAnsi="宋体" w:eastAsia="宋体" w:cs="宋体"/>
          <w:i w:val="0"/>
          <w:iCs w:val="0"/>
          <w:caps w:val="0"/>
          <w:spacing w:val="0"/>
          <w:sz w:val="25"/>
          <w:szCs w:val="25"/>
          <w:shd w:val="clear" w:fill="FFFFFF"/>
          <w:lang w:eastAsia="zh-CN"/>
        </w:rPr>
        <w:t>；</w:t>
      </w:r>
    </w:p>
    <w:p w14:paraId="2D350C0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lang w:val="en-US" w:eastAsia="zh-CN"/>
        </w:rPr>
        <w:t>10</w:t>
      </w: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rPr>
        <w:t>本项目为专门面向中小企业采购</w:t>
      </w: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lang w:val="en-US" w:eastAsia="zh-CN"/>
        </w:rPr>
        <w:t>提供中小企业声明函</w:t>
      </w:r>
      <w:r>
        <w:rPr>
          <w:rFonts w:hint="eastAsia" w:ascii="宋体" w:hAnsi="宋体" w:eastAsia="宋体" w:cs="宋体"/>
          <w:i w:val="0"/>
          <w:iCs w:val="0"/>
          <w:caps w:val="0"/>
          <w:spacing w:val="0"/>
          <w:sz w:val="25"/>
          <w:szCs w:val="25"/>
          <w:shd w:val="clear" w:fill="FFFFFF"/>
          <w:lang w:val="zh-CN"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lang w:val="en-US" w:eastAsia="zh-CN"/>
        </w:rPr>
        <w:t>11</w:t>
      </w: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rPr>
        <w:t>本次磋商不接受联合体磋商</w:t>
      </w:r>
      <w:r>
        <w:rPr>
          <w:rFonts w:hint="eastAsia" w:ascii="宋体" w:hAnsi="宋体" w:eastAsia="宋体" w:cs="宋体"/>
          <w:i w:val="0"/>
          <w:iCs w:val="0"/>
          <w:caps w:val="0"/>
          <w:spacing w:val="0"/>
          <w:sz w:val="25"/>
          <w:szCs w:val="25"/>
          <w:shd w:val="clear" w:fill="FFFFFF"/>
          <w:lang w:val="zh-CN" w:eastAsia="zh-CN"/>
        </w:rPr>
        <w:t>（提供承诺书） 。</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bookmarkStart w:id="46" w:name="_GoBack"/>
      <w:bookmarkEnd w:id="46"/>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25524"/>
      <w:bookmarkStart w:id="1" w:name="_Toc20662"/>
      <w:bookmarkStart w:id="2" w:name="_Toc4561"/>
      <w:bookmarkStart w:id="3" w:name="_Toc9165"/>
      <w:bookmarkStart w:id="4" w:name="_Toc7084"/>
      <w:bookmarkStart w:id="5" w:name="_Toc1517"/>
      <w:bookmarkStart w:id="6" w:name="_Toc32331"/>
      <w:bookmarkStart w:id="7" w:name="_Toc15868"/>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26760"/>
      <w:bookmarkStart w:id="9" w:name="_Toc22023"/>
      <w:bookmarkStart w:id="10" w:name="_Toc10651"/>
      <w:bookmarkStart w:id="11" w:name="_Toc952"/>
      <w:bookmarkStart w:id="12" w:name="_Toc15131"/>
      <w:bookmarkStart w:id="13" w:name="_Toc21260"/>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1910"/>
      <w:bookmarkStart w:id="15" w:name="_Toc18882"/>
      <w:bookmarkStart w:id="16" w:name="_Toc24547"/>
      <w:bookmarkStart w:id="17" w:name="_Toc13961"/>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12905"/>
      <w:bookmarkStart w:id="19" w:name="_Toc22704"/>
      <w:bookmarkStart w:id="20" w:name="_Toc14081"/>
      <w:bookmarkStart w:id="21" w:name="_Toc6945"/>
      <w:bookmarkStart w:id="22" w:name="_Toc29800"/>
      <w:bookmarkStart w:id="23" w:name="_Toc483349441"/>
      <w:bookmarkStart w:id="24" w:name="_Toc23557"/>
      <w:bookmarkStart w:id="25" w:name="_Toc13597"/>
      <w:bookmarkStart w:id="26" w:name="_Toc22198"/>
      <w:bookmarkStart w:id="27" w:name="_Toc26738"/>
      <w:bookmarkStart w:id="28" w:name="_Toc31865"/>
      <w:bookmarkStart w:id="29" w:name="_Toc29613"/>
      <w:bookmarkStart w:id="30" w:name="_Toc17482"/>
      <w:bookmarkStart w:id="31" w:name="_Toc18044"/>
      <w:bookmarkStart w:id="32" w:name="_Toc13312"/>
      <w:bookmarkStart w:id="33" w:name="_Toc31501"/>
      <w:bookmarkStart w:id="34" w:name="_Toc12408"/>
      <w:bookmarkStart w:id="35" w:name="_Toc9004"/>
      <w:bookmarkStart w:id="36" w:name="_Toc17265"/>
      <w:bookmarkStart w:id="37" w:name="_Toc15591"/>
      <w:bookmarkStart w:id="38" w:name="_Toc21050"/>
      <w:bookmarkStart w:id="39" w:name="_Toc19326"/>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2556"/>
      <w:bookmarkStart w:id="41" w:name="_Toc7264"/>
      <w:bookmarkStart w:id="42" w:name="_Toc15794"/>
      <w:bookmarkStart w:id="43" w:name="_Toc4050"/>
      <w:bookmarkStart w:id="44" w:name="_Toc26876"/>
      <w:bookmarkStart w:id="45" w:name="_Toc5624"/>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512785A"/>
    <w:rsid w:val="0CF930AC"/>
    <w:rsid w:val="0E1D4D7D"/>
    <w:rsid w:val="0E9877E2"/>
    <w:rsid w:val="12E34F1A"/>
    <w:rsid w:val="136A0736"/>
    <w:rsid w:val="25453ACD"/>
    <w:rsid w:val="28F827CB"/>
    <w:rsid w:val="2B3848E8"/>
    <w:rsid w:val="2E8E6176"/>
    <w:rsid w:val="45DD7FC6"/>
    <w:rsid w:val="4B420C77"/>
    <w:rsid w:val="52374585"/>
    <w:rsid w:val="57366C49"/>
    <w:rsid w:val="5D5864E9"/>
    <w:rsid w:val="5FCA7E02"/>
    <w:rsid w:val="65594D61"/>
    <w:rsid w:val="6AD064C5"/>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2522</Words>
  <Characters>2606</Characters>
  <Lines>0</Lines>
  <Paragraphs>0</Paragraphs>
  <TotalTime>3</TotalTime>
  <ScaleCrop>false</ScaleCrop>
  <LinksUpToDate>false</LinksUpToDate>
  <CharactersWithSpaces>3499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2025-03-05T07:01:19Z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