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D85EC">
      <w:pPr>
        <w:shd w:val="clear" w:color="auto" w:fill="FFFFFF"/>
        <w:spacing w:line="360" w:lineRule="auto"/>
        <w:ind w:firstLine="420"/>
        <w:jc w:val="center"/>
        <w:rPr>
          <w:rFonts w:hint="default" w:ascii="宋体" w:hAnsi="宋体" w:cs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响应方案说明</w:t>
      </w:r>
    </w:p>
    <w:p w14:paraId="0F98A93F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1．供应商按磋商文件的要求，依据评审方法“评审条款”相关内容编写，格式自拟，评审因素及权重分值表要求内容，在磋商方案说明书中必须逐项对应编制。</w:t>
      </w:r>
    </w:p>
    <w:p w14:paraId="0DC2DE56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21ED6DAB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43B8B1B2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394A34B8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7805D566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8FA53DB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7D96CE1E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5D32B2F3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ED21344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  <w:bookmarkStart w:id="0" w:name="_GoBack"/>
      <w:bookmarkEnd w:id="0"/>
    </w:p>
    <w:p w14:paraId="7A415BEB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762DE462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41B8D4F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1705852F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5348D410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2C257A4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5D36A890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0CADBC46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44E7F874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3ED8E962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97C7F0B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2A623D3F"/>
    <w:p w14:paraId="6C3DB41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D6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widowControl/>
      <w:ind w:left="494" w:hanging="494"/>
      <w:jc w:val="left"/>
    </w:pPr>
    <w:rPr>
      <w:rFonts w:ascii="宋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2025-04-15T12:50:21Z</dcterms:created>
  <dc:creator>Administrator</dc:creator>
  <cp:lastModifiedBy>听闻</cp:lastModifiedBy>
  <dcterms:modified xsi:type="dcterms:W3CDTF">2025-04-15T12:50:31Z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eyJoZGlkIjoiY2QzZTFkNzYyMTY4YWQ5NTY2NmEwZDQyZmEwZTE4YmUiLCJ1c2VySWQiOiIzMzk1NTU1NjkifQ==</vt:lpwstr>
  </property>
  <property fmtid="{D5CDD505-2E9C-101B-9397-08002B2CF9AE}" pid="4" name="ICV">
    <vt:lpwstr>D95A89D940054B628E3361156DCA45F4_12</vt:lpwstr>
  </property>
</Properties>
</file>