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版本号：QH2025-CS-00820250411001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周至县市场监督管理局2025年食品安全监督抽检项目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QH2025-CS-008</w:t>
      </w:r>
      <w:r>
        <w:br/>
      </w:r>
      <w:r>
        <w:br/>
      </w:r>
      <w:r>
        <w:br/>
      </w:r>
    </w:p>
    <w:p>
      <w:pPr>
        <w:pStyle w:val="null3"/>
        <w:jc w:val="center"/>
        <w:outlineLvl w:val="2"/>
      </w:pPr>
      <w:r>
        <w:rPr>
          <w:rFonts w:ascii="仿宋_GB2312" w:hAnsi="仿宋_GB2312" w:cs="仿宋_GB2312" w:eastAsia="仿宋_GB2312"/>
          <w:sz w:val="28"/>
          <w:b/>
        </w:rPr>
        <w:t>西安市周至县市场监督管理局（本级）</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西安市周至县市场监督管理局（本级）</w:t>
      </w:r>
      <w:r>
        <w:rPr>
          <w:rFonts w:ascii="仿宋_GB2312" w:hAnsi="仿宋_GB2312" w:cs="仿宋_GB2312" w:eastAsia="仿宋_GB2312"/>
        </w:rPr>
        <w:t>委托，拟对</w:t>
      </w:r>
      <w:r>
        <w:rPr>
          <w:rFonts w:ascii="仿宋_GB2312" w:hAnsi="仿宋_GB2312" w:cs="仿宋_GB2312" w:eastAsia="仿宋_GB2312"/>
        </w:rPr>
        <w:t>周至县市场监督管理局2025年食品安全监督抽检项目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QH2025-CS-008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周至县市场监督管理局2025年食品安全监督抽检项目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周至县市场监督管理局2025年食品安全监督抽检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 （法定代表人直接参加投标，须提供法定代表人身份证明及身份证复印件）；</w:t>
      </w:r>
    </w:p>
    <w:p>
      <w:pPr>
        <w:pStyle w:val="null3"/>
      </w:pPr>
      <w:r>
        <w:rPr>
          <w:rFonts w:ascii="仿宋_GB2312" w:hAnsi="仿宋_GB2312" w:cs="仿宋_GB2312" w:eastAsia="仿宋_GB2312"/>
        </w:rPr>
        <w:t>3、财务审计报告：提供2023或2024年度的财务审计报告（成立时间至提交响应文件截止时间不足一年的可提供成立后任意时段的资产负债表）或开标时间前六个月内银行出具的资信证明；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6、资质证明：供应商须提供检验检测机构资质认定证书CMA（包含证书完整附表)和农产品质量安全检测机构考核合格证书CATL；</w:t>
      </w:r>
    </w:p>
    <w:p>
      <w:pPr>
        <w:pStyle w:val="null3"/>
      </w:pPr>
      <w:r>
        <w:rPr>
          <w:rFonts w:ascii="仿宋_GB2312" w:hAnsi="仿宋_GB2312" w:cs="仿宋_GB2312" w:eastAsia="仿宋_GB2312"/>
        </w:rPr>
        <w:t>7、主体信用记录查询：供应商应通过“信用中国”网站(www.creditchina.gov.cn)、中国政府采购网(www.ccgp.gov.cn) 查询相关主体信用记录；</w:t>
      </w:r>
    </w:p>
    <w:p>
      <w:pPr>
        <w:pStyle w:val="null3"/>
      </w:pPr>
      <w:r>
        <w:rPr>
          <w:rFonts w:ascii="仿宋_GB2312" w:hAnsi="仿宋_GB2312" w:cs="仿宋_GB2312" w:eastAsia="仿宋_GB2312"/>
        </w:rPr>
        <w:t>8、说明及承诺书：提供具有履行本合同所必需的设备和专业技术能力的说明及承诺书；</w:t>
      </w:r>
    </w:p>
    <w:p>
      <w:pPr>
        <w:pStyle w:val="null3"/>
      </w:pPr>
      <w:r>
        <w:rPr>
          <w:rFonts w:ascii="仿宋_GB2312" w:hAnsi="仿宋_GB2312" w:cs="仿宋_GB2312" w:eastAsia="仿宋_GB2312"/>
        </w:rPr>
        <w:t>9、声明：本项目不接受从事承检产品生产、经营活动的供应商参与磋商，供应商须提供相关声明；</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西安市周至县市场监督管理局（本级）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周至县瑞光路125号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029-68073919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西安市周至县市场监督管理局（本级）</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西安市周至县市场监督管理局（本级）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西安市周至县市场监督管理局（本级）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周至县市场监督管理局2025年食品安全监督抽检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周至县市场监督管理局2025年食品安全监督抽检项目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标的名称：周至县市场监督管理局2025年食品安全监督抽检项目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服务要求</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、服务期限：自合同签订之日起</w:t>
            </w:r>
            <w:r>
              <w:rPr>
                <w:rFonts w:ascii="仿宋_GB2312" w:hAnsi="仿宋_GB2312" w:cs="仿宋_GB2312" w:eastAsia="仿宋_GB2312"/>
                <w:sz w:val="24"/>
              </w:rPr>
              <w:t>一年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、成交供应商须具有满足法律法规要求的采样人员。每家成交供应商需设立由采购方统一管理调配的食品监督抽检采样组（组长</w:t>
            </w:r>
            <w:r>
              <w:rPr>
                <w:rFonts w:ascii="仿宋_GB2312" w:hAnsi="仿宋_GB2312" w:cs="仿宋_GB2312" w:eastAsia="仿宋_GB2312"/>
                <w:sz w:val="24"/>
              </w:rPr>
              <w:t>1</w:t>
            </w:r>
            <w:r>
              <w:rPr>
                <w:rFonts w:ascii="仿宋_GB2312" w:hAnsi="仿宋_GB2312" w:cs="仿宋_GB2312" w:eastAsia="仿宋_GB2312"/>
                <w:sz w:val="24"/>
              </w:rPr>
              <w:t>名、组员不少于</w:t>
            </w:r>
            <w:r>
              <w:rPr>
                <w:rFonts w:ascii="仿宋_GB2312" w:hAnsi="仿宋_GB2312" w:cs="仿宋_GB2312" w:eastAsia="仿宋_GB2312"/>
                <w:sz w:val="24"/>
              </w:rPr>
              <w:t>2</w:t>
            </w:r>
            <w:r>
              <w:rPr>
                <w:rFonts w:ascii="仿宋_GB2312" w:hAnsi="仿宋_GB2312" w:cs="仿宋_GB2312" w:eastAsia="仿宋_GB2312"/>
                <w:sz w:val="24"/>
              </w:rPr>
              <w:t>名），采样人员需具备食品检验检测相关专业大专及以上学历；采样人员需熟练掌握《国家食品安全监督抽检细则》，具有较高的食品问题发现能力和食品安全风险识别能力。要求采样组能够每月派驻采购方所在地不少于</w:t>
            </w:r>
            <w:r>
              <w:rPr>
                <w:rFonts w:ascii="仿宋_GB2312" w:hAnsi="仿宋_GB2312" w:cs="仿宋_GB2312" w:eastAsia="仿宋_GB2312"/>
                <w:sz w:val="24"/>
              </w:rPr>
              <w:t>10</w:t>
            </w:r>
            <w:r>
              <w:rPr>
                <w:rFonts w:ascii="仿宋_GB2312" w:hAnsi="仿宋_GB2312" w:cs="仿宋_GB2312" w:eastAsia="仿宋_GB2312"/>
                <w:sz w:val="24"/>
              </w:rPr>
              <w:t>个工作日，能妥善完成由采购方每月分配的采样任务，采样组运转经费、人员工资、团队建设等费用由成交供应商自行承担，服务期内未经采购方同意，采样组人员不得随意更换。</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成交供应商须具有专业的采样设备。采样车辆及采样耗材能满足采样、送样工作要求，样品购买费用由成交供应商承担，能按法律规定对备样进行存储，在处理或销毁备样前，需经采购方同意。上述费用均包含在检测项目单价中。</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、成交供应商须具有满足采购方检测参数要求的检验检测能力。能对采集的样品按照国家相关规定进行检验检测，并于</w:t>
            </w:r>
            <w:r>
              <w:rPr>
                <w:rFonts w:ascii="仿宋_GB2312" w:hAnsi="仿宋_GB2312" w:cs="仿宋_GB2312" w:eastAsia="仿宋_GB2312"/>
                <w:sz w:val="24"/>
              </w:rPr>
              <w:t>20</w:t>
            </w:r>
            <w:r>
              <w:rPr>
                <w:rFonts w:ascii="仿宋_GB2312" w:hAnsi="仿宋_GB2312" w:cs="仿宋_GB2312" w:eastAsia="仿宋_GB2312"/>
                <w:sz w:val="24"/>
              </w:rPr>
              <w:t>个工作日内出具符合法律规定的《检验检测报告》，要保存好每批次样品的原始检测资料；成交供应商须无条件接受采购方对其检验检测工作的监督检查，并能配合提供采购方所要检查的检测记录等资料。</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成交供应商须设置专人负责检测数据管理工作。主要负责在国家、省市食品安全监督抽检信息系统中，对各自所抽检样品的数据进行录入、校对、审核、公示工作；此外，相关数据管理人员要服从采购方管理，能按采购方要求，适时到采购方所在地协助进行数据录入、报告分类、汇总归档等工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成交供应商须建立自身检测信息数据库。能定期向采购方提供月度检测“大数据”统计表、季度“大数据”分析报告等资料，并能提出符合采购方区域实际的抽检建议，协助采购方充分利用监督抽检降低区域食品安全隐患，做好食品安全风险防控。</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、成交供应商须向采购方提供食品安全监管工作技术支持。需定期派遣技术专家上门进行食品安全监管风险防控报告（每年不少于</w:t>
            </w:r>
            <w:r>
              <w:rPr>
                <w:rFonts w:ascii="仿宋_GB2312" w:hAnsi="仿宋_GB2312" w:cs="仿宋_GB2312" w:eastAsia="仿宋_GB2312"/>
                <w:sz w:val="24"/>
              </w:rPr>
              <w:t>2</w:t>
            </w:r>
            <w:r>
              <w:rPr>
                <w:rFonts w:ascii="仿宋_GB2312" w:hAnsi="仿宋_GB2312" w:cs="仿宋_GB2312" w:eastAsia="仿宋_GB2312"/>
                <w:sz w:val="24"/>
              </w:rPr>
              <w:t>次），为采购方区域食品安全监管工作提供“技术性”意见；需定期无偿对采购方人员进行业务技能培训。</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、成交供应商须服从发包方日常监督管理，如无法达到发包方服务质量要求或不服从管理，响应不及时，质量不达标，发包方有权终止合同。</w:t>
            </w:r>
          </w:p>
          <w:p>
            <w:pPr>
              <w:pStyle w:val="null3"/>
              <w:jc w:val="both"/>
            </w:pPr>
            <w:r>
              <w:rPr>
                <w:rFonts w:ascii="仿宋_GB2312" w:hAnsi="仿宋_GB2312" w:cs="仿宋_GB2312" w:eastAsia="仿宋_GB2312"/>
                <w:sz w:val="24"/>
                <w:b/>
              </w:rPr>
              <w:t>二、服务内容</w:t>
            </w:r>
          </w:p>
          <w:tbl>
            <w:tblPr>
              <w:tblBorders>
                <w:top w:val="none" w:color="000000" w:sz="4"/>
                <w:left w:val="none" w:color="000000" w:sz="4"/>
                <w:bottom w:val="none" w:color="000000" w:sz="4"/>
                <w:right w:val="none" w:color="000000" w:sz="4"/>
                <w:insideH w:val="none"/>
                <w:insideV w:val="none"/>
              </w:tblBorders>
            </w:tblPr>
            <w:tblGrid>
              <w:gridCol w:w="138"/>
              <w:gridCol w:w="139"/>
              <w:gridCol w:w="172"/>
              <w:gridCol w:w="139"/>
              <w:gridCol w:w="140"/>
              <w:gridCol w:w="752"/>
              <w:gridCol w:w="380"/>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食品大类（一级）</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食品亚类（二级）</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食品品种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（三级）</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食品细类</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（四级）</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检验项目</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最高限价（元</w:t>
                  </w:r>
                  <w:r>
                    <w:rPr>
                      <w:rFonts w:ascii="仿宋_GB2312" w:hAnsi="仿宋_GB2312" w:cs="仿宋_GB2312" w:eastAsia="仿宋_GB2312"/>
                      <w:sz w:val="24"/>
                      <w:color w:val="000000"/>
                    </w:rPr>
                    <w:t>/批次）</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粮食加工品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小麦粉</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小麦粉</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镉（以</w:t>
                  </w:r>
                  <w:r>
                    <w:rPr>
                      <w:rFonts w:ascii="仿宋_GB2312" w:hAnsi="仿宋_GB2312" w:cs="仿宋_GB2312" w:eastAsia="仿宋_GB2312"/>
                      <w:sz w:val="24"/>
                      <w:color w:val="000000"/>
                    </w:rPr>
                    <w:t>Cd计）、苯并[a]芘、玉米赤霉烯酮、脱氧雪腐镰刀菌烯醇、赭曲霉毒素A、黄曲霉毒素B1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大米</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大米</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大米</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Pb计）、镉（以Cd计）、无机砷、苯并[a]芘、黄曲霉毒素B1、赭曲霉毒素A</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挂面</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挂面</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挂面</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Pb计）、黄曲霉毒素B1、脱氢乙酸及其钠盐（以脱氢乙酸计）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其他粮食加工品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谷物加工品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谷物加工品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Pb计）、镉（以Cd计）、黄曲霉毒素B1、赭曲霉毒素A</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谷物碾磨加工品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Pb计）、镉（以Cd计）、总汞（以Hg计）、无机砷（以As计）、苯并[a]芘</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谷物粉类制成品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生湿面制品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Pb计）、苯甲酸及其钠盐（以苯甲酸计）、山梨酸及其钾盐（以山梨酸计）、脱氢乙酸及其钠盐（以脱氢乙酸计）、二氧化硫残留量、合成着色剂（柠檬黄）</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发酵面制品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苯甲酸及其钠盐（以苯甲酸计）、山梨酸及其钾盐（以山梨酸计）、脱氢乙酸及其钠盐（以脱氢乙酸计）、糖精钠（以糖精计）、甜蜜素（以环己基氨基磺酸计）、安赛蜜、合成着色剂（柠檬黄、胭脂红）</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米粉制品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苯甲酸及其钠盐（以苯甲酸计）、山梨酸及其钾盐（以山梨酸计）、脱氢乙酸及其钠盐（以脱氢乙酸计）、二氧化硫残留量、合成着色剂（柠檬黄、日落黄、喹啉黄、亮蓝、靛蓝）</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食用油、油脂及其制品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食用植物油</w:t>
                  </w:r>
                  <w:r>
                    <w:rPr>
                      <w:rFonts w:ascii="仿宋_GB2312" w:hAnsi="仿宋_GB2312" w:cs="仿宋_GB2312" w:eastAsia="仿宋_GB2312"/>
                      <w:sz w:val="24"/>
                      <w:color w:val="000000"/>
                    </w:rPr>
                    <w:t>(含煎炸用油)</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食用植物油</w:t>
                  </w:r>
                  <w:r>
                    <w:rPr>
                      <w:rFonts w:ascii="仿宋_GB2312" w:hAnsi="仿宋_GB2312" w:cs="仿宋_GB2312" w:eastAsia="仿宋_GB2312"/>
                      <w:sz w:val="24"/>
                      <w:color w:val="000000"/>
                    </w:rPr>
                    <w:t>(半精炼、全精炼)</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花生油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酸值</w:t>
                  </w:r>
                  <w:r>
                    <w:rPr>
                      <w:rFonts w:ascii="仿宋_GB2312" w:hAnsi="仿宋_GB2312" w:cs="仿宋_GB2312" w:eastAsia="仿宋_GB2312"/>
                      <w:sz w:val="24"/>
                      <w:color w:val="000000"/>
                    </w:rPr>
                    <w:t>/酸价、过氧化值、黄曲霉毒素B1、苯并[a]芘、溶剂残留量、特丁基对苯二酚（TBHQ）</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玉米油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酸值</w:t>
                  </w:r>
                  <w:r>
                    <w:rPr>
                      <w:rFonts w:ascii="仿宋_GB2312" w:hAnsi="仿宋_GB2312" w:cs="仿宋_GB2312" w:eastAsia="仿宋_GB2312"/>
                      <w:sz w:val="24"/>
                      <w:color w:val="000000"/>
                    </w:rPr>
                    <w:t>/酸价、过氧化值、黄曲霉毒素B1、苯并[a]芘、特丁基对苯二酚（TBHQ）</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芝麻油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酸值</w:t>
                  </w:r>
                  <w:r>
                    <w:rPr>
                      <w:rFonts w:ascii="仿宋_GB2312" w:hAnsi="仿宋_GB2312" w:cs="仿宋_GB2312" w:eastAsia="仿宋_GB2312"/>
                      <w:sz w:val="24"/>
                      <w:color w:val="000000"/>
                    </w:rPr>
                    <w:t>/酸价、过氧化值、苯并[a]芘、溶剂残留量、乙基麦芽酚</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菜籽油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酸值</w:t>
                  </w:r>
                  <w:r>
                    <w:rPr>
                      <w:rFonts w:ascii="仿宋_GB2312" w:hAnsi="仿宋_GB2312" w:cs="仿宋_GB2312" w:eastAsia="仿宋_GB2312"/>
                      <w:sz w:val="24"/>
                      <w:color w:val="000000"/>
                    </w:rPr>
                    <w:t>/酸价、过氧化值、铅（以Pb计）、苯并[a]芘、溶剂残留量、特丁基对苯二酚（TBHQ）、乙基麦芽酚</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大豆油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酸值</w:t>
                  </w:r>
                  <w:r>
                    <w:rPr>
                      <w:rFonts w:ascii="仿宋_GB2312" w:hAnsi="仿宋_GB2312" w:cs="仿宋_GB2312" w:eastAsia="仿宋_GB2312"/>
                      <w:sz w:val="24"/>
                      <w:color w:val="000000"/>
                    </w:rPr>
                    <w:t>/酸价、过氧化值、苯并[a]芘、溶剂残留量、特丁基对苯二酚（TBHQ）</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食用植物调和油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酸值</w:t>
                  </w:r>
                  <w:r>
                    <w:rPr>
                      <w:rFonts w:ascii="仿宋_GB2312" w:hAnsi="仿宋_GB2312" w:cs="仿宋_GB2312" w:eastAsia="仿宋_GB2312"/>
                      <w:sz w:val="24"/>
                      <w:color w:val="000000"/>
                    </w:rPr>
                    <w:t>/酸价、过氧化值、苯并[a]芘、溶剂残留量、特丁基对苯二酚（TBHQ）、乙基麦芽酚</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调味品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酱油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酱油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酱油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氨基酸态氮、全氮（以氮计）、铵盐（以占氨基酸态氮的百分比计）、苯甲酸及其钠盐（以苯甲酸计）、山梨酸及其钾盐（以山梨酸计）、脱氢乙酸及其钠盐（以脱氢乙酸计）、对羟基苯甲酸酯类及其钠盐（以对羟基苯甲酸计）、防腐剂混合使用时各自用量占其最大使用量的比例之和、糖精钠（以糖精计）、三氯蔗糖、甜蜜素（以环己基氨基磺酸计）、菌落总数、大肠菌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食醋</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食醋</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食醋</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酸（以乙酸计）、不挥发酸（以乳酸计）、苯甲酸及其钠盐（以苯甲酸计）、山梨酸及其钾盐（以山梨酸计）、脱氢乙酸及其钠盐（以脱氢乙酸计）、对羟基苯甲酸酯类及其钠盐（以对羟基苯甲酸计）、防腐剂混合使用时各自用量占其最大使用量的比例之和、糖精钠（以糖精计）、三氯蔗糖、甜蜜素（以环己基氨基磺酸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酱类</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酿造酱</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黄豆酱、甜面酱等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氨基酸态氮、黄曲霉毒素</w:t>
                  </w:r>
                  <w:r>
                    <w:rPr>
                      <w:rFonts w:ascii="仿宋_GB2312" w:hAnsi="仿宋_GB2312" w:cs="仿宋_GB2312" w:eastAsia="仿宋_GB2312"/>
                      <w:sz w:val="24"/>
                      <w:color w:val="000000"/>
                    </w:rPr>
                    <w:t>B1、苯甲酸及其钠盐（以苯甲酸计）、山梨酸及其钾盐（以山梨酸计）、脱氢乙酸及其钠盐（以脱氢乙酸计）、防腐剂混合使用时各自用量占其最大使用量的比例之和、糖精钠（以糖精计）、三氯蔗糖、甜蜜素（以环己基氨基磺酸计）、安赛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调味料酒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调味料酒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调味料酒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氨基酸态氮（以氮计）、苯甲酸及其钠盐（以苯甲酸计）、山梨酸及其钾盐（以山梨酸计）、脱氢乙酸及其钠盐（以脱氢乙酸计）、甜蜜素（以环己基氨基磺酸计）、三氯蔗糖</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香辛料类</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香辛料类</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香辛料调味油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w:t>
                  </w:r>
                  <w:r>
                    <w:rPr>
                      <w:rFonts w:ascii="仿宋_GB2312" w:hAnsi="仿宋_GB2312" w:cs="仿宋_GB2312" w:eastAsia="仿宋_GB2312"/>
                      <w:sz w:val="24"/>
                      <w:color w:val="000000"/>
                    </w:rPr>
                    <w:t>/酸值、过氧化值、铅（以Pb计）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辣椒、花椒、辣椒粉、花椒粉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Pb计）、罗丹明B、苏丹红I-IV、脱氢乙酸及其钠盐（以脱氢乙酸计）、二氧化硫残留量</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其他香辛料调味品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Pb计）、脱氢乙酸及其钠盐（以脱氢乙酸计）、二氧化硫残留量、甜蜜素（以环己基氨基磺酸计）、合成着色剂（柠檬黄、日落黄、苋菜红、胭脂红、亮蓝）</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调味料</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固体复合调味料</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鸡粉、鸡精调味料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谷氨酸钠、呈味核苷酸二钠、铅（以</w:t>
                  </w:r>
                  <w:r>
                    <w:rPr>
                      <w:rFonts w:ascii="仿宋_GB2312" w:hAnsi="仿宋_GB2312" w:cs="仿宋_GB2312" w:eastAsia="仿宋_GB2312"/>
                      <w:sz w:val="24"/>
                      <w:color w:val="000000"/>
                    </w:rPr>
                    <w:t>Pb计）、糖精钠（以糖精计）、甜蜜素（以环己基氨基磺酸计）、安赛蜜、菌落总数、大肠菌群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其他固体调味料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苏丹红I-IV、罂粟碱、吗啡、可待因、那可丁、苯甲酸及其钠盐（以苯甲酸计）、山梨酸及其钾盐（以山梨酸计）、脱氢乙酸及其钠盐（以脱氢乙酸计）、防腐剂混合使用时各自用量占其最大使用量的比例之和、糖精钠（以糖精计）、甜蜜素（以环己基氨基磺酸计）、安赛蜜、阿斯巴甜、二氧化硫残留量</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半固体复合调味料</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蛋黄酱、沙拉酱</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二氧化钛</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坚果与籽类的泥（酱）</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w:t>
                  </w:r>
                  <w:r>
                    <w:rPr>
                      <w:rFonts w:ascii="仿宋_GB2312" w:hAnsi="仿宋_GB2312" w:cs="仿宋_GB2312" w:eastAsia="仿宋_GB2312"/>
                      <w:sz w:val="24"/>
                      <w:color w:val="000000"/>
                    </w:rPr>
                    <w:t>/酸值、过氧化值、铅（以Pb计）、黄曲霉毒素B1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辣椒酱</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甲酸及其钠盐（以苯甲酸计）、山梨酸及其钾盐（以山梨酸计）、脱氢乙酸及其钠盐（以脱氢乙酸计）、防腐剂混合使用时各自用量占其最大使用量的比例之和、甜蜜素（以环己基氨基磺酸计）、二氧化硫残留量</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火锅底料、麻辣烫底料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罂粟碱、吗啡、可待因、那可丁、苯甲酸及其钠盐（以苯甲酸计）、山梨酸及其钾盐（以山梨酸计）、脱氢乙酸及其钠盐（以脱氢乙酸计）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其他半固体调味料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Pb计）、罗丹明B、罂粟碱、吗啡、可待因、那可丁、苯甲酸及其钠盐（以苯甲酸计）、山梨酸及其钾盐（以山梨酸计）、脱氢乙酸及其钠盐（以脱氢乙酸计）、甜蜜素（以环己基氨基磺酸计）、安赛蜜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液体复合调味料</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蚝油、虾油、鱼露</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氨基酸态氮、苯甲酸及其钠盐（以苯甲酸计）、山梨酸及其钾盐（以山梨酸计）、脱氢乙酸及其钠盐（以脱氢乙酸计）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其他液体调味料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甲酸及其钠盐（以苯甲酸计）、山梨酸及其钾盐（以山梨酸计）、脱氢乙酸及其钠盐（以脱氢乙酸计）、糖精钠（以糖精计）、甜蜜素（以环己基氨基磺酸计）、合成着色剂（柠檬黄、日落黄、胭脂红、诱惑红）、菌落总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味精</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味精</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味精</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谷氨酸钠</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食盐</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食用盐</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普通食用盐</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氯化钠、钡（以</w:t>
                  </w:r>
                  <w:r>
                    <w:rPr>
                      <w:rFonts w:ascii="仿宋_GB2312" w:hAnsi="仿宋_GB2312" w:cs="仿宋_GB2312" w:eastAsia="仿宋_GB2312"/>
                      <w:sz w:val="24"/>
                      <w:color w:val="000000"/>
                    </w:rPr>
                    <w:t>Ba计）、碘（以I计）、铅（以Pb计）、镉（以Cd计）、亚铁氰化钾/亚铁氰化钠（以亚铁氰根计）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低钠食用盐</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氯化钾、钡（以</w:t>
                  </w:r>
                  <w:r>
                    <w:rPr>
                      <w:rFonts w:ascii="仿宋_GB2312" w:hAnsi="仿宋_GB2312" w:cs="仿宋_GB2312" w:eastAsia="仿宋_GB2312"/>
                      <w:sz w:val="24"/>
                      <w:color w:val="000000"/>
                    </w:rPr>
                    <w:t>Ba计）、碘（以I计）、铅（以Pb计）、镉（以Cd计）、亚铁氰化钾/亚铁氰化钠（以亚铁氰根计）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肉制品</w:t>
                  </w:r>
                </w:p>
              </w:tc>
              <w:tc>
                <w:tcPr>
                  <w:tcW w:type="dxa" w:w="1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预制肉制</w:t>
                  </w:r>
                  <w:r>
                    <w:rPr>
                      <w:rFonts w:ascii="仿宋_GB2312" w:hAnsi="仿宋_GB2312" w:cs="仿宋_GB2312" w:eastAsia="仿宋_GB2312"/>
                      <w:sz w:val="24"/>
                      <w:color w:val="000000"/>
                    </w:rPr>
                    <w:t>品</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腌腊肉制品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腌腊肉制品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过氧化值（以脂肪计）、铅（以</w:t>
                  </w:r>
                  <w:r>
                    <w:rPr>
                      <w:rFonts w:ascii="仿宋_GB2312" w:hAnsi="仿宋_GB2312" w:cs="仿宋_GB2312" w:eastAsia="仿宋_GB2312"/>
                      <w:sz w:val="24"/>
                      <w:color w:val="000000"/>
                    </w:rPr>
                    <w:t>Pb计）、总砷（以As计）、亚硝酸盐（以亚硝酸钠计）、苯甲酸及其钠盐（以苯甲酸计）、山梨酸及其钾盐（以山梨酸计）、脱氢乙酸及其钠盐（以脱氢乙酸计）、合成着色剂（柠檬黄、日落黄、胭脂红、诱惑红、苋菜红、酸性红）、氯霉素</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熟肉制品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酱卤肉制品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酱卤肉制品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N-二甲基亚硝胺、亚硝酸盐（以亚硝酸钠计）、苯甲酸及其钠盐（以苯甲酸计）、山梨酸及其钾盐（以山梨酸计）、脱氢乙酸及其钠盐（以脱氢乙酸计）、纳他霉素、防腐剂混合使用时各自用量占其最大使用量的比例之和、糖精钠（以糖精计）、合成着色剂（柠檬黄、日落黄、胭脂红、诱惑红）、氯霉素、菌落总数、大肠菌群、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singl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熟肉干制品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熟肉干制品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苯甲酸及其钠盐（以苯甲酸计）、山梨酸及其钾盐（以山梨酸计）、脱氢乙酸及其钠盐（以脱氢乙酸计）、防腐剂混合使用时各自用量占其最大使用量的比例之和、合成着色剂（胭脂红、诱惑红）、氯霉素、菌落总数、大肠菌群、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singl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熏烧烤肉制品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熏烧烤肉制品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苯并</w:t>
                  </w:r>
                  <w:r>
                    <w:rPr>
                      <w:rFonts w:ascii="仿宋_GB2312" w:hAnsi="仿宋_GB2312" w:cs="仿宋_GB2312" w:eastAsia="仿宋_GB2312"/>
                      <w:sz w:val="24"/>
                      <w:color w:val="000000"/>
                    </w:rPr>
                    <w:t>[a]芘、亚硝酸盐（以亚硝酸钠计）、苯甲酸及其钠盐（以苯甲酸计）、山梨酸及其钾盐（以山梨酸计）、合成着色剂（柠檬黄、日落黄、胭脂红）、氯霉素、菌落总数、大肠菌群、沙门氏菌、金黄色葡萄球菌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singl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熏煮香肠火腿制品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熏煮香肠火腿制品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亚硝酸盐（以亚硝酸钠计）、苯甲酸及其钠盐（以苯甲酸计）、山梨酸及其钾盐（以山梨酸计）、脱氢乙酸及其钠盐（以脱氢乙酸计）、纳他霉素、防腐剂混合使用时各自用量占其最大使用量的比例之和、合成着色剂（胭脂红、诱惑红）、氯霉素、菌落总数、大肠菌群、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乳制品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乳制品</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液体乳</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灭菌乳</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蛋白质、非脂乳固体、酸度、脂肪、三聚氰胺、铅（以</w:t>
                  </w:r>
                  <w:r>
                    <w:rPr>
                      <w:rFonts w:ascii="仿宋_GB2312" w:hAnsi="仿宋_GB2312" w:cs="仿宋_GB2312" w:eastAsia="仿宋_GB2312"/>
                      <w:sz w:val="24"/>
                      <w:color w:val="000000"/>
                    </w:rPr>
                    <w:t>Pb计）、丙二醇</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巴氏杀菌乳</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蛋白质、酸度、三聚氰胺、铅（以</w:t>
                  </w:r>
                  <w:r>
                    <w:rPr>
                      <w:rFonts w:ascii="仿宋_GB2312" w:hAnsi="仿宋_GB2312" w:cs="仿宋_GB2312" w:eastAsia="仿宋_GB2312"/>
                      <w:sz w:val="24"/>
                      <w:color w:val="000000"/>
                    </w:rPr>
                    <w:t>Pb计）、丙二醇</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调制乳</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蛋白质、三聚氰胺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发酵乳</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脂肪、蛋白质、酸度、山梨酸及其钾盐、甜蜜素（以环己基氨基磺酸计）、阿斯巴甜、安赛蜜、三聚氰胺、铅（以</w:t>
                  </w:r>
                  <w:r>
                    <w:rPr>
                      <w:rFonts w:ascii="仿宋_GB2312" w:hAnsi="仿宋_GB2312" w:cs="仿宋_GB2312" w:eastAsia="仿宋_GB2312"/>
                      <w:sz w:val="24"/>
                      <w:color w:val="000000"/>
                    </w:rPr>
                    <w:t>Pb计）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高温杀菌乳</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蛋白质、酸度、三聚氰胺、铅（以</w:t>
                  </w:r>
                  <w:r>
                    <w:rPr>
                      <w:rFonts w:ascii="仿宋_GB2312" w:hAnsi="仿宋_GB2312" w:cs="仿宋_GB2312" w:eastAsia="仿宋_GB2312"/>
                      <w:sz w:val="24"/>
                      <w:color w:val="000000"/>
                    </w:rPr>
                    <w:t>Pb计）、丙二醇</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乳粉</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全脂乳粉、脱脂乳粉、部分脱脂乳粉、调制乳粉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蛋白质、脂肪、杂质度、水分、三聚氰胺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其他乳制品</w:t>
                  </w:r>
                  <w:r>
                    <w:rPr>
                      <w:rFonts w:ascii="仿宋_GB2312" w:hAnsi="仿宋_GB2312" w:cs="仿宋_GB2312" w:eastAsia="仿宋_GB2312"/>
                      <w:sz w:val="24"/>
                      <w:color w:val="000000"/>
                    </w:rPr>
                    <w:t>(浓</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缩乳制品、奶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油、干酪、固态</w:t>
                  </w:r>
                  <w:r>
                    <w:rPr>
                      <w:rFonts w:ascii="仿宋_GB2312" w:hAnsi="仿宋_GB2312" w:cs="仿宋_GB2312" w:eastAsia="仿宋_GB2312"/>
                      <w:sz w:val="24"/>
                      <w:color w:val="000000"/>
                    </w:rPr>
                    <w:t>成型产品</w:t>
                  </w:r>
                  <w:r>
                    <w:rPr>
                      <w:rFonts w:ascii="仿宋_GB2312" w:hAnsi="仿宋_GB2312" w:cs="仿宋_GB2312" w:eastAsia="仿宋_GB2312"/>
                      <w:sz w:val="24"/>
                      <w:color w:val="000000"/>
                    </w:rPr>
                    <w:t>)</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奶片、奶条等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蛋白质、脱氢乙酸及钠盐（以脱氢乙酸计）、三聚氰胺、沙门氏菌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饮料</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饮料</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包装饮用水</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饮用天然矿泉水</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界限指标、铅（以</w:t>
                  </w:r>
                  <w:r>
                    <w:rPr>
                      <w:rFonts w:ascii="仿宋_GB2312" w:hAnsi="仿宋_GB2312" w:cs="仿宋_GB2312" w:eastAsia="仿宋_GB2312"/>
                      <w:sz w:val="24"/>
                      <w:color w:val="000000"/>
                    </w:rPr>
                    <w:t>Pb计）、总砷（以As计）、镉（以Cd计）、总汞（以Hg计）、镍、溴酸盐、硝酸盐(以NO3-计)、亚硝酸盐(以NO2-计)、大肠菌群、铜绿假单胞菌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饮用纯净水</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电导率、耗氧量</w:t>
                  </w:r>
                  <w:r>
                    <w:rPr>
                      <w:rFonts w:ascii="仿宋_GB2312" w:hAnsi="仿宋_GB2312" w:cs="仿宋_GB2312" w:eastAsia="仿宋_GB2312"/>
                      <w:sz w:val="24"/>
                      <w:color w:val="000000"/>
                    </w:rPr>
                    <w:t>(以O2计)、铅（以Pb计）、总砷（以As计）、镉（以Cd计）、亚硝酸盐(以NO2-计)、余氯(游离氯)、溴酸盐、三氯甲烷、大肠菌群、铜绿假单胞菌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其他类饮用水</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耗氧量</w:t>
                  </w:r>
                  <w:r>
                    <w:rPr>
                      <w:rFonts w:ascii="仿宋_GB2312" w:hAnsi="仿宋_GB2312" w:cs="仿宋_GB2312" w:eastAsia="仿宋_GB2312"/>
                      <w:sz w:val="24"/>
                      <w:color w:val="000000"/>
                    </w:rPr>
                    <w:t>(以O2计)、铅（以Pb计）、总砷（以As计）、镉（以Cd计）、亚硝酸盐(以NO2-计)、余氯(游离氯)、溴酸盐、三氯甲烷、大肠菌群、铜绿假单胞菌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果、蔬汁饮料</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果蔬汁类及其饮料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w:t>
                  </w:r>
                  <w:r>
                    <w:rPr>
                      <w:rFonts w:ascii="仿宋_GB2312" w:hAnsi="仿宋_GB2312" w:cs="仿宋_GB2312" w:eastAsia="仿宋_GB2312"/>
                      <w:sz w:val="24"/>
                      <w:color w:val="000000"/>
                    </w:rPr>
                    <w:t>(以Pb计)、苯甲酸及其钠盐(以苯甲酸计)、山梨酸及其钾盐(以山梨酸计)、脱氢乙酸及其钠盐(以脱氢乙酸计)、纳他霉素、安赛蜜、甜蜜素(以环己基氨基磺酸计)、阿斯巴甜、合成着色剂（柠檬黄、新红、苋菜红、靛蓝、胭脂红、日落黄、诱惑红、亮蓝、酸性红、喹啉黄、赤藓红）、菌落总数、大肠菌群、霉菌、酵母</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蛋白饮料</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蛋白饮料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蛋白质、乳酸菌数、氰化物（以</w:t>
                  </w:r>
                  <w:r>
                    <w:rPr>
                      <w:rFonts w:ascii="仿宋_GB2312" w:hAnsi="仿宋_GB2312" w:cs="仿宋_GB2312" w:eastAsia="仿宋_GB2312"/>
                      <w:sz w:val="24"/>
                      <w:color w:val="000000"/>
                    </w:rPr>
                    <w:t>HCN计）、三聚氰胺、脱氢乙酸及其钠盐(以脱氢乙酸计)、安赛蜜、甜蜜素（以环己基氨基磺酸计）、阿斯巴甜、菌落总数、大肠菌群、霉菌、酵母、商业无菌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碳酸饮料</w:t>
                  </w:r>
                  <w:r>
                    <w:rPr>
                      <w:rFonts w:ascii="仿宋_GB2312" w:hAnsi="仿宋_GB2312" w:cs="仿宋_GB2312" w:eastAsia="仿宋_GB2312"/>
                      <w:sz w:val="24"/>
                      <w:color w:val="000000"/>
                    </w:rPr>
                    <w:t>(汽水)</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碳酸饮料</w:t>
                  </w:r>
                  <w:r>
                    <w:rPr>
                      <w:rFonts w:ascii="仿宋_GB2312" w:hAnsi="仿宋_GB2312" w:cs="仿宋_GB2312" w:eastAsia="仿宋_GB2312"/>
                      <w:sz w:val="24"/>
                      <w:color w:val="000000"/>
                    </w:rPr>
                    <w:t>(汽水)</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二氧化碳气容量、苯甲酸及其钠盐</w:t>
                  </w:r>
                  <w:r>
                    <w:rPr>
                      <w:rFonts w:ascii="仿宋_GB2312" w:hAnsi="仿宋_GB2312" w:cs="仿宋_GB2312" w:eastAsia="仿宋_GB2312"/>
                      <w:sz w:val="24"/>
                      <w:color w:val="000000"/>
                    </w:rPr>
                    <w:t>(以苯甲酸计)、山梨酸及其钾盐(以山梨酸计)、安赛蜜、甜蜜素(以环己基氨基磺酸计)、阿斯巴甜、菌落总数、霉菌、酵母</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茶饮料</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茶饮料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茶多酚、咖啡因、脱氢乙酸及其钠盐（以脱氢乙酸计）、安赛蜜、甜蜜素</w:t>
                  </w:r>
                  <w:r>
                    <w:rPr>
                      <w:rFonts w:ascii="仿宋_GB2312" w:hAnsi="仿宋_GB2312" w:cs="仿宋_GB2312" w:eastAsia="仿宋_GB2312"/>
                      <w:sz w:val="24"/>
                      <w:color w:val="000000"/>
                    </w:rPr>
                    <w:t>(以环己基氨基磺酸计)、阿斯巴甜、菌落总数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固体饮料</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固体饮料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蛋白质、铅</w:t>
                  </w:r>
                  <w:r>
                    <w:rPr>
                      <w:rFonts w:ascii="仿宋_GB2312" w:hAnsi="仿宋_GB2312" w:cs="仿宋_GB2312" w:eastAsia="仿宋_GB2312"/>
                      <w:sz w:val="24"/>
                      <w:color w:val="000000"/>
                    </w:rPr>
                    <w:t>(以Pb计)、氰化物（以HCN计）、苯甲酸及其钠盐(以苯甲酸计)、山梨酸及其钾盐(以山梨酸计)、糖精钠(以糖精计)、安赛蜜、甜蜜素(以环己基氨基磺酸计)、阿斯巴甜、合成着色剂（柠檬黄、新红、苋菜红、靛蓝、胭脂红、日落黄、诱惑红、亮蓝、酸性红、喹啉黄、赤藓红）、菌落总数、大肠菌群、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其他饮料</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其他饮料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苯甲酸及其钠盐</w:t>
                  </w:r>
                  <w:r>
                    <w:rPr>
                      <w:rFonts w:ascii="仿宋_GB2312" w:hAnsi="仿宋_GB2312" w:cs="仿宋_GB2312" w:eastAsia="仿宋_GB2312"/>
                      <w:sz w:val="24"/>
                      <w:color w:val="000000"/>
                    </w:rPr>
                    <w:t>(以苯甲酸计)、山梨酸及其钾盐(以山梨酸计)、脱氢乙酸及其钠盐(以脱氢乙酸计)、糖精钠(以糖精计)、安赛蜜、阿斯巴甜、甜蜜素(以环己基氨基磺酸计)、合成着色剂（柠檬黄、新红、苋菜红、靛蓝、胭脂红、日落黄、诱惑红、亮蓝、酸性红、喹啉黄、赤藓红）、菌落总数、大肠菌群、霉菌、酵母</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方便食品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方便食品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方便面</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油炸面、非油炸面、方便米粉（米线）、方便粉丝</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水分、酸价（以脂肪计）、过氧化值（以脂肪计）、菌落总数、大肠菌群、霉菌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调味面制品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调味面制品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以脂肪计）、过氧化值（以脂肪计）、苯甲酸及其钠盐（以苯甲酸计）、山梨酸及其钾盐（以山梨酸计）、脱氢乙酸及其钠盐（以脱氢乙酸计）、糖精钠（以糖精计）、甜蜜素（以环己基氨基磺酸计）、安赛蜜、三氯蔗糖、合成着色剂（柠檬黄、日落黄、诱惑红、苋菜红）、菌落总数、大肠菌群、霉菌、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其他方便食品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方便粥、方便盒饭、冷面及其他熟制方便食品等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酸价（以脂肪计）、过氧化值（以脂肪计）、铅（以</w:t>
                  </w:r>
                  <w:r>
                    <w:rPr>
                      <w:rFonts w:ascii="仿宋_GB2312" w:hAnsi="仿宋_GB2312" w:cs="仿宋_GB2312" w:eastAsia="仿宋_GB2312"/>
                      <w:sz w:val="24"/>
                      <w:color w:val="000000"/>
                    </w:rPr>
                    <w:t>Pb计）、黄曲霉毒素B1、苯甲酸及其钠盐（以苯甲酸计）、山梨酸及其钾盐（以山梨酸计）、脱氢乙酸及其钠盐（以脱氢乙酸计）、糖精钠（以糖精计）、菌落总数、大肠菌群、霉菌、沙门氏菌、金黄色葡萄球菌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饼干</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饼干</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饼干</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饼干</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酸价（以脂肪计）、过氧化值（以脂肪计）、山梨酸及其钾盐（以山梨酸计）、铝的残留量（干样品，以</w:t>
                  </w:r>
                  <w:r>
                    <w:rPr>
                      <w:rFonts w:ascii="仿宋_GB2312" w:hAnsi="仿宋_GB2312" w:cs="仿宋_GB2312" w:eastAsia="仿宋_GB2312"/>
                      <w:sz w:val="24"/>
                      <w:color w:val="000000"/>
                    </w:rPr>
                    <w:t>Al计）、脱氢乙酸及其钠盐(以脱氢乙酸计)、甜蜜素(以环己基氨基磺酸计)、糖精钠（以糖精计）、二氧化硫残留量、苯甲酸及其钠盐（以苯甲酸计）、合成着色剂（柠檬黄、日落黄、胭脂红、苋菜红、亮蓝、靛蓝、诱惑红）、菌落总数、大肠菌群、金黄色葡萄球菌、沙门氏菌、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罐头</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罐头</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果蔬罐头</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水果类罐头</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成着色剂（柠檬黄、日落黄、苋菜红、胭脂红、赤藓红、诱惑红、亮蓝）、脱氢乙酸及其钠盐（以脱氢乙酸计）、苯甲酸及其钠盐（以苯甲酸计）、山梨酸及其钾盐（以山梨酸计）、糖精钠（以糖精计）、甜蜜素（以环己基氨基磺酸计）、二氧化硫残留量、商业无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蔬菜类罐头</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合成着色剂（柠檬黄、日落黄）、脱氢乙酸及其钠盐（以脱氢乙酸计）、苯甲酸及其钠盐（以苯甲酸计）、山梨酸及其钾盐（以山梨酸计）、乙二胺四乙酸二钠、二氧化硫残留量、商业无菌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冷冻饮品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冷冻饮品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冷冻饮品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冰淇淋、雪糕、雪泥、冰棍、食用冰、甜味冰、其他类</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蛋白质、甜蜜素（以环己基氨基磺酸计）、糖精钠（以糖精计）、安赛蜜、三氯蔗糖、柠檬黄、日落黄、菌落总数、大肠菌群、沙门氏菌、单核细胞增生李斯特氏菌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速冻食品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速冻面米食品</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速冻面米食品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速冻面米生制品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过氧化值（以脂肪计）、铅（以</w:t>
                  </w:r>
                  <w:r>
                    <w:rPr>
                      <w:rFonts w:ascii="仿宋_GB2312" w:hAnsi="仿宋_GB2312" w:cs="仿宋_GB2312" w:eastAsia="仿宋_GB2312"/>
                      <w:sz w:val="24"/>
                      <w:color w:val="000000"/>
                    </w:rPr>
                    <w:t>Pb计）、糖精钠（以糖精计）、甜蜜素（以环己基氨基磺酸计）、柠檬黄、日落黄、苋菜红、亮蓝</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速冻面米熟制品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过氧化值（以脂肪计）、铅（以</w:t>
                  </w:r>
                  <w:r>
                    <w:rPr>
                      <w:rFonts w:ascii="仿宋_GB2312" w:hAnsi="仿宋_GB2312" w:cs="仿宋_GB2312" w:eastAsia="仿宋_GB2312"/>
                      <w:sz w:val="24"/>
                      <w:color w:val="000000"/>
                    </w:rPr>
                    <w:t>Pb计）、糖精钠（以糖精计）、甜蜜素（以环己基氨基磺酸计）、柠檬黄、日落黄、苋菜红、亮蓝、菌落总数、大肠菌群、沙门氏菌、金黄色葡萄球菌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薯类和膨化食品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薯类和膨化食品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膨化食品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含油型膨化食品和非含油型膨化食品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水分、酸价（以脂肪计）、过氧化值（以脂肪计）、黄曲霉毒素</w:t>
                  </w:r>
                  <w:r>
                    <w:rPr>
                      <w:rFonts w:ascii="仿宋_GB2312" w:hAnsi="仿宋_GB2312" w:cs="仿宋_GB2312" w:eastAsia="仿宋_GB2312"/>
                      <w:sz w:val="24"/>
                      <w:color w:val="000000"/>
                    </w:rPr>
                    <w:t>B1、糖精钠（以糖精计）、苯甲酸及其钠盐（以苯甲酸计）、山梨酸及其钾盐（以山梨酸计）、甜蜜素（以环己基氨基磺酸计）、菌落总数、大肠菌群、沙门氏菌、金黄色葡萄球菌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薯类食品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干制薯类</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酸价（以脂肪计）、过氧化值（以脂肪计）、铅（以</w:t>
                  </w:r>
                  <w:r>
                    <w:rPr>
                      <w:rFonts w:ascii="仿宋_GB2312" w:hAnsi="仿宋_GB2312" w:cs="仿宋_GB2312" w:eastAsia="仿宋_GB2312"/>
                      <w:sz w:val="24"/>
                      <w:color w:val="000000"/>
                    </w:rPr>
                    <w:t>Pb计）、菌落总数、大肠菌群、沙门氏菌、金黄色葡萄球菌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其他薯类</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Pb计）、沙门氏菌、金黄色葡萄球菌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糖果制品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糖果制品</w:t>
                  </w:r>
                  <w:r>
                    <w:rPr>
                      <w:rFonts w:ascii="仿宋_GB2312" w:hAnsi="仿宋_GB2312" w:cs="仿宋_GB2312" w:eastAsia="仿宋_GB2312"/>
                      <w:sz w:val="24"/>
                      <w:color w:val="000000"/>
                    </w:rPr>
                    <w:t>(含巧克力及制品)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糖精钠（以糖精计）、甜蜜素（以环己基氨基磺酸计）、合成着色剂（柠檬黄、新红、苋菜红、靛蓝、胭脂红、日落黄、诱惑红、亮蓝、酸性红、喹啉黄、赤藓红）、二氧化硫残留量、菌落总数、大肠菌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巧克力及巧克力制品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巧克力、巧克力制品、代可可脂巧克力及代可可脂巧克力制品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Pb计）、沙门氏菌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果冻</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果冻</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山梨酸及其钾盐（以山梨酸计）、苯甲酸及其钠盐（以苯甲酸计）、糖精钠（以糖精钠计）、甜蜜素（以环己基氨基磺酸计）、安赛蜜、菌落总数、大肠菌群、霉菌、酵母</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茶叶及相关制品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茶叶</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绿茶、红茶、乌龙茶、黄茶、白茶、黑茶、花茶、袋泡茶、紧压茶</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吡虫啉、乙酰甲胺磷、联苯菊酯、灭多威、三氯杀螨醇、氰戊菊酯和S-氰戊菊酯、甲拌磷、克百威、水胺硫磷、氧乐果、毒死蜱、啶虫脒、多菌灵、茚虫威、合成着色剂（柠檬黄、日落黄、胭脂红、亮蓝）</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含茶制品和代用茶</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含茶制品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速溶茶类、其它含茶制品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Pb计）、菌落总数、霉菌、霉菌及酵母</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酒类</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蒸馏酒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酒精度、甲醇、氰化物</w:t>
                  </w:r>
                  <w:r>
                    <w:rPr>
                      <w:rFonts w:ascii="仿宋_GB2312" w:hAnsi="仿宋_GB2312" w:cs="仿宋_GB2312" w:eastAsia="仿宋_GB2312"/>
                      <w:sz w:val="24"/>
                      <w:color w:val="000000"/>
                    </w:rPr>
                    <w:t>(以HCN计)、糖精钠(以糖精计)、甜蜜素(以环己基氨基磺酸计)、三氯蔗糖、安赛蜜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发酵酒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酒精度、氨基酸态氮、苯甲酸及其钠盐</w:t>
                  </w:r>
                  <w:r>
                    <w:rPr>
                      <w:rFonts w:ascii="仿宋_GB2312" w:hAnsi="仿宋_GB2312" w:cs="仿宋_GB2312" w:eastAsia="仿宋_GB2312"/>
                      <w:sz w:val="24"/>
                      <w:color w:val="000000"/>
                    </w:rPr>
                    <w:t>(以苯甲酸计)、山梨酸及其钾盐(以山梨酸计)、糖精钠(以糖精计)、甜蜜素(以环己基氨基磺酸计)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啤酒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啤酒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酒精度、甲醛</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酒精度、甲醇、苯甲酸及其钠盐</w:t>
                  </w:r>
                  <w:r>
                    <w:rPr>
                      <w:rFonts w:ascii="仿宋_GB2312" w:hAnsi="仿宋_GB2312" w:cs="仿宋_GB2312" w:eastAsia="仿宋_GB2312"/>
                      <w:sz w:val="24"/>
                      <w:color w:val="000000"/>
                    </w:rPr>
                    <w:t>(以苯甲酸计)、山梨酸及其钾盐(以山梨酸计)、糖精钠(以糖精计)、二氧化硫残留量、甜蜜素(以环己基氨基磺酸计)、三氯蔗糖、合成着色剂（柠檬黄、日落黄、新红、胭脂红、赤藓红、苋菜红、诱惑红、酸性红、亮蓝）</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酒精度、糖精钠</w:t>
                  </w:r>
                  <w:r>
                    <w:rPr>
                      <w:rFonts w:ascii="仿宋_GB2312" w:hAnsi="仿宋_GB2312" w:cs="仿宋_GB2312" w:eastAsia="仿宋_GB2312"/>
                      <w:sz w:val="24"/>
                      <w:color w:val="000000"/>
                    </w:rPr>
                    <w:t>(以糖精计)、甜蜜素（以环己基氨基磺酸计）、安赛蜜、二氧化硫残留量、酸性红</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其他酒</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配制酒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以蒸馏酒及食用酒精为酒基的配制酒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酒精度、甲醇、氰化物</w:t>
                  </w:r>
                  <w:r>
                    <w:rPr>
                      <w:rFonts w:ascii="仿宋_GB2312" w:hAnsi="仿宋_GB2312" w:cs="仿宋_GB2312" w:eastAsia="仿宋_GB2312"/>
                      <w:sz w:val="24"/>
                      <w:color w:val="000000"/>
                    </w:rPr>
                    <w:t>(以HCN计)、甜蜜素(以环己基氨基磺酸计)、安赛蜜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以发酵酒为酒基的配制酒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酒精度、苯甲酸及其钠盐</w:t>
                  </w:r>
                  <w:r>
                    <w:rPr>
                      <w:rFonts w:ascii="仿宋_GB2312" w:hAnsi="仿宋_GB2312" w:cs="仿宋_GB2312" w:eastAsia="仿宋_GB2312"/>
                      <w:sz w:val="24"/>
                      <w:color w:val="000000"/>
                    </w:rPr>
                    <w:t>(以苯甲酸计)、山梨酸及其钾盐(以山梨酸计)、甜蜜素(以环己基氨基磺酸计)、防腐剂混合使用时各自用量占其最大使用量的比例之和、安赛蜜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其他蒸馏酒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其他蒸馏酒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酒精度、铅（以</w:t>
                  </w:r>
                  <w:r>
                    <w:rPr>
                      <w:rFonts w:ascii="仿宋_GB2312" w:hAnsi="仿宋_GB2312" w:cs="仿宋_GB2312" w:eastAsia="仿宋_GB2312"/>
                      <w:sz w:val="24"/>
                      <w:color w:val="000000"/>
                    </w:rPr>
                    <w:t>Pb计）、甲醇、氰化物(以HCN计)、甜蜜素（以环己基氨基磺酸计）、三氯蔗糖</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其他发酵酒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其他发酵酒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酒精度、苯甲酸及其钠盐</w:t>
                  </w:r>
                  <w:r>
                    <w:rPr>
                      <w:rFonts w:ascii="仿宋_GB2312" w:hAnsi="仿宋_GB2312" w:cs="仿宋_GB2312" w:eastAsia="仿宋_GB2312"/>
                      <w:sz w:val="24"/>
                      <w:color w:val="000000"/>
                    </w:rPr>
                    <w:t>(以苯甲酸计)、山梨酸及其钾盐(以山梨酸计)、糖精钠(以糖精计)、甜蜜素（以环己基氨基磺酸计）、安赛蜜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蔬菜制品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蔬菜制品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酱腌菜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酱腌菜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亚硝酸盐、苯甲酸及其钠盐（以苯甲酸计）、山梨酸及其钾盐（以山梨酸计）、脱氢乙酸及其钠盐（以脱氢乙酸计）、糖精钠（以糖精计）、甜蜜素（以环己基氨基磺酸计）、安赛蜜、二氧化硫残留量、防腐剂各自用量占其最大使用量的比例之和、合成着色剂（柠檬黄、日落黄、诱惑红）、大肠菌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蔬菜干制品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蔬菜干制品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Pb计）、苯甲酸及其钠盐（以苯甲酸计）、山梨酸及其钾盐（以山梨酸计）、二氧化硫残留量、合成着色剂（柠檬黄、日落黄、胭脂红、苋菜红、亮蓝）</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其他蔬菜制品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其他蔬菜制品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Pb计）、苯甲酸及其钠盐（以苯甲酸计）、山梨酸及其钾盐（以山梨酸计）、脱氢乙酸及其钠盐（以脱氢乙酸计）、二氧化硫残留量</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食用菌制品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干制食用菌</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Pb计）、镉（以Cd计）、总汞（以Hg计）、甲基汞（以Hg计）、总砷（以As计）、无机砷（以As计）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腌渍食用菌</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苯甲酸及其钠盐（以苯甲酸计）、山梨酸及其钾盐（以山梨酸计）、脱氢乙酸及其钠盐（以脱氢乙酸计）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水果制品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水果制品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蜜饯</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蜜饯类、凉果类、果脯类、话化类、果糕类</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苯甲酸及其钠盐（以苯甲酸计）、山梨酸及其钾盐（以山梨酸计）、脱氢乙酸及其钠盐（以脱氢乙酸计）、糖精钠（以糖精计）、甜蜜素（以环己基氨基磺酸计）、安赛蜜、二氧化硫残留量、合成着色剂（亮蓝、柠檬黄、日落黄、苋菜红、胭脂红、诱惑红、喹啉黄）、乙二胺四乙酸二钠、菌落总数、大肠菌群、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水果干制品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水果干制品</w:t>
                  </w:r>
                  <w:r>
                    <w:rPr>
                      <w:rFonts w:ascii="仿宋_GB2312" w:hAnsi="仿宋_GB2312" w:cs="仿宋_GB2312" w:eastAsia="仿宋_GB2312"/>
                      <w:sz w:val="24"/>
                      <w:color w:val="000000"/>
                    </w:rPr>
                    <w:t>(含干枸杞)</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啶虫脒、吡虫啉、克百威、氯氟氰菊酯和高效氯氟氰菊酯、氯氰菊酯和高效氯氰菊酯、苯甲酸及其钠盐（以苯甲酸计）、山梨酸及其钾盐（以山梨酸计）、脱氢乙酸及其钠盐（以脱氢乙酸计）、糖精钠、二氧化硫残留量、合成着色剂（亮蓝、柠檬黄、日落黄、苋菜红、胭脂红、诱惑红、喹啉黄）、菌落总数、大肠菌群、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果酱</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果酱</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Pb计）、脱氢乙酸及其钠盐（以脱氢乙酸计）、菌落总数、大肠菌群、霉菌、商业无菌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炒货食品及坚果制品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炒货食品及坚果制品</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炒货食品及坚果制品（</w:t>
                  </w:r>
                  <w:r>
                    <w:rPr>
                      <w:rFonts w:ascii="仿宋_GB2312" w:hAnsi="仿宋_GB2312" w:cs="仿宋_GB2312" w:eastAsia="仿宋_GB2312"/>
                      <w:sz w:val="24"/>
                      <w:color w:val="000000"/>
                    </w:rPr>
                    <w:t>烘炒类、油炸类、其他类）</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开心果、杏仁、松仁、瓜子</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w:t>
                  </w:r>
                  <w:r>
                    <w:rPr>
                      <w:rFonts w:ascii="仿宋_GB2312" w:hAnsi="仿宋_GB2312" w:cs="仿宋_GB2312" w:eastAsia="仿宋_GB2312"/>
                      <w:sz w:val="24"/>
                      <w:color w:val="000000"/>
                    </w:rPr>
                    <w:t>(以脂肪计）、过氧化值(以脂肪计）、铅（以Pb计）、黄曲霉毒素B1、苯甲酸及其钠盐（以苯甲酸计）、山梨酸及其钾盐（以山梨酸计）、脱氢乙酸及其钠盐（以脱氢乙酸计）、二氧化硫残留量、糖精钠（以糖精计）、甜蜜素(以环己基氨基磺酸计)、安赛蜜、大肠菌群、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其他炒货食品及坚果制品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w:t>
                  </w:r>
                  <w:r>
                    <w:rPr>
                      <w:rFonts w:ascii="仿宋_GB2312" w:hAnsi="仿宋_GB2312" w:cs="仿宋_GB2312" w:eastAsia="仿宋_GB2312"/>
                      <w:sz w:val="24"/>
                      <w:color w:val="000000"/>
                    </w:rPr>
                    <w:t>(以脂肪计）、过氧化值(以脂肪计）、铅（以Pb计）、黄曲霉毒素B1、苯甲酸及其钠盐（以苯甲酸计）、山梨酸及其钾盐（以山梨酸计）、脱氢乙酸及其钠盐（以脱氢乙酸计）、二氧化硫残留量、糖精钠（以糖精计）、甜蜜素(以环己基氨基磺酸计)、安赛蜜、大肠菌群、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蛋制品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蛋制品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再制蛋</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再制蛋</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Pb计）、苯甲酸及其钠盐（以苯甲酸计）、山梨酸及其钾盐（以山梨酸计）、菌落总数、大肠菌群、沙门氏菌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食糖</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食糖</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食糖</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白砂糖、精幼砂糖</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蔗糖分、还原糖分、色值、干燥失重、二氧化硫残留量</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绵白糖</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总糖分、还原糖分、色值、干燥失重、二氧化硫残留量</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赤砂糖</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总糖分、不溶于水杂质、干燥失重、二氧化硫残留量、合成着色剂（柠檬黄、新红、苋菜红、胭脂红、日落黄、诱惑红、酸性红、喹啉黄、赤藓红）</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红糖</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总糖分、不溶于水杂质、干燥失重、二氧化硫残留量、合成着色剂（柠檬黄、新红、苋菜红、胭脂红、日落黄、诱惑红、酸性红、喹啉黄、赤藓红）</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冰糖</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蔗糖分、还原糖分、色值、干燥失重、二氧化硫残留量、合成着色剂（柠檬黄、新红、苋菜红、胭脂红、日落黄、诱惑红、酸性红、喹啉黄、赤藓红）</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水产制品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水产制品</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干制水产品</w:t>
                  </w:r>
                </w:p>
              </w:tc>
              <w:tc>
                <w:tcPr>
                  <w:tcW w:type="dxa" w:w="1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预制动物性水产干制品</w:t>
                  </w:r>
                </w:p>
              </w:tc>
              <w:tc>
                <w:tcPr>
                  <w:tcW w:type="dxa" w:w="7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过氧化值（以脂肪计）、镉（以</w:t>
                  </w:r>
                  <w:r>
                    <w:rPr>
                      <w:rFonts w:ascii="仿宋_GB2312" w:hAnsi="仿宋_GB2312" w:cs="仿宋_GB2312" w:eastAsia="仿宋_GB2312"/>
                      <w:sz w:val="24"/>
                      <w:color w:val="000000"/>
                    </w:rPr>
                    <w:t>Cd计）、苯甲酸及其钠盐（以苯甲酸计）、山梨酸及其钾盐（以山梨酸计）、合成着色剂（柠檬黄、胭脂红、日落黄）</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vMerge/>
                  <w:tcBorders>
                    <w:top w:val="none" w:color="000000" w:sz="4"/>
                    <w:left w:val="none" w:color="000000" w:sz="4"/>
                    <w:bottom w:val="single" w:color="000000" w:sz="4"/>
                    <w:right w:val="single" w:color="000000" w:sz="4"/>
                  </w:tcBorders>
                </w:tcPr>
                <w:p/>
              </w:tc>
              <w:tc>
                <w:tcPr>
                  <w:tcW w:type="dxa" w:w="752"/>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淀粉及淀粉制品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淀粉及淀粉制品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淀粉</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淀粉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w:t>
                  </w:r>
                  <w:r>
                    <w:rPr>
                      <w:rFonts w:ascii="仿宋_GB2312" w:hAnsi="仿宋_GB2312" w:cs="仿宋_GB2312" w:eastAsia="仿宋_GB2312"/>
                      <w:sz w:val="24"/>
                      <w:color w:val="000000"/>
                    </w:rPr>
                    <w:t>(以Pb计)、菌落总数、大肠菌群、霉菌和酵母、二氧化硫残留量、脱氢乙酸及其钠盐（以脱氢乙酸计）、葛根素</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淀粉制品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粉丝粉条</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w:t>
                  </w:r>
                  <w:r>
                    <w:rPr>
                      <w:rFonts w:ascii="仿宋_GB2312" w:hAnsi="仿宋_GB2312" w:cs="仿宋_GB2312" w:eastAsia="仿宋_GB2312"/>
                      <w:sz w:val="24"/>
                      <w:color w:val="000000"/>
                    </w:rPr>
                    <w:t>(以Pb计)、苯甲酸及其钠盐（以苯甲酸计）、山梨酸及其钾盐（以山梨酸计）、脱氢乙酸及其钠盐（以脱氢乙酸计）、铝的残留量(干样品，以Al计)、二氧化硫残留量、合成着色剂（柠檬黄、新红、苋菜红、靛蓝、胭脂红、日落黄、诱惑红、亮蓝、酸性红、喹啉黄、赤藓红）</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糕点</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糕点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面包</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面包</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酸价（以脂肪计）、过氧化值（以脂肪计）、铅（以</w:t>
                  </w:r>
                  <w:r>
                    <w:rPr>
                      <w:rFonts w:ascii="仿宋_GB2312" w:hAnsi="仿宋_GB2312" w:cs="仿宋_GB2312" w:eastAsia="仿宋_GB2312"/>
                      <w:sz w:val="24"/>
                      <w:color w:val="000000"/>
                    </w:rPr>
                    <w:t>Pb计）、苯甲酸及其钠盐（以苯甲酸计）、山梨酸及其钾盐（以山梨酸计）、糖精钠（以糖精计）、甜蜜素（以环己基氨基磺酸计）、安赛蜜、铝的残留量（干样品，以Al计）、丙酸及其钠盐、钙盐(以丙酸计)、脱氢乙酸及其钠盐(以脱氢乙酸计)、三氯蔗糖、合成着色剂（柠檬黄、日落黄、胭脂红、苋菜红、亮蓝、诱惑红）、防腐剂各自用量占其最大使用量的比例之和、菌落总数、大肠菌群、金黄色葡萄球菌、沙门氏菌、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月饼</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月饼</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酸价（以脂肪计）、过氧化值（以脂肪计）、糖精钠（以糖精计）、苯甲酸及其钠盐（以苯甲酸计）、山梨酸及其钾盐（以山梨酸计）、铝的残留量（干样品，以</w:t>
                  </w:r>
                  <w:r>
                    <w:rPr>
                      <w:rFonts w:ascii="仿宋_GB2312" w:hAnsi="仿宋_GB2312" w:cs="仿宋_GB2312" w:eastAsia="仿宋_GB2312"/>
                      <w:sz w:val="24"/>
                      <w:color w:val="000000"/>
                    </w:rPr>
                    <w:t>Al计）、丙酸及其钠盐、钙盐（以丙酸计）、脱氢乙酸及其钠盐(以脱氢乙酸计)、纳他霉素、合成着色剂（柠檬黄、日落黄、胭脂红、苋菜红、亮蓝、赤藓红、诱惑红）、防腐剂各自用量占其最大使用量的比例之和、菌落总数、大肠菌群、金黄色葡萄球菌、沙门氏菌、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粽子</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粽子</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粽子</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氧化值、甜蜜素（以环己基氨基磺酸计）、山梨酸及其钾盐（以山梨酸计）、脱氢乙酸及其钠盐（以脱氢乙酸计）、糖精钠（以糖精计）、安赛蜜、菌落总数、大肠菌群、金黄色葡萄球菌、沙门氏菌、霉菌、商业无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糕点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糕点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糕点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酸价（以脂肪计）、过氧化值（以脂肪计）、铅（以</w:t>
                  </w:r>
                  <w:r>
                    <w:rPr>
                      <w:rFonts w:ascii="仿宋_GB2312" w:hAnsi="仿宋_GB2312" w:cs="仿宋_GB2312" w:eastAsia="仿宋_GB2312"/>
                      <w:sz w:val="24"/>
                      <w:color w:val="000000"/>
                    </w:rPr>
                    <w:t>Pb计）、苯甲酸及其钠盐（以苯甲酸计）、山梨酸及其钾盐（以山梨酸计）、糖精钠（以糖精计）、甜蜜素（以环己基氨基磺酸计）、安赛蜜、铝的残留量（干样品，以Al计）、丙酸及其钠盐、钙盐(以丙酸计)、脱氢乙酸及其钠盐(以脱氢乙酸计)、纳他霉素、三氯蔗糖、丙二醇、合成着色剂（柠檬黄、日落黄、胭脂红、苋菜红、亮蓝、赤藓红、诱惑红）、防腐剂各自用量占其最大使用量的比例之和、菌落总数、大肠菌群、金黄色葡萄球菌、沙门氏菌、霉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豆制品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豆制品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发酵性豆制品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腐乳、豆豉、纳豆等（发酵性豆制品）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黄曲霉毒素B1、苯甲酸及其钠盐（以苯甲酸计）、山梨酸及其钾盐（以山梨酸计）、脱氢乙酸及其钠盐（以脱氢乙酸计）、糖精钠（以糖精计）、甜蜜素（以环己基氨基磺酸计）、铝的残留量（干样品，以Al计）、大肠菌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非发酵性豆制品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腐竹、油皮及其再制品（非发酵性豆制品）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蛋白质、铅（以</w:t>
                  </w:r>
                  <w:r>
                    <w:rPr>
                      <w:rFonts w:ascii="仿宋_GB2312" w:hAnsi="仿宋_GB2312" w:cs="仿宋_GB2312" w:eastAsia="仿宋_GB2312"/>
                      <w:sz w:val="24"/>
                      <w:color w:val="000000"/>
                    </w:rPr>
                    <w:t>Pb计）、碱性嫩黄、苯甲酸及其钠盐（以苯甲酸计）、山梨酸及其钾盐（以山梨酸计）、脱氢乙酸及其钠盐（以脱氢乙酸计）、二氧化硫残留量、铝的残留量（干样品,以Al计）、合成着色剂（柠檬黄、日落黄）</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豆干、豆腐、豆皮等（非发酵性豆制品）</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苯甲酸及其钠盐（以苯甲酸计）、山梨酸及其钾盐（以山梨酸计）、脱氢乙酸及其钠盐（以脱氢乙酸计）、丙酸及其钠盐、钙盐（以丙酸计）、防腐剂混合使用时各自用量占其最大使用量的比例之和、糖精钠（以糖精计）、三氯蔗糖、甜蜜素（以环己基氨基磺酸计）、铝的残留量（干样品，以Al计）、合成着色剂（柠檬黄、日落黄）、大肠菌群、金黄色葡萄球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蜂产品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蜂产品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蜂蜜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蜂蜜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果糖和葡萄糖、蔗糖、铅（以</w:t>
                  </w:r>
                  <w:r>
                    <w:rPr>
                      <w:rFonts w:ascii="仿宋_GB2312" w:hAnsi="仿宋_GB2312" w:cs="仿宋_GB2312" w:eastAsia="仿宋_GB2312"/>
                      <w:sz w:val="24"/>
                      <w:color w:val="000000"/>
                    </w:rPr>
                    <w:t>Pb计）、山梨酸及其钾盐（以山梨酸计）、氯霉素、呋喃西林代谢物、呋喃唑酮代谢物、甲硝唑、双甲脒、诺氟沙星、氧氟沙星、菌落总数、霉菌计数、嗜渗酵母计数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餐饮食品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米面及其制品</w:t>
                  </w:r>
                  <w:r>
                    <w:rPr>
                      <w:rFonts w:ascii="仿宋_GB2312" w:hAnsi="仿宋_GB2312" w:cs="仿宋_GB2312" w:eastAsia="仿宋_GB2312"/>
                      <w:sz w:val="24"/>
                      <w:color w:val="000000"/>
                    </w:rPr>
                    <w:t>(自制)</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小麦粉制品</w:t>
                  </w:r>
                  <w:r>
                    <w:rPr>
                      <w:rFonts w:ascii="仿宋_GB2312" w:hAnsi="仿宋_GB2312" w:cs="仿宋_GB2312" w:eastAsia="仿宋_GB2312"/>
                      <w:sz w:val="24"/>
                      <w:color w:val="000000"/>
                    </w:rPr>
                    <w:t>(自制)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馒头花卷</w:t>
                  </w:r>
                  <w:r>
                    <w:rPr>
                      <w:rFonts w:ascii="仿宋_GB2312" w:hAnsi="仿宋_GB2312" w:cs="仿宋_GB2312" w:eastAsia="仿宋_GB2312"/>
                      <w:sz w:val="24"/>
                      <w:color w:val="000000"/>
                    </w:rPr>
                    <w:t>(自制)</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苯甲酸及其钠盐</w:t>
                  </w:r>
                  <w:r>
                    <w:rPr>
                      <w:rFonts w:ascii="仿宋_GB2312" w:hAnsi="仿宋_GB2312" w:cs="仿宋_GB2312" w:eastAsia="仿宋_GB2312"/>
                      <w:sz w:val="24"/>
                      <w:color w:val="000000"/>
                    </w:rPr>
                    <w:t>(以苯甲酸计)、山梨酸及其钾盐(以山梨酸计)、糖精钠(以糖精计）、脱氢乙酸及其钠盐（以脱氢乙酸计）、甜蜜素（以环己基氨基磺酸计）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油饼油条</w:t>
                  </w:r>
                  <w:r>
                    <w:rPr>
                      <w:rFonts w:ascii="仿宋_GB2312" w:hAnsi="仿宋_GB2312" w:cs="仿宋_GB2312" w:eastAsia="仿宋_GB2312"/>
                      <w:sz w:val="24"/>
                      <w:color w:val="000000"/>
                    </w:rPr>
                    <w:t>(自制)</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铝的残留量</w:t>
                  </w:r>
                  <w:r>
                    <w:rPr>
                      <w:rFonts w:ascii="仿宋_GB2312" w:hAnsi="仿宋_GB2312" w:cs="仿宋_GB2312" w:eastAsia="仿宋_GB2312"/>
                      <w:sz w:val="24"/>
                      <w:color w:val="000000"/>
                    </w:rPr>
                    <w:t>(干样品,以Al计)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复合调味料</w:t>
                  </w:r>
                  <w:r>
                    <w:rPr>
                      <w:rFonts w:ascii="仿宋_GB2312" w:hAnsi="仿宋_GB2312" w:cs="仿宋_GB2312" w:eastAsia="仿宋_GB2312"/>
                      <w:sz w:val="24"/>
                      <w:color w:val="000000"/>
                    </w:rPr>
                    <w:t>(自制)</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半固态调味料</w:t>
                  </w:r>
                  <w:r>
                    <w:rPr>
                      <w:rFonts w:ascii="仿宋_GB2312" w:hAnsi="仿宋_GB2312" w:cs="仿宋_GB2312" w:eastAsia="仿宋_GB2312"/>
                      <w:sz w:val="24"/>
                      <w:color w:val="000000"/>
                    </w:rPr>
                    <w:t>(自制)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火锅麻辣烫底料</w:t>
                  </w:r>
                  <w:r>
                    <w:rPr>
                      <w:rFonts w:ascii="仿宋_GB2312" w:hAnsi="仿宋_GB2312" w:cs="仿宋_GB2312" w:eastAsia="仿宋_GB2312"/>
                      <w:sz w:val="24"/>
                      <w:color w:val="000000"/>
                    </w:rPr>
                    <w:t>(自制)</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罂粟碱、吗啡、可待因、那可丁</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糕点（自制）</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糕点（自制）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糕点（自制）（限抽取自制的，现制现售的非预包装糕点检测）</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酸价、过氧化值、山梨酸及其钾盐、脱氢乙酸及其钠盐、铝的残留量（干样品，以</w:t>
                  </w:r>
                  <w:r>
                    <w:rPr>
                      <w:rFonts w:ascii="仿宋_GB2312" w:hAnsi="仿宋_GB2312" w:cs="仿宋_GB2312" w:eastAsia="仿宋_GB2312"/>
                      <w:sz w:val="24"/>
                      <w:color w:val="000000"/>
                    </w:rPr>
                    <w:t>Al计）、防腐剂混合使用时各自用量占其最大使用量的比例之和</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淀粉制品（自制）</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粉丝粉条（自制）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粉丝粉条（自制）</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铝的残留量（干样品，以</w:t>
                  </w:r>
                  <w:r>
                    <w:rPr>
                      <w:rFonts w:ascii="仿宋_GB2312" w:hAnsi="仿宋_GB2312" w:cs="仿宋_GB2312" w:eastAsia="仿宋_GB2312"/>
                      <w:sz w:val="24"/>
                      <w:color w:val="000000"/>
                    </w:rPr>
                    <w:t>Al计）、脱氢乙酸及其钠盐（以脱氢乙酸计）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餐饮具</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复用餐饮具</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复用餐饮具（餐馆自行消毒）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阴离子合成洗涤剂（以十二烷基苯磺酸钠计）、大肠菌群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复用餐饮具（集中清洗消毒服务单位消毒）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阴离子合成洗涤剂（以十二烷基苯磺酸钠计）、大肠菌群</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畜禽肉及副产品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畜禽肉及副产品</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畜肉</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猪肉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地塞米松、甲氧苄啶、恩诺沙星、氟苯尼考、呋喃唑酮代谢物、氯霉素、克伦特罗、莱克多巴胺、沙丁胺醇</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地塞米松、磺胺类（总量）、恩诺沙星、呋喃唑酮代谢物、呋喃西林代谢物、氯霉素、甲氧苄啶、氟苯尼考</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羊肉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恩诺沙星、呋喃西林代谢物、氯霉素、克伦特罗、莱克多巴胺、沙丁胺醇</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禽肉</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恩诺沙星、呋喃唑酮代谢物、呋喃西林代谢物、氯霉素、氧氟沙星、培氟沙星</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其他禽肉</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（重点品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种：鸽肉）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甲硝唑、恩诺沙星、呋喃唑酮代谢物、氯霉素、氧氟沙星、多西环素、环丙氨嗪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豆类蔬菜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豇豆</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噻虫嗪、噻虫胺、啶虫脒、倍硫磷、毒死蜱、水胺硫磷、甲拌磷</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菜豆</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倍硫磷、吡虫啉、毒死蜱、多菌灵、甲胺磷、灭蝇胺、水胺硫磷、氧乐果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豆芽</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豆芽</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6-苄基腺嘌呤（6-BA）、4-氯苯氧乙酸钠（以4-氯苯氧乙酸计）、亚硫酸盐（以SO2计）、铅（以Pb计）、总汞（以Hg计）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鲜食用菌</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鲜食用菌</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镉（以</w:t>
                  </w:r>
                  <w:r>
                    <w:rPr>
                      <w:rFonts w:ascii="仿宋_GB2312" w:hAnsi="仿宋_GB2312" w:cs="仿宋_GB2312" w:eastAsia="仿宋_GB2312"/>
                      <w:sz w:val="24"/>
                      <w:color w:val="000000"/>
                    </w:rPr>
                    <w:t>Cd计）、无机砷（以As计）、百菌清、除虫脲、氯氟氰菊酯和高效氯氟氰菊酯、氯氰菊酯和高效氯氰菊酯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根茎类和薯芋类蔬菜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噻虫胺、噻虫嗪、毒死蜱、二氧化硫残留量、吡虫啉、吡唑醚菌酯、甲胺磷、敌敌畏、甲拌磷、氧乐果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山药</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咪鲜胺和咪鲜胺锰盐、氯氟氰菊酯和高效氯氟氰菊酯、毒死蜱、铅（以</w:t>
                  </w:r>
                  <w:r>
                    <w:rPr>
                      <w:rFonts w:ascii="仿宋_GB2312" w:hAnsi="仿宋_GB2312" w:cs="仿宋_GB2312" w:eastAsia="仿宋_GB2312"/>
                      <w:sz w:val="24"/>
                      <w:color w:val="000000"/>
                    </w:rPr>
                    <w:t>Pb计）、涕灭威</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胡萝卜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Pb计）、毒死蜱、氟虫腈、甲拌磷、氯氟氰菊酯和高效氯氟氰菊酯、噻虫胺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鳞茎类</w:t>
                  </w:r>
                  <w:r>
                    <w:rPr>
                      <w:rFonts w:ascii="仿宋_GB2312" w:hAnsi="仿宋_GB2312" w:cs="仿宋_GB2312" w:eastAsia="仿宋_GB2312"/>
                      <w:sz w:val="24"/>
                      <w:color w:val="000000"/>
                    </w:rPr>
                    <w:t>蔬菜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韭菜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毒死蜱、镉（以</w:t>
                  </w:r>
                  <w:r>
                    <w:rPr>
                      <w:rFonts w:ascii="仿宋_GB2312" w:hAnsi="仿宋_GB2312" w:cs="仿宋_GB2312" w:eastAsia="仿宋_GB2312"/>
                      <w:sz w:val="24"/>
                      <w:color w:val="000000"/>
                    </w:rPr>
                    <w:t>Cd计）、甲拌磷、腐霉利、敌敌畏、氧乐果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葱</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噻虫嗪、水胺硫磷、毒死蜱、甲拌磷、甲基异柳磷、氧乐果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瓜类蔬菜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哒螨灵、敌敌畏、毒死蜱、腐霉利、甲拌磷、乐果、噻虫嗪、氧乐果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芸薹属类蔬菜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菜薹</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镉（以</w:t>
                  </w:r>
                  <w:r>
                    <w:rPr>
                      <w:rFonts w:ascii="仿宋_GB2312" w:hAnsi="仿宋_GB2312" w:cs="仿宋_GB2312" w:eastAsia="仿宋_GB2312"/>
                      <w:sz w:val="24"/>
                      <w:color w:val="000000"/>
                    </w:rPr>
                    <w:t>Cd计）、吡虫啉、啶虫脒、毒死蜱、氟虫腈、联苯菊酯、噻虫胺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茄果类蔬菜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辣椒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噻虫胺、啶虫脒、毒死蜱、水胺硫磷、甲胺磷、噻虫嗪、氧乐果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甜椒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噻虫胺、吡虫啉、毒死蜱、噻虫嗪、氧乐果、吡唑醚菌酯、镉（以</w:t>
                  </w:r>
                  <w:r>
                    <w:rPr>
                      <w:rFonts w:ascii="仿宋_GB2312" w:hAnsi="仿宋_GB2312" w:cs="仿宋_GB2312" w:eastAsia="仿宋_GB2312"/>
                      <w:sz w:val="24"/>
                      <w:color w:val="000000"/>
                    </w:rPr>
                    <w:t>Cd计）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茄子</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Pb计）、镉（以Cd计）、吡唑醚菌酯、毒死蜱、甲胺磷、甲拌磷、噻虫嗪、水胺硫磷</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叶菜类</w:t>
                  </w:r>
                  <w:r>
                    <w:rPr>
                      <w:rFonts w:ascii="仿宋_GB2312" w:hAnsi="仿宋_GB2312" w:cs="仿宋_GB2312" w:eastAsia="仿宋_GB2312"/>
                      <w:sz w:val="24"/>
                      <w:color w:val="000000"/>
                    </w:rPr>
                    <w:t>蔬菜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普通白</w:t>
                  </w:r>
                  <w:r>
                    <w:rPr>
                      <w:rFonts w:ascii="仿宋_GB2312" w:hAnsi="仿宋_GB2312" w:cs="仿宋_GB2312" w:eastAsia="仿宋_GB2312"/>
                      <w:sz w:val="24"/>
                      <w:color w:val="000000"/>
                    </w:rPr>
                    <w:t>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毒死蜱、啶虫脒、吡虫啉、敌敌畏、氧乐果、甲拌磷、水胺硫磷</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芹菜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噻虫胺、毒死蜱、甲拌磷、噻虫嗪、啶虫脒、乙酰甲胺磷、氧乐果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油麦菜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吡虫啉、啶虫脒、毒死蜱、甲拌磷、灭多威、噻虫嗪、三氯杀螨醇、氧乐果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大白菜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镉（以</w:t>
                  </w:r>
                  <w:r>
                    <w:rPr>
                      <w:rFonts w:ascii="仿宋_GB2312" w:hAnsi="仿宋_GB2312" w:cs="仿宋_GB2312" w:eastAsia="仿宋_GB2312"/>
                      <w:sz w:val="24"/>
                      <w:color w:val="000000"/>
                    </w:rPr>
                    <w:t>Cd计）、吡虫啉、毒死蜱、甲拌磷、乐果、氧乐果、乙酰甲胺磷</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菠菜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Pb计）、镉（以Cd计）、铬（以Cr计）、毒死蜱、腐霉利、甲拌磷、乐果、水胺硫磷</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水产品</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水产品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淡水产品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淡水鱼</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恩诺沙星、孔雀石绿、氯霉素、呋喃唑酮代谢物、呋喃西林代谢物、呋喃妥因代谢物</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淡水产品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淡水虾</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二氧化硫残留量、镉（以</w:t>
                  </w:r>
                  <w:r>
                    <w:rPr>
                      <w:rFonts w:ascii="仿宋_GB2312" w:hAnsi="仿宋_GB2312" w:cs="仿宋_GB2312" w:eastAsia="仿宋_GB2312"/>
                      <w:sz w:val="24"/>
                      <w:color w:val="000000"/>
                    </w:rPr>
                    <w:t>Cd计）、孔雀石绿、氯霉素、呋喃唑酮代谢物、呋喃它酮代谢物</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其他水产</w:t>
                  </w:r>
                  <w:r>
                    <w:rPr>
                      <w:rFonts w:ascii="仿宋_GB2312" w:hAnsi="仿宋_GB2312" w:cs="仿宋_GB2312" w:eastAsia="仿宋_GB2312"/>
                      <w:sz w:val="24"/>
                      <w:color w:val="000000"/>
                    </w:rPr>
                    <w:t>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其他水产品（重点品种：牛</w:t>
                  </w:r>
                  <w:r>
                    <w:rPr>
                      <w:rFonts w:ascii="仿宋_GB2312" w:hAnsi="仿宋_GB2312" w:cs="仿宋_GB2312" w:eastAsia="仿宋_GB2312"/>
                      <w:sz w:val="24"/>
                      <w:color w:val="000000"/>
                    </w:rPr>
                    <w:t>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恩诺沙星、孔雀石绿、氯霉素、呋喃唑酮代谢物、呋喃西林代谢物、氟苯尼考</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w:t>
                  </w:r>
                </w:p>
              </w:tc>
            </w:tr>
            <w:tr>
              <w:tc>
                <w:tcPr>
                  <w:tcW w:type="dxa" w:w="1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水果类</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水果类</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柑橘类水</w:t>
                  </w:r>
                  <w:r>
                    <w:rPr>
                      <w:rFonts w:ascii="仿宋_GB2312" w:hAnsi="仿宋_GB2312" w:cs="仿宋_GB2312" w:eastAsia="仿宋_GB2312"/>
                      <w:sz w:val="24"/>
                      <w:color w:val="000000"/>
                    </w:rPr>
                    <w:t>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柑、橘</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苯醚甲环唑、联苯菊酯、丙溴磷、氯唑磷、三唑磷、水胺硫磷、氧乐果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柚</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水胺硫磷、联苯菊酯、氯氟氰菊酯和高效氯氟氰菊酯、氯唑磷、多菌灵、克百威</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柠檬</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多菌灵、克百威、联苯菊酯、水胺硫磷、乙螨唑、氯唑磷、毒死蜱</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丙溴磷、联苯菊酯、三唑磷、杀扑磷、水胺硫磷、氧乐果、苯醚甲环唑、敌敌畏、</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仁果类水果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苹果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敌敌畏、啶虫脒、毒死蜱、甲拌磷、克百威、氧乐果、三氯杀螨醇</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梨</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吡虫啉、敌敌畏、毒死蜱、多菌灵、氧乐果、水胺硫磷、苯醚甲环唑、噻虫嗪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核果类水果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枣</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多菌灵、氟虫腈、氰戊菊酯和</w:t>
                  </w:r>
                  <w:r>
                    <w:rPr>
                      <w:rFonts w:ascii="仿宋_GB2312" w:hAnsi="仿宋_GB2312" w:cs="仿宋_GB2312" w:eastAsia="仿宋_GB2312"/>
                      <w:sz w:val="24"/>
                      <w:color w:val="000000"/>
                    </w:rPr>
                    <w:t>S-氰戊菊酯、氧乐果、糖精钠（以糖精计）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桃</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苯醚甲环唑、敌敌畏、多菌灵、甲胺磷、氧乐果、溴氰菊酯、吡虫啉</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油桃</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甲胺磷、克百威、氧乐果、敌敌畏、苯醚甲环唑、噻虫胺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浆果和其他小型水果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桑葚</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脱氢乙酸及其钠盐（以脱氢乙酸计）、糖精钠（以糖精计）、苯甲酸及其钠盐（以苯甲酸计）、山梨酸及其钾盐（以山梨酸计）、三氯蔗糖、甜蜜素（以环己基氨基磺酸计）、多菌灵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苯醚甲环唑、己唑醇、氧乐果、氟虫腈、氯吡脲、联苯菊酯、戊唑醇、腈苯唑</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猕猴桃</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敌敌畏、多菌灵、氯吡脲、氧乐果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瓜果类蔬菜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克百威、噻虫嗪、氧乐果、乙酰甲胺磷、苯醚甲环唑</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甜瓜类</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克百威、烯酰吗啉、氧乐果、乙酰甲胺磷</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热带和亚</w:t>
                  </w:r>
                  <w:r>
                    <w:rPr>
                      <w:rFonts w:ascii="仿宋_GB2312" w:hAnsi="仿宋_GB2312" w:cs="仿宋_GB2312" w:eastAsia="仿宋_GB2312"/>
                      <w:sz w:val="24"/>
                      <w:color w:val="000000"/>
                    </w:rPr>
                    <w:t>热带水果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香蕉</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吡虫啉、噻虫胺、噻虫嗪、腈苯唑、苯醚甲环唑、吡唑醚菌酯、多菌灵、甲拌磷、百菌清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芒果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吡唑醚菌酯、噻虫胺、戊唑醇、苯醚甲环唑、氧乐果、乙酰甲胺磷、吡虫啉、噻虫嗪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荔枝</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氯氟氰菊酯和高效氯氟氰菊酯、吡唑醚菌酯、多菌灵、氧乐果、毒死蜱、苯醚甲环唑、乐果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杨梅</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脱氢乙酸及其钠盐（以脱氢乙酸计）、糖精钠（以糖精计）、苯甲酸及其钠盐（以苯甲酸计）、山梨酸及其钾盐（以山梨酸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火龙果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氟虫腈、甲胺磷、克百威、氧乐果、乙酰甲胺磷、噻虫嗪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vMerge/>
                  <w:tcBorders>
                    <w:top w:val="none" w:color="000000" w:sz="4"/>
                    <w:left w:val="singl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72"/>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龙眼</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二氧化硫残留量、克百威、氯氰菊酯和高效氯氰菊酯、氧乐果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鲜蛋</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鲜蛋</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鲜蛋</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鸡蛋</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地美硝唑、多西环素、甲硝唑、呋喃唑酮代谢物、氯霉素、氟苯尼考、恩诺沙星</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铬（以</w:t>
                  </w:r>
                  <w:r>
                    <w:rPr>
                      <w:rFonts w:ascii="仿宋_GB2312" w:hAnsi="仿宋_GB2312" w:cs="仿宋_GB2312" w:eastAsia="仿宋_GB2312"/>
                      <w:sz w:val="24"/>
                      <w:color w:val="000000"/>
                    </w:rPr>
                    <w:t>Cr 计）、赭曲霉毒素 A</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生干坚果与籽类食品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生干坚果与籽类食品</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生干坚果与籽类食品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生干籽类</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黄曲霉毒素</w:t>
                  </w:r>
                  <w:r>
                    <w:rPr>
                      <w:rFonts w:ascii="仿宋_GB2312" w:hAnsi="仿宋_GB2312" w:cs="仿宋_GB2312" w:eastAsia="仿宋_GB2312"/>
                      <w:sz w:val="24"/>
                      <w:color w:val="000000"/>
                    </w:rPr>
                    <w:t>B1、酸价（以脂肪计）（KOH）、过氧化值（以脂肪计）、铅（以Pb计）、镉（以Cd计）、噻虫嗪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148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146450</w:t>
                  </w:r>
                </w:p>
              </w:tc>
            </w:tr>
            <w:tr>
              <w:tc>
                <w:tcPr>
                  <w:tcW w:type="dxa" w:w="1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860"/>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备注：抽检食品种类（大类至细类）和检验项目可根据实际抽检情况及《食品安全监督抽检实施细则（2025年版）》中的规定增加、删减或更换。确保完成941批次抽检任务。</w:t>
                  </w:r>
                </w:p>
                <w:p>
                  <w:pPr>
                    <w:pStyle w:val="null3"/>
                    <w:ind w:firstLine="480"/>
                    <w:jc w:val="both"/>
                  </w:pPr>
                  <w:r>
                    <w:rPr>
                      <w:rFonts w:ascii="仿宋_GB2312" w:hAnsi="仿宋_GB2312" w:cs="仿宋_GB2312" w:eastAsia="仿宋_GB2312"/>
                      <w:sz w:val="21"/>
                      <w:color w:val="000000"/>
                    </w:rPr>
                    <w:t>本项目供应商的磋商报价应为各类抽检产品单批次检测项目单价的总和，投标报价单价超过最高限价146450.00元/批次或单品超过各单品限价，均按无效响应文件处理。本项目最终结算金额不超过本合同包的采购预算价。</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质量标准</w:t>
                  </w:r>
                </w:p>
                <w:p>
                  <w:pPr>
                    <w:pStyle w:val="null3"/>
                    <w:jc w:val="both"/>
                  </w:pPr>
                  <w:r>
                    <w:rPr>
                      <w:rFonts w:ascii="仿宋_GB2312" w:hAnsi="仿宋_GB2312" w:cs="仿宋_GB2312" w:eastAsia="仿宋_GB2312"/>
                      <w:sz w:val="21"/>
                      <w:color w:val="000000"/>
                    </w:rPr>
                    <w:t>达到国家及行业质量验收合格标准。</w:t>
                  </w:r>
                </w:p>
              </w:tc>
            </w:tr>
          </w:tbl>
          <w:p>
            <w:pPr>
              <w:pStyle w:val="null3"/>
              <w:ind w:firstLine="48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项目完成经验收通过后，一次性支付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 （法定代表人直接参加投标，须提供法定代表人身份证明及身份证复印件）；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供应商须提供检验检测机构资质认定证书CMA（包含证书完整附表)和农产品质量安全检测机构考核合格证书CATL；</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主体信用记录查询</w:t>
            </w:r>
          </w:p>
        </w:tc>
        <w:tc>
          <w:tcPr>
            <w:tcW w:type="dxa" w:w="3322"/>
          </w:tcPr>
          <w:p>
            <w:pPr>
              <w:pStyle w:val="null3"/>
            </w:pPr>
            <w:r>
              <w:rPr>
                <w:rFonts w:ascii="仿宋_GB2312" w:hAnsi="仿宋_GB2312" w:cs="仿宋_GB2312" w:eastAsia="仿宋_GB2312"/>
              </w:rPr>
              <w:t>供应商应通过“信用中国”网站(www.creditchina.gov.cn)、中国政府采购网(www.ccgp.gov.cn) 查询相关主体信用记录；</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本项目不接受从事承检产品生产、经营活动的供应商参与磋商，供应商须提供相关声明；</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供应商提供相关资质证明材料.docx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供应商提供相关资质证明材料.docx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服务内容及服务邀请应答表 供应商提供相关资质证明材料.docx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磋商相应文件的签字盖章</w:t>
            </w:r>
          </w:p>
        </w:tc>
        <w:tc>
          <w:tcPr>
            <w:tcW w:type="dxa" w:w="3322"/>
          </w:tcPr>
          <w:p>
            <w:pPr>
              <w:pStyle w:val="null3"/>
            </w:pPr>
            <w:r>
              <w:rPr>
                <w:rFonts w:ascii="仿宋_GB2312" w:hAnsi="仿宋_GB2312" w:cs="仿宋_GB2312" w:eastAsia="仿宋_GB2312"/>
              </w:rPr>
              <w:t>签字及盖章均符合招标文件要求，且无遗漏。</w:t>
            </w:r>
          </w:p>
        </w:tc>
        <w:tc>
          <w:tcPr>
            <w:tcW w:type="dxa" w:w="1661"/>
          </w:tcPr>
          <w:p>
            <w:pPr>
              <w:pStyle w:val="null3"/>
            </w:pPr>
            <w:r>
              <w:rPr>
                <w:rFonts w:ascii="仿宋_GB2312" w:hAnsi="仿宋_GB2312" w:cs="仿宋_GB2312" w:eastAsia="仿宋_GB2312"/>
              </w:rPr>
              <w:t>响应文件封面 分项报价表.docx 服务内容及服务邀请应答表 供应商提供相关资质证明材料.docx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（1）只能一个有效报价（2）投标报价不得超 过最高限价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自合同签订之日起一年</w:t>
            </w:r>
          </w:p>
        </w:tc>
        <w:tc>
          <w:tcPr>
            <w:tcW w:type="dxa" w:w="1661"/>
          </w:tcPr>
          <w:p>
            <w:pPr>
              <w:pStyle w:val="null3"/>
            </w:pPr>
            <w:r>
              <w:rPr>
                <w:rFonts w:ascii="仿宋_GB2312" w:hAnsi="仿宋_GB2312" w:cs="仿宋_GB2312" w:eastAsia="仿宋_GB2312"/>
              </w:rPr>
              <w:t>响应文件封面 服务内容及服务邀请应答表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分项报价表.docx 服务内容及服务邀请应答表 供应商提供相关资质证明材料.docx 中小企业声明函 残疾人福利性单位声明函 商务应答表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供应商提供的 CMA 证书能力附表的技术参数内容覆盖招标品种指定检验项目（单独附本项目要求的资质认证项目附表复印件并明确标注，加盖投标人公章）。 检测能力覆盖率=100%的，得 15 分； 检测能力覆盖率≧95%的，得 10 分； 检测能力覆盖率＜95%的，得 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①抽样和样品控制，包括但不限于：建立抽样与样品管理控制程序，抽样应确保检验检测结果的有效性、按规定和相关标准取样并留证，样品管理和流转不影响检验结果，且具有可溯性；②提供有效的质控程序，包括但不限于：设备、试剂的期间核查，报告数据审核、参加能力验证、不同实验室之间比对、机构内部比对、盲样检验等；③建立抽检记录控制程序，确保每一项检验记录信息完整、准确、真实且具有溯源性。 方案完整全面、切合本项目实际情况，内容科学合理得10.1-15 分； 方案比较完整全面、内容科学合理得4.1-10分； 方案基本完整得0-4分；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①对本项目工作内容的部署；②对本项目的抽样（抽检分离）方案；③对本项目样品接收及核查、检验方案；④异议处理方案；⑤保密工作方案；⑥应急工作方案； 方案全面完善、可实施性强，内容科学合理得6.1-10分； 方案比较完善，内容科学合理得3.1-6分； 方案基本完善合理得0-3分；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实验室体系管理</w:t>
            </w:r>
          </w:p>
        </w:tc>
        <w:tc>
          <w:tcPr>
            <w:tcW w:type="dxa" w:w="2492"/>
          </w:tcPr>
          <w:p>
            <w:pPr>
              <w:pStyle w:val="null3"/>
            </w:pPr>
            <w:r>
              <w:rPr>
                <w:rFonts w:ascii="仿宋_GB2312" w:hAnsi="仿宋_GB2312" w:cs="仿宋_GB2312" w:eastAsia="仿宋_GB2312"/>
              </w:rPr>
              <w:t>供应商应建立、实施和保持与实际情况相适应管理体系，具备完整适用的体系文件，包括但不限于：管理体系文件、程序文件、作业指导书、文件控制、记录控制、对风险的应对、改进和纠正措施、内部审核和管理评审； 方案细致完整、描述条理清晰，内容齐全，有较高的针对性得10.1-15分； 方案较完整，可基本实现及满足采购要求，视其响应程度得5.1-10分 ； 方案较完善，可行性差，针对性一般得1-5分；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投入人员情况</w:t>
            </w:r>
          </w:p>
        </w:tc>
        <w:tc>
          <w:tcPr>
            <w:tcW w:type="dxa" w:w="2492"/>
          </w:tcPr>
          <w:p>
            <w:pPr>
              <w:pStyle w:val="null3"/>
            </w:pPr>
            <w:r>
              <w:rPr>
                <w:rFonts w:ascii="仿宋_GB2312" w:hAnsi="仿宋_GB2312" w:cs="仿宋_GB2312" w:eastAsia="仿宋_GB2312"/>
              </w:rPr>
              <w:t>根据供应商提供的拟派项目实施服务人员情况进行评审，实验室专业检测分析人员每提供 1 人得 1 分（提供相应证书证明复印件）本项最高得 5 分； 外业数据采集人员每提供一人得 1 分（提供相应证书证明复印件），本项最高得5 分。 说明：以上人员须提供本单位的缴纳社保证明，提供材料与人员一一对应，资料不全或出现不对应情况不得分。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问题发现率</w:t>
            </w:r>
          </w:p>
        </w:tc>
        <w:tc>
          <w:tcPr>
            <w:tcW w:type="dxa" w:w="2492"/>
          </w:tcPr>
          <w:p>
            <w:pPr>
              <w:pStyle w:val="null3"/>
            </w:pPr>
            <w:r>
              <w:rPr>
                <w:rFonts w:ascii="仿宋_GB2312" w:hAnsi="仿宋_GB2312" w:cs="仿宋_GB2312" w:eastAsia="仿宋_GB2312"/>
              </w:rPr>
              <w:t>近两年（2023 年、2024 年）承担各市场监管部门抽检任务时，抽检工作靶向性强，抽检问题发现率不低于当年承担的抽检任务量的 3%。抽检问题发现率高于 3%得 5 分；低于 3%得 1 分。须提供近两年各市场监管部门出具的证明材料，未提供不得分。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能力验证</w:t>
            </w:r>
          </w:p>
        </w:tc>
        <w:tc>
          <w:tcPr>
            <w:tcW w:type="dxa" w:w="2492"/>
          </w:tcPr>
          <w:p>
            <w:pPr>
              <w:pStyle w:val="null3"/>
            </w:pPr>
            <w:r>
              <w:rPr>
                <w:rFonts w:ascii="仿宋_GB2312" w:hAnsi="仿宋_GB2312" w:cs="仿宋_GB2312" w:eastAsia="仿宋_GB2312"/>
              </w:rPr>
              <w:t>2022年1月1日以来投标人参加政府主管部门或者其他专业机构组织的能力验证项目：①重金属、②农药残留、③兽药残留、④毒素、⑤动物源性、⑥微生物、⑦食品添加剂、⑧非法添加、⑨营养成分、⑩理化指标，每参加一个能力验证项目且取得合格或满意成绩的得0.5分（同一个能力验证项目多次参加的按一个能力验证项目计），最多得5分（注：需提供证书或政府主管部门下达的结果通知文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拟投入本项目检测的相关设备</w:t>
            </w:r>
          </w:p>
        </w:tc>
        <w:tc>
          <w:tcPr>
            <w:tcW w:type="dxa" w:w="2492"/>
          </w:tcPr>
          <w:p>
            <w:pPr>
              <w:pStyle w:val="null3"/>
            </w:pPr>
            <w:r>
              <w:rPr>
                <w:rFonts w:ascii="仿宋_GB2312" w:hAnsi="仿宋_GB2312" w:cs="仿宋_GB2312" w:eastAsia="仿宋_GB2312"/>
              </w:rPr>
              <w:t>①供应商具备与承检品种、项目相适应的场所、环境。场所、环境满足抽样、检验、各类存贮需求，且功能齐全，布局合理。 ②供应商具有符合检测要求的仪器设备，提供仪器设备一览表。（需提供仪器购置发票、相关图片和仪器检定或校准合格证书，复印件加盖公章。证明资料不完整或不一致的不得分）③供应商能够及时响应检测要求，提供能力保障证明资料。 方案全面完善、可实施性强，内容科学合理得6.1-10分； 方案比较完善，内容科学合理得3.1-6分； 方案基本完善合理得0-3分；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供应商提供2023年1月1日至今地市级及以上同类项目业绩，每提供一份得1分，最高得5分。 评审依据：须提合同复印件加盖公章，以合同签订时间为准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1、经初审合格的响应文件，其磋商报价为有效磋商报价，并对有效磋商报价进行政策性扣减，并依据扣减后的价格（评审价格）进行价格评审。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详见附件：供应商提供相关资质证明材料.docx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