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422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分项报价表</w:t>
      </w:r>
    </w:p>
    <w:p w14:paraId="7F8B550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注：供应商按照</w:t>
      </w:r>
      <w:r>
        <w:rPr>
          <w:rFonts w:hint="eastAsia" w:cs="宋体"/>
          <w:b w:val="0"/>
          <w:bCs w:val="0"/>
          <w:sz w:val="21"/>
          <w:szCs w:val="21"/>
          <w:lang w:val="en-US"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第三章 磋商项目技术、服务、商务及其他要求</w:t>
      </w:r>
      <w:r>
        <w:rPr>
          <w:rFonts w:hint="eastAsia" w:cs="宋体"/>
          <w:b w:val="0"/>
          <w:bCs w:val="0"/>
          <w:sz w:val="21"/>
          <w:szCs w:val="21"/>
          <w:lang w:val="en-US" w:eastAsia="zh-CN"/>
        </w:rPr>
        <w:t>”中“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3.2.2服务要求</w:t>
      </w:r>
      <w:r>
        <w:rPr>
          <w:rFonts w:hint="eastAsia" w:cs="宋体"/>
          <w:b w:val="0"/>
          <w:bCs w:val="0"/>
          <w:sz w:val="21"/>
          <w:szCs w:val="21"/>
          <w:lang w:val="en-US" w:eastAsia="zh-CN"/>
        </w:rPr>
        <w:t>”清单表中的格式要求编制分项报价表并进行自主报价。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635396"/>
    <w:rsid w:val="34092E92"/>
    <w:rsid w:val="4C9C5A48"/>
    <w:rsid w:val="5D8E62AA"/>
    <w:rsid w:val="6185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60</Characters>
  <Lines>0</Lines>
  <Paragraphs>0</Paragraphs>
  <TotalTime>2</TotalTime>
  <ScaleCrop>false</ScaleCrop>
  <LinksUpToDate>false</LinksUpToDate>
  <CharactersWithSpaces>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2025-03-05T06:13:00Z</dcterms:created>
  <dc:creator>Administrator</dc:creator>
  <cp:lastModifiedBy>听闻</cp:lastModifiedBy>
  <dcterms:modified xsi:type="dcterms:W3CDTF">2025-06-18T02:46:31Z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C2E78B1549864D269D4CE762C15410B0_12</vt:lpwstr>
  </property>
</Properties>
</file>