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1BA1ED">
      <w:pPr>
        <w:pStyle w:val="3"/>
        <w:keepNext w:val="0"/>
        <w:keepLines w:val="0"/>
        <w:pageBreakBefore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楷体" w:hAnsi="楷体" w:eastAsia="楷体" w:cs="楷体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sz w:val="32"/>
          <w:szCs w:val="32"/>
          <w:highlight w:val="none"/>
        </w:rPr>
        <w:t>合同条款和格式</w:t>
      </w:r>
    </w:p>
    <w:p w14:paraId="2B0B8204">
      <w:pPr>
        <w:pStyle w:val="2"/>
        <w:ind w:left="0" w:leftChars="0" w:firstLine="0" w:firstLineChars="0"/>
        <w:rPr>
          <w:rFonts w:hint="default" w:eastAsia="宋体"/>
          <w:lang w:val="en-US" w:eastAsia="zh-CN"/>
        </w:rPr>
      </w:pPr>
    </w:p>
    <w:p w14:paraId="720CE1A9">
      <w:pPr>
        <w:pStyle w:val="2"/>
        <w:ind w:left="0" w:leftChars="0" w:firstLine="0" w:firstLineChars="0"/>
        <w:rPr>
          <w:rFonts w:hint="default" w:eastAsia="宋体"/>
          <w:lang w:val="en-US" w:eastAsia="zh-CN"/>
        </w:rPr>
      </w:pPr>
    </w:p>
    <w:p w14:paraId="000D8623">
      <w:pPr>
        <w:pStyle w:val="2"/>
        <w:ind w:left="0" w:leftChars="0" w:firstLine="0" w:firstLineChars="0"/>
        <w:rPr>
          <w:rFonts w:hint="default" w:eastAsia="宋体"/>
          <w:lang w:val="en-US" w:eastAsia="zh-CN"/>
        </w:rPr>
      </w:pPr>
    </w:p>
    <w:p w14:paraId="652B1782">
      <w:pPr>
        <w:pStyle w:val="2"/>
        <w:ind w:left="0" w:leftChars="0" w:firstLine="0" w:firstLineChars="0"/>
        <w:rPr>
          <w:rFonts w:hint="default" w:ascii="楷体" w:hAnsi="楷体" w:eastAsia="楷体" w:cs="楷体"/>
          <w:b/>
          <w:sz w:val="36"/>
          <w:szCs w:val="36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sz w:val="36"/>
          <w:szCs w:val="36"/>
          <w:highlight w:val="none"/>
          <w:lang w:val="en-US" w:eastAsia="zh-CN"/>
        </w:rPr>
        <w:t xml:space="preserve">项目名称： </w:t>
      </w:r>
      <w:r>
        <w:rPr>
          <w:rFonts w:hint="eastAsia" w:ascii="楷体" w:hAnsi="楷体" w:eastAsia="楷体" w:cs="楷体"/>
          <w:b/>
          <w:sz w:val="36"/>
          <w:szCs w:val="36"/>
          <w:highlight w:val="none"/>
          <w:u w:val="single"/>
          <w:lang w:val="en-US" w:eastAsia="zh-CN"/>
        </w:rPr>
        <w:t xml:space="preserve">                            </w:t>
      </w:r>
      <w:r>
        <w:rPr>
          <w:rFonts w:hint="eastAsia" w:ascii="楷体" w:hAnsi="楷体" w:eastAsia="楷体" w:cs="楷体"/>
          <w:b/>
          <w:sz w:val="36"/>
          <w:szCs w:val="36"/>
          <w:highlight w:val="none"/>
          <w:lang w:val="en-US" w:eastAsia="zh-CN"/>
        </w:rPr>
        <w:t xml:space="preserve">          </w:t>
      </w:r>
    </w:p>
    <w:p w14:paraId="7569A9D8">
      <w:pPr>
        <w:pStyle w:val="2"/>
        <w:ind w:left="0" w:leftChars="0" w:firstLine="0" w:firstLineChars="0"/>
        <w:rPr>
          <w:rFonts w:hint="eastAsia" w:ascii="楷体" w:hAnsi="楷体" w:eastAsia="楷体" w:cs="楷体"/>
          <w:b/>
          <w:sz w:val="36"/>
          <w:szCs w:val="36"/>
          <w:highlight w:val="none"/>
        </w:rPr>
      </w:pPr>
    </w:p>
    <w:p w14:paraId="1CDC8E31">
      <w:pPr>
        <w:pStyle w:val="2"/>
        <w:ind w:firstLine="2530" w:firstLineChars="700"/>
        <w:rPr>
          <w:rFonts w:hint="eastAsia" w:ascii="楷体" w:hAnsi="楷体" w:eastAsia="楷体" w:cs="楷体"/>
          <w:b/>
          <w:sz w:val="36"/>
          <w:szCs w:val="36"/>
          <w:highlight w:val="none"/>
        </w:rPr>
      </w:pPr>
      <w:r>
        <w:rPr>
          <w:rFonts w:hint="eastAsia" w:ascii="楷体" w:hAnsi="楷体" w:eastAsia="楷体" w:cs="楷体"/>
          <w:b/>
          <w:sz w:val="36"/>
          <w:szCs w:val="36"/>
          <w:highlight w:val="none"/>
        </w:rPr>
        <w:t>（示范文本）</w:t>
      </w:r>
    </w:p>
    <w:p w14:paraId="7240268A">
      <w:pPr>
        <w:spacing w:before="156" w:beforeLines="50" w:line="360" w:lineRule="auto"/>
        <w:rPr>
          <w:rFonts w:hint="eastAsia" w:ascii="楷体" w:hAnsi="楷体" w:eastAsia="楷体" w:cs="楷体"/>
          <w:szCs w:val="24"/>
          <w:highlight w:val="none"/>
          <w:u w:val="single"/>
        </w:rPr>
      </w:pPr>
      <w:r>
        <w:rPr>
          <w:rFonts w:hint="eastAsia" w:ascii="楷体" w:hAnsi="楷体" w:eastAsia="楷体" w:cs="楷体"/>
          <w:bCs/>
          <w:sz w:val="48"/>
          <w:szCs w:val="48"/>
          <w:highlight w:val="none"/>
        </w:rPr>
        <w:br w:type="page"/>
      </w:r>
      <w:r>
        <w:rPr>
          <w:rFonts w:hint="eastAsia" w:ascii="楷体" w:hAnsi="楷体" w:eastAsia="楷体" w:cs="楷体"/>
          <w:bCs/>
          <w:sz w:val="48"/>
          <w:szCs w:val="48"/>
          <w:highlight w:val="non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Cs w:val="24"/>
          <w:highlight w:val="none"/>
        </w:rPr>
        <w:t>根据《中华人民共和国民法典》及其他有关</w:t>
      </w:r>
      <w:r>
        <w:rPr>
          <w:rFonts w:hint="eastAsia" w:ascii="楷体" w:hAnsi="楷体" w:eastAsia="楷体" w:cs="楷体"/>
          <w:szCs w:val="24"/>
          <w:highlight w:val="none"/>
          <w:lang w:eastAsia="zh-CN"/>
        </w:rPr>
        <w:t>法律</w:t>
      </w:r>
      <w:r>
        <w:rPr>
          <w:rFonts w:hint="eastAsia" w:ascii="楷体" w:hAnsi="楷体" w:eastAsia="楷体" w:cs="楷体"/>
          <w:szCs w:val="24"/>
          <w:highlight w:val="none"/>
        </w:rPr>
        <w:t>、法规，遵循平等、自愿、公平和诚信的原则，双方就下述项目范围与相关服务事项协商一致，订立本合同。</w:t>
      </w:r>
    </w:p>
    <w:p w14:paraId="7E7C7BA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楷体" w:hAnsi="楷体" w:eastAsia="楷体" w:cs="楷体"/>
          <w:b/>
          <w:szCs w:val="24"/>
          <w:highlight w:val="none"/>
        </w:rPr>
      </w:pPr>
      <w:r>
        <w:rPr>
          <w:rFonts w:hint="eastAsia" w:ascii="楷体" w:hAnsi="楷体" w:eastAsia="楷体" w:cs="楷体"/>
          <w:b/>
          <w:szCs w:val="24"/>
          <w:highlight w:val="none"/>
        </w:rPr>
        <w:t>一、项目概况</w:t>
      </w:r>
    </w:p>
    <w:p w14:paraId="27ABB6A1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1.项目名称：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                           </w:t>
      </w:r>
      <w:r>
        <w:rPr>
          <w:rFonts w:hint="eastAsia" w:ascii="楷体" w:hAnsi="楷体" w:eastAsia="楷体" w:cs="楷体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</w:t>
      </w:r>
      <w:r>
        <w:rPr>
          <w:rFonts w:hint="eastAsia" w:ascii="楷体" w:hAnsi="楷体" w:eastAsia="楷体" w:cs="楷体"/>
          <w:szCs w:val="24"/>
          <w:highlight w:val="none"/>
        </w:rPr>
        <w:t>；</w:t>
      </w:r>
    </w:p>
    <w:p w14:paraId="63B583C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  <w:u w:val="single"/>
        </w:rPr>
      </w:pPr>
      <w:r>
        <w:rPr>
          <w:rFonts w:hint="eastAsia" w:ascii="楷体" w:hAnsi="楷体" w:eastAsia="楷体" w:cs="楷体"/>
          <w:szCs w:val="24"/>
          <w:highlight w:val="none"/>
        </w:rPr>
        <w:t>2.项目地点：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                            </w:t>
      </w:r>
      <w:r>
        <w:rPr>
          <w:rFonts w:hint="eastAsia" w:ascii="楷体" w:hAnsi="楷体" w:eastAsia="楷体" w:cs="楷体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</w:t>
      </w:r>
      <w:r>
        <w:rPr>
          <w:rFonts w:hint="eastAsia" w:ascii="楷体" w:hAnsi="楷体" w:eastAsia="楷体" w:cs="楷体"/>
          <w:szCs w:val="24"/>
          <w:highlight w:val="none"/>
          <w:u w:val="none"/>
        </w:rPr>
        <w:t>；</w:t>
      </w:r>
    </w:p>
    <w:p w14:paraId="34762C2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  <w:u w:val="single"/>
        </w:rPr>
      </w:pPr>
      <w:r>
        <w:rPr>
          <w:rFonts w:hint="eastAsia" w:ascii="楷体" w:hAnsi="楷体" w:eastAsia="楷体" w:cs="楷体"/>
          <w:szCs w:val="24"/>
          <w:highlight w:val="none"/>
        </w:rPr>
        <w:t>3.项目内容：</w:t>
      </w:r>
      <w:r>
        <w:rPr>
          <w:rFonts w:hint="eastAsia" w:ascii="楷体" w:hAnsi="楷体" w:eastAsia="楷体" w:cs="楷体"/>
          <w:szCs w:val="24"/>
          <w:highlight w:val="none"/>
          <w:u w:val="single"/>
          <w:lang w:val="en-US" w:eastAsia="zh-CN"/>
        </w:rPr>
        <w:t xml:space="preserve">                                                </w:t>
      </w:r>
      <w:r>
        <w:rPr>
          <w:rFonts w:hint="eastAsia" w:ascii="楷体" w:hAnsi="楷体" w:eastAsia="楷体" w:cs="楷体"/>
          <w:szCs w:val="24"/>
          <w:highlight w:val="none"/>
        </w:rPr>
        <w:t>。</w:t>
      </w:r>
    </w:p>
    <w:p w14:paraId="586699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楷体" w:hAnsi="楷体" w:eastAsia="楷体" w:cs="楷体"/>
          <w:b/>
          <w:szCs w:val="24"/>
          <w:highlight w:val="none"/>
        </w:rPr>
      </w:pPr>
      <w:r>
        <w:rPr>
          <w:rFonts w:hint="eastAsia" w:ascii="楷体" w:hAnsi="楷体" w:eastAsia="楷体" w:cs="楷体"/>
          <w:b/>
          <w:szCs w:val="24"/>
          <w:highlight w:val="none"/>
        </w:rPr>
        <w:t>二、组成本合同的文件</w:t>
      </w:r>
    </w:p>
    <w:p w14:paraId="31601D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1.协议书；</w:t>
      </w:r>
    </w:p>
    <w:p w14:paraId="43E650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2.成交通知书、</w:t>
      </w:r>
      <w:r>
        <w:rPr>
          <w:rFonts w:hint="eastAsia" w:ascii="楷体" w:hAnsi="楷体" w:eastAsia="楷体" w:cs="楷体"/>
          <w:szCs w:val="24"/>
          <w:highlight w:val="none"/>
          <w:lang w:eastAsia="zh-CN"/>
        </w:rPr>
        <w:t>投标</w:t>
      </w:r>
      <w:r>
        <w:rPr>
          <w:rFonts w:hint="eastAsia" w:ascii="楷体" w:hAnsi="楷体" w:eastAsia="楷体" w:cs="楷体"/>
          <w:szCs w:val="24"/>
          <w:highlight w:val="none"/>
        </w:rPr>
        <w:t>响应文件、</w:t>
      </w:r>
      <w:r>
        <w:rPr>
          <w:rFonts w:hint="eastAsia" w:ascii="楷体" w:hAnsi="楷体" w:eastAsia="楷体" w:cs="楷体"/>
          <w:szCs w:val="24"/>
          <w:highlight w:val="none"/>
          <w:lang w:eastAsia="zh-CN"/>
        </w:rPr>
        <w:t>投标</w:t>
      </w:r>
      <w:r>
        <w:rPr>
          <w:rFonts w:hint="eastAsia" w:ascii="楷体" w:hAnsi="楷体" w:eastAsia="楷体" w:cs="楷体"/>
          <w:szCs w:val="24"/>
          <w:highlight w:val="none"/>
        </w:rPr>
        <w:t>文件、澄清、</w:t>
      </w:r>
      <w:r>
        <w:rPr>
          <w:rFonts w:hint="eastAsia" w:ascii="楷体" w:hAnsi="楷体" w:eastAsia="楷体" w:cs="楷体"/>
          <w:szCs w:val="24"/>
          <w:highlight w:val="none"/>
          <w:lang w:eastAsia="zh-CN"/>
        </w:rPr>
        <w:t>投标</w:t>
      </w:r>
      <w:r>
        <w:rPr>
          <w:rFonts w:hint="eastAsia" w:ascii="楷体" w:hAnsi="楷体" w:eastAsia="楷体" w:cs="楷体"/>
          <w:szCs w:val="24"/>
          <w:highlight w:val="none"/>
        </w:rPr>
        <w:t>补充文件（或委托书）；</w:t>
      </w:r>
    </w:p>
    <w:p w14:paraId="797AE3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本合同签订后，双方依法签订的补充协议也是本合同文件的组成部分。</w:t>
      </w:r>
    </w:p>
    <w:p w14:paraId="3BFEE0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楷体" w:hAnsi="楷体" w:eastAsia="楷体" w:cs="楷体"/>
          <w:b/>
          <w:szCs w:val="24"/>
          <w:highlight w:val="none"/>
        </w:rPr>
      </w:pPr>
      <w:r>
        <w:rPr>
          <w:rFonts w:hint="eastAsia" w:ascii="楷体" w:hAnsi="楷体" w:eastAsia="楷体" w:cs="楷体"/>
          <w:b/>
          <w:szCs w:val="24"/>
          <w:highlight w:val="none"/>
        </w:rPr>
        <w:t>三、合同价款</w:t>
      </w:r>
    </w:p>
    <w:p w14:paraId="15B584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合同总价款为人民币（大写）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</w:t>
      </w:r>
      <w:r>
        <w:rPr>
          <w:rFonts w:hint="eastAsia" w:ascii="楷体" w:hAnsi="楷体" w:eastAsia="楷体" w:cs="楷体"/>
          <w:szCs w:val="24"/>
          <w:highlight w:val="none"/>
        </w:rPr>
        <w:t>（￥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</w:t>
      </w:r>
      <w:r>
        <w:rPr>
          <w:rFonts w:hint="eastAsia" w:ascii="楷体" w:hAnsi="楷体" w:eastAsia="楷体" w:cs="楷体"/>
          <w:szCs w:val="24"/>
          <w:highlight w:val="none"/>
        </w:rPr>
        <w:t>元）。</w:t>
      </w:r>
    </w:p>
    <w:p w14:paraId="40A0A0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合同总价包括：房屋租赁费、保险费、税金等其他一切费用。</w:t>
      </w:r>
      <w:r>
        <w:rPr>
          <w:rFonts w:hint="eastAsia" w:ascii="楷体" w:hAnsi="楷体" w:eastAsia="楷体" w:cs="楷体"/>
          <w:szCs w:val="24"/>
          <w:highlight w:val="none"/>
          <w:lang w:eastAsia="zh-CN"/>
        </w:rPr>
        <w:t>租赁期</w:t>
      </w:r>
      <w:r>
        <w:rPr>
          <w:rFonts w:hint="eastAsia" w:ascii="楷体" w:hAnsi="楷体" w:eastAsia="楷体" w:cs="楷体"/>
          <w:szCs w:val="24"/>
          <w:highlight w:val="none"/>
        </w:rPr>
        <w:t>内采购人不再增加任何费用。</w:t>
      </w:r>
    </w:p>
    <w:p w14:paraId="4D1AB3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合同总价一次性包死，不受市场价格变化因素的影响。</w:t>
      </w:r>
    </w:p>
    <w:p w14:paraId="350BFC7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楷体" w:hAnsi="楷体" w:eastAsia="楷体" w:cs="楷体"/>
          <w:b/>
          <w:szCs w:val="24"/>
          <w:highlight w:val="none"/>
        </w:rPr>
      </w:pPr>
      <w:r>
        <w:rPr>
          <w:rFonts w:hint="eastAsia" w:ascii="楷体" w:hAnsi="楷体" w:eastAsia="楷体" w:cs="楷体"/>
          <w:b/>
          <w:szCs w:val="24"/>
          <w:highlight w:val="none"/>
        </w:rPr>
        <w:t>付款方式</w:t>
      </w:r>
    </w:p>
    <w:p w14:paraId="3EE6A4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>合同签订后，达到付款条件起 30 日内，支付合同总金额的 100.00%（付款前提供正规发票），包含租赁期限内所有费用。价格一次性包死，不因市场因素而变化（具体付款方式以最终签订合同为准）。</w:t>
      </w:r>
    </w:p>
    <w:p w14:paraId="7A813E0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楷体" w:hAnsi="楷体" w:eastAsia="楷体" w:cs="楷体"/>
          <w:b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szCs w:val="24"/>
          <w:highlight w:val="none"/>
          <w:lang w:val="en-US" w:eastAsia="zh-CN"/>
        </w:rPr>
        <w:t>服务要求</w:t>
      </w:r>
    </w:p>
    <w:p w14:paraId="422B4C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 xml:space="preserve">服务地点：西安市周至县 </w:t>
      </w:r>
    </w:p>
    <w:p w14:paraId="11368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default" w:ascii="楷体" w:hAnsi="楷体" w:eastAsia="楷体" w:cs="楷体"/>
          <w:szCs w:val="24"/>
          <w:highlight w:val="none"/>
          <w:lang w:val="en-US" w:eastAsia="zh-CN"/>
        </w:rPr>
      </w:pP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>租赁期：：2025年10月至2026</w:t>
      </w:r>
      <w:bookmarkStart w:id="0" w:name="_GoBack"/>
      <w:bookmarkEnd w:id="0"/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>年9月。</w:t>
      </w:r>
    </w:p>
    <w:p w14:paraId="438AEEBA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楷体" w:hAnsi="楷体" w:eastAsia="楷体" w:cs="楷体"/>
          <w:b/>
          <w:szCs w:val="24"/>
          <w:highlight w:val="none"/>
        </w:rPr>
      </w:pPr>
      <w:r>
        <w:rPr>
          <w:rFonts w:hint="eastAsia" w:ascii="楷体" w:hAnsi="楷体" w:eastAsia="楷体" w:cs="楷体"/>
          <w:b/>
          <w:highlight w:val="none"/>
          <w:lang w:val="en-US" w:eastAsia="zh-CN"/>
        </w:rPr>
        <w:t>六</w:t>
      </w:r>
      <w:r>
        <w:rPr>
          <w:rFonts w:hint="eastAsia" w:ascii="楷体" w:hAnsi="楷体" w:eastAsia="楷体" w:cs="楷体"/>
          <w:b/>
          <w:highlight w:val="none"/>
        </w:rPr>
        <w:t>、</w:t>
      </w:r>
      <w:r>
        <w:rPr>
          <w:rFonts w:hint="eastAsia" w:ascii="楷体" w:hAnsi="楷体" w:eastAsia="楷体" w:cs="楷体"/>
          <w:b/>
          <w:szCs w:val="24"/>
          <w:highlight w:val="none"/>
        </w:rPr>
        <w:t>双方承诺</w:t>
      </w:r>
    </w:p>
    <w:p w14:paraId="0D9E5627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1. 供应商向采购人承诺，按照本合同约定提供相关服务。</w:t>
      </w:r>
    </w:p>
    <w:p w14:paraId="40979CB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2. 采购人向供应商承诺，按照本合同约定支付服务款项。</w:t>
      </w:r>
    </w:p>
    <w:p w14:paraId="7CCEBE7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8"/>
        </w:tabs>
        <w:wordWrap/>
        <w:overflowPunct/>
        <w:topLinePunct w:val="0"/>
        <w:autoSpaceDE/>
        <w:autoSpaceDN/>
        <w:bidi w:val="0"/>
        <w:spacing w:line="520" w:lineRule="exact"/>
        <w:jc w:val="left"/>
        <w:textAlignment w:val="auto"/>
        <w:rPr>
          <w:rFonts w:hint="eastAsia" w:ascii="楷体" w:hAnsi="楷体" w:eastAsia="楷体" w:cs="楷体"/>
          <w:b/>
          <w:szCs w:val="24"/>
          <w:highlight w:val="none"/>
        </w:rPr>
      </w:pPr>
      <w:r>
        <w:rPr>
          <w:rFonts w:hint="eastAsia" w:ascii="楷体" w:hAnsi="楷体" w:eastAsia="楷体" w:cs="楷体"/>
          <w:b/>
          <w:szCs w:val="24"/>
          <w:highlight w:val="none"/>
          <w:lang w:val="en-US" w:eastAsia="zh-CN"/>
        </w:rPr>
        <w:t>七</w:t>
      </w:r>
      <w:r>
        <w:rPr>
          <w:rFonts w:hint="eastAsia" w:ascii="楷体" w:hAnsi="楷体" w:eastAsia="楷体" w:cs="楷体"/>
          <w:b/>
          <w:szCs w:val="24"/>
          <w:highlight w:val="none"/>
          <w:lang w:eastAsia="zh-CN"/>
        </w:rPr>
        <w:t>、</w:t>
      </w:r>
      <w:r>
        <w:rPr>
          <w:rFonts w:hint="eastAsia" w:ascii="楷体" w:hAnsi="楷体" w:eastAsia="楷体" w:cs="楷体"/>
          <w:b/>
          <w:szCs w:val="24"/>
          <w:highlight w:val="none"/>
        </w:rPr>
        <w:t>合同争议的解决</w:t>
      </w:r>
    </w:p>
    <w:p w14:paraId="6CF8F48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8"/>
        </w:tabs>
        <w:wordWrap/>
        <w:overflowPunct/>
        <w:topLinePunct w:val="0"/>
        <w:autoSpaceDE/>
        <w:autoSpaceDN/>
        <w:bidi w:val="0"/>
        <w:spacing w:line="520" w:lineRule="exact"/>
        <w:ind w:firstLine="420" w:firstLineChars="200"/>
        <w:jc w:val="left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合同执行中发生争议的，当事人双方应协商解决，协商达不成一致时，可向采购人所在地人民法院提请诉讼。</w:t>
      </w:r>
    </w:p>
    <w:p w14:paraId="10C3946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8"/>
        </w:tabs>
        <w:wordWrap/>
        <w:overflowPunct/>
        <w:topLinePunct w:val="0"/>
        <w:autoSpaceDE/>
        <w:autoSpaceDN/>
        <w:bidi w:val="0"/>
        <w:spacing w:line="520" w:lineRule="exact"/>
        <w:ind w:leftChars="0"/>
        <w:jc w:val="left"/>
        <w:textAlignment w:val="auto"/>
        <w:rPr>
          <w:rFonts w:hint="eastAsia" w:ascii="楷体" w:hAnsi="楷体" w:eastAsia="楷体" w:cs="楷体"/>
          <w:b/>
          <w:bCs/>
          <w:szCs w:val="24"/>
          <w:highlight w:val="none"/>
        </w:rPr>
      </w:pPr>
      <w:r>
        <w:rPr>
          <w:rFonts w:hint="eastAsia" w:ascii="楷体" w:hAnsi="楷体" w:eastAsia="楷体" w:cs="楷体"/>
          <w:b/>
          <w:bCs/>
          <w:szCs w:val="24"/>
          <w:highlight w:val="none"/>
          <w:lang w:val="en-US" w:eastAsia="zh-CN"/>
        </w:rPr>
        <w:t>八</w:t>
      </w:r>
      <w:r>
        <w:rPr>
          <w:rFonts w:hint="eastAsia" w:ascii="楷体" w:hAnsi="楷体" w:eastAsia="楷体" w:cs="楷体"/>
          <w:b/>
          <w:bCs/>
          <w:szCs w:val="24"/>
          <w:highlight w:val="none"/>
          <w:lang w:eastAsia="zh-CN"/>
        </w:rPr>
        <w:t>、</w:t>
      </w:r>
      <w:r>
        <w:rPr>
          <w:rFonts w:hint="eastAsia" w:ascii="楷体" w:hAnsi="楷体" w:eastAsia="楷体" w:cs="楷体"/>
          <w:b/>
          <w:bCs/>
          <w:szCs w:val="24"/>
          <w:highlight w:val="none"/>
        </w:rPr>
        <w:t>不可抗力情况下的免责约定</w:t>
      </w:r>
    </w:p>
    <w:p w14:paraId="64B4F08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98"/>
        </w:tabs>
        <w:wordWrap/>
        <w:overflowPunct/>
        <w:topLinePunct w:val="0"/>
        <w:autoSpaceDE/>
        <w:autoSpaceDN/>
        <w:bidi w:val="0"/>
        <w:spacing w:line="520" w:lineRule="exact"/>
        <w:ind w:leftChars="0" w:firstLine="420" w:firstLineChars="200"/>
        <w:jc w:val="left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双方约定不可抗力情况包括：五级以上地震、大风、大雨、大雪。</w:t>
      </w:r>
    </w:p>
    <w:p w14:paraId="64B6D0F0">
      <w:pPr>
        <w:keepNext w:val="0"/>
        <w:keepLines w:val="0"/>
        <w:pageBreakBefore w:val="0"/>
        <w:widowControl w:val="0"/>
        <w:tabs>
          <w:tab w:val="left" w:pos="498"/>
        </w:tabs>
        <w:wordWrap/>
        <w:overflowPunct/>
        <w:topLinePunct w:val="0"/>
        <w:autoSpaceDE/>
        <w:autoSpaceDN/>
        <w:bidi w:val="0"/>
        <w:spacing w:line="520" w:lineRule="exact"/>
        <w:jc w:val="left"/>
        <w:textAlignment w:val="auto"/>
        <w:rPr>
          <w:rFonts w:hint="eastAsia" w:ascii="楷体" w:hAnsi="楷体" w:eastAsia="楷体" w:cs="楷体"/>
          <w:b/>
          <w:szCs w:val="24"/>
          <w:highlight w:val="none"/>
        </w:rPr>
      </w:pPr>
      <w:r>
        <w:rPr>
          <w:rFonts w:hint="eastAsia" w:ascii="楷体" w:hAnsi="楷体" w:eastAsia="楷体" w:cs="楷体"/>
          <w:b/>
          <w:szCs w:val="24"/>
          <w:highlight w:val="none"/>
          <w:lang w:val="en-US" w:eastAsia="zh-CN"/>
        </w:rPr>
        <w:t>九、</w:t>
      </w:r>
      <w:r>
        <w:rPr>
          <w:rFonts w:hint="eastAsia" w:ascii="楷体" w:hAnsi="楷体" w:eastAsia="楷体" w:cs="楷体"/>
          <w:szCs w:val="24"/>
          <w:highlight w:val="none"/>
        </w:rPr>
        <w:t xml:space="preserve">合同执行中发生争议的，当事人双方应协商解决，协商达不成一致时，双方同意向西安市仲裁委员会申请仲裁。   </w:t>
      </w:r>
    </w:p>
    <w:p w14:paraId="150A81D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b/>
          <w:bCs/>
          <w:szCs w:val="24"/>
          <w:highlight w:val="none"/>
          <w:lang w:val="en-US" w:eastAsia="zh-CN"/>
        </w:rPr>
        <w:t>十</w:t>
      </w:r>
      <w:r>
        <w:rPr>
          <w:rFonts w:hint="eastAsia" w:ascii="楷体" w:hAnsi="楷体" w:eastAsia="楷体" w:cs="楷体"/>
          <w:b/>
          <w:bCs/>
          <w:szCs w:val="24"/>
          <w:highlight w:val="none"/>
          <w:lang w:eastAsia="zh-CN"/>
        </w:rPr>
        <w:t>、</w:t>
      </w:r>
      <w:r>
        <w:rPr>
          <w:rFonts w:hint="eastAsia" w:ascii="楷体" w:hAnsi="楷体" w:eastAsia="楷体" w:cs="楷体"/>
          <w:szCs w:val="24"/>
          <w:highlight w:val="none"/>
        </w:rPr>
        <w:t>除本合同约定，合同一经签订，不得擅自变更、中止或者终止合同。对确需变更、调整或者中止、终止合同的，应按规定履行相应的手续。</w:t>
      </w:r>
    </w:p>
    <w:p w14:paraId="244864D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b/>
          <w:szCs w:val="24"/>
          <w:highlight w:val="none"/>
          <w:lang w:val="en-US" w:eastAsia="zh-CN"/>
        </w:rPr>
        <w:t>十一</w:t>
      </w:r>
      <w:r>
        <w:rPr>
          <w:rFonts w:hint="eastAsia" w:ascii="楷体" w:hAnsi="楷体" w:eastAsia="楷体" w:cs="楷体"/>
          <w:b/>
          <w:szCs w:val="24"/>
          <w:highlight w:val="none"/>
        </w:rPr>
        <w:t>、违约责任</w:t>
      </w:r>
      <w:r>
        <w:rPr>
          <w:rFonts w:hint="eastAsia" w:ascii="楷体" w:hAnsi="楷体" w:eastAsia="楷体" w:cs="楷体"/>
          <w:szCs w:val="24"/>
          <w:highlight w:val="none"/>
        </w:rPr>
        <w:t>按《</w:t>
      </w:r>
      <w:r>
        <w:rPr>
          <w:rFonts w:hint="eastAsia" w:ascii="楷体" w:hAnsi="楷体" w:eastAsia="楷体" w:cs="楷体"/>
          <w:szCs w:val="24"/>
          <w:highlight w:val="none"/>
          <w:lang w:val="en-US" w:eastAsia="zh-CN"/>
        </w:rPr>
        <w:t>民法典</w:t>
      </w:r>
      <w:r>
        <w:rPr>
          <w:rFonts w:hint="eastAsia" w:ascii="楷体" w:hAnsi="楷体" w:eastAsia="楷体" w:cs="楷体"/>
          <w:szCs w:val="24"/>
          <w:highlight w:val="none"/>
        </w:rPr>
        <w:t>》中的相关条款和本合同的约定执行。</w:t>
      </w:r>
    </w:p>
    <w:p w14:paraId="1FAF07B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未按合同或</w:t>
      </w:r>
      <w:r>
        <w:rPr>
          <w:rFonts w:hint="eastAsia" w:ascii="楷体" w:hAnsi="楷体" w:eastAsia="楷体" w:cs="楷体"/>
          <w:szCs w:val="24"/>
          <w:highlight w:val="none"/>
          <w:lang w:eastAsia="zh-CN"/>
        </w:rPr>
        <w:t>投标</w:t>
      </w:r>
      <w:r>
        <w:rPr>
          <w:rFonts w:hint="eastAsia" w:ascii="楷体" w:hAnsi="楷体" w:eastAsia="楷体" w:cs="楷体"/>
          <w:szCs w:val="24"/>
          <w:highlight w:val="none"/>
        </w:rPr>
        <w:t>文件要求提供</w:t>
      </w:r>
      <w:r>
        <w:rPr>
          <w:rFonts w:hint="eastAsia" w:ascii="楷体" w:hAnsi="楷体" w:eastAsia="楷体" w:cs="楷体"/>
          <w:szCs w:val="24"/>
          <w:highlight w:val="none"/>
          <w:lang w:eastAsia="zh-CN"/>
        </w:rPr>
        <w:t>服务</w:t>
      </w:r>
      <w:r>
        <w:rPr>
          <w:rFonts w:hint="eastAsia" w:ascii="楷体" w:hAnsi="楷体" w:eastAsia="楷体" w:cs="楷体"/>
          <w:szCs w:val="24"/>
          <w:highlight w:val="none"/>
        </w:rPr>
        <w:t>质量不能满足采购人技术要求，采购人有权终止合同，甚至对供应商违约行为进行追究。</w:t>
      </w:r>
    </w:p>
    <w:p w14:paraId="1649A0A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b/>
          <w:szCs w:val="24"/>
          <w:highlight w:val="none"/>
          <w:lang w:val="en-US" w:eastAsia="zh-CN"/>
        </w:rPr>
        <w:t>十二</w:t>
      </w:r>
      <w:r>
        <w:rPr>
          <w:rFonts w:hint="eastAsia" w:ascii="楷体" w:hAnsi="楷体" w:eastAsia="楷体" w:cs="楷体"/>
          <w:b/>
          <w:szCs w:val="24"/>
          <w:highlight w:val="none"/>
        </w:rPr>
        <w:t>、其他（</w:t>
      </w:r>
      <w:r>
        <w:rPr>
          <w:rFonts w:hint="eastAsia" w:ascii="楷体" w:hAnsi="楷体" w:eastAsia="楷体" w:cs="楷体"/>
          <w:szCs w:val="24"/>
          <w:highlight w:val="none"/>
        </w:rPr>
        <w:t>在合同中具体明确）</w:t>
      </w:r>
    </w:p>
    <w:p w14:paraId="249085B2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spacing w:line="520" w:lineRule="exact"/>
        <w:textAlignment w:val="auto"/>
        <w:rPr>
          <w:rFonts w:hint="eastAsia" w:ascii="楷体" w:hAnsi="楷体" w:eastAsia="楷体" w:cs="楷体"/>
          <w:b/>
          <w:szCs w:val="24"/>
          <w:highlight w:val="none"/>
        </w:rPr>
      </w:pPr>
      <w:r>
        <w:rPr>
          <w:rFonts w:hint="eastAsia" w:ascii="楷体" w:hAnsi="楷体" w:eastAsia="楷体" w:cs="楷体"/>
          <w:b/>
          <w:szCs w:val="24"/>
          <w:highlight w:val="none"/>
          <w:lang w:val="en-US" w:eastAsia="zh-CN"/>
        </w:rPr>
        <w:t>十三</w:t>
      </w:r>
      <w:r>
        <w:rPr>
          <w:rFonts w:hint="eastAsia" w:ascii="楷体" w:hAnsi="楷体" w:eastAsia="楷体" w:cs="楷体"/>
          <w:b/>
          <w:szCs w:val="24"/>
          <w:highlight w:val="none"/>
        </w:rPr>
        <w:t>、合同订立</w:t>
      </w:r>
    </w:p>
    <w:p w14:paraId="334AE5C6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1. 订立时间：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</w:t>
      </w:r>
      <w:r>
        <w:rPr>
          <w:rFonts w:hint="eastAsia" w:ascii="楷体" w:hAnsi="楷体" w:eastAsia="楷体" w:cs="楷体"/>
          <w:szCs w:val="24"/>
          <w:highlight w:val="none"/>
        </w:rPr>
        <w:t>年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</w:t>
      </w:r>
      <w:r>
        <w:rPr>
          <w:rFonts w:hint="eastAsia" w:ascii="楷体" w:hAnsi="楷体" w:eastAsia="楷体" w:cs="楷体"/>
          <w:szCs w:val="24"/>
          <w:highlight w:val="none"/>
        </w:rPr>
        <w:t>月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</w:t>
      </w:r>
      <w:r>
        <w:rPr>
          <w:rFonts w:hint="eastAsia" w:ascii="楷体" w:hAnsi="楷体" w:eastAsia="楷体" w:cs="楷体"/>
          <w:szCs w:val="24"/>
          <w:highlight w:val="none"/>
        </w:rPr>
        <w:t>日。</w:t>
      </w:r>
    </w:p>
    <w:p w14:paraId="35D4BAF4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2. 订立地点：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                 </w:t>
      </w:r>
      <w:r>
        <w:rPr>
          <w:rFonts w:hint="eastAsia" w:ascii="楷体" w:hAnsi="楷体" w:eastAsia="楷体" w:cs="楷体"/>
          <w:szCs w:val="24"/>
          <w:highlight w:val="none"/>
        </w:rPr>
        <w:t>。</w:t>
      </w:r>
    </w:p>
    <w:p w14:paraId="059AFBFA">
      <w:pPr>
        <w:keepNext w:val="0"/>
        <w:keepLines w:val="0"/>
        <w:pageBreakBefore w:val="0"/>
        <w:widowControl w:val="0"/>
        <w:tabs>
          <w:tab w:val="left" w:pos="980"/>
        </w:tabs>
        <w:kinsoku w:val="0"/>
        <w:wordWrap/>
        <w:overflowPunct/>
        <w:topLinePunct w:val="0"/>
        <w:autoSpaceDE/>
        <w:autoSpaceDN/>
        <w:bidi w:val="0"/>
        <w:spacing w:line="520" w:lineRule="exact"/>
        <w:ind w:firstLine="420" w:firstLineChars="200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3. 本合同一式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</w:t>
      </w:r>
      <w:r>
        <w:rPr>
          <w:rFonts w:hint="eastAsia" w:ascii="楷体" w:hAnsi="楷体" w:eastAsia="楷体" w:cs="楷体"/>
          <w:szCs w:val="24"/>
          <w:highlight w:val="none"/>
        </w:rPr>
        <w:t>份，具有同等</w:t>
      </w:r>
      <w:r>
        <w:rPr>
          <w:rFonts w:hint="eastAsia" w:ascii="楷体" w:hAnsi="楷体" w:eastAsia="楷体" w:cs="楷体"/>
          <w:szCs w:val="24"/>
          <w:highlight w:val="none"/>
          <w:lang w:eastAsia="zh-CN"/>
        </w:rPr>
        <w:t>法律</w:t>
      </w:r>
      <w:r>
        <w:rPr>
          <w:rFonts w:hint="eastAsia" w:ascii="楷体" w:hAnsi="楷体" w:eastAsia="楷体" w:cs="楷体"/>
          <w:szCs w:val="24"/>
          <w:highlight w:val="none"/>
        </w:rPr>
        <w:t>效力，双方各执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</w:t>
      </w:r>
      <w:r>
        <w:rPr>
          <w:rFonts w:hint="eastAsia" w:ascii="楷体" w:hAnsi="楷体" w:eastAsia="楷体" w:cs="楷体"/>
          <w:szCs w:val="24"/>
          <w:highlight w:val="none"/>
        </w:rPr>
        <w:t>份，监管部门备案壹份、采购代理机构存档壹份。各方签字盖章后生效，合同执行完毕自动失效。（合同的服务承诺则长期有效）。</w:t>
      </w:r>
    </w:p>
    <w:p w14:paraId="516172C5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采购人：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（盖章）         </w:t>
      </w:r>
      <w:r>
        <w:rPr>
          <w:rFonts w:hint="eastAsia" w:ascii="楷体" w:hAnsi="楷体" w:eastAsia="楷体" w:cs="楷体"/>
          <w:szCs w:val="24"/>
          <w:highlight w:val="none"/>
        </w:rPr>
        <w:t xml:space="preserve">       供应商：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（盖章）          </w:t>
      </w:r>
    </w:p>
    <w:p w14:paraId="415313BF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地  址：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    </w:t>
      </w:r>
      <w:r>
        <w:rPr>
          <w:rFonts w:hint="eastAsia" w:ascii="楷体" w:hAnsi="楷体" w:eastAsia="楷体" w:cs="楷体"/>
          <w:szCs w:val="24"/>
          <w:highlight w:val="none"/>
        </w:rPr>
        <w:t xml:space="preserve">       地  址：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     </w:t>
      </w:r>
    </w:p>
    <w:p w14:paraId="6E93DC0C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法定代表人或其授权                 法定代表人或其授权</w:t>
      </w:r>
    </w:p>
    <w:p w14:paraId="57B95EF8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的代理人：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>（签字</w:t>
      </w:r>
      <w:r>
        <w:rPr>
          <w:rFonts w:hint="eastAsia" w:ascii="楷体" w:hAnsi="楷体" w:eastAsia="楷体" w:cs="楷体"/>
          <w:szCs w:val="24"/>
          <w:highlight w:val="none"/>
          <w:u w:val="single"/>
          <w:lang w:eastAsia="zh-CN"/>
        </w:rPr>
        <w:t>或盖章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）   </w:t>
      </w:r>
      <w:r>
        <w:rPr>
          <w:rFonts w:hint="eastAsia" w:ascii="楷体" w:hAnsi="楷体" w:eastAsia="楷体" w:cs="楷体"/>
          <w:szCs w:val="24"/>
          <w:highlight w:val="none"/>
        </w:rPr>
        <w:t xml:space="preserve">       的代理人：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>（签字</w:t>
      </w:r>
      <w:r>
        <w:rPr>
          <w:rFonts w:hint="eastAsia" w:ascii="楷体" w:hAnsi="楷体" w:eastAsia="楷体" w:cs="楷体"/>
          <w:szCs w:val="24"/>
          <w:highlight w:val="none"/>
          <w:u w:val="single"/>
          <w:lang w:eastAsia="zh-CN"/>
        </w:rPr>
        <w:t>或盖章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）     </w:t>
      </w:r>
    </w:p>
    <w:p w14:paraId="41F14133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开户银行：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 </w:t>
      </w:r>
      <w:r>
        <w:rPr>
          <w:rFonts w:hint="eastAsia" w:ascii="楷体" w:hAnsi="楷体" w:eastAsia="楷体" w:cs="楷体"/>
          <w:szCs w:val="24"/>
          <w:highlight w:val="none"/>
        </w:rPr>
        <w:t xml:space="preserve">        开户银行：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   </w:t>
      </w:r>
    </w:p>
    <w:p w14:paraId="316807CD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账号：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      </w:t>
      </w:r>
      <w:r>
        <w:rPr>
          <w:rFonts w:hint="eastAsia" w:ascii="楷体" w:hAnsi="楷体" w:eastAsia="楷体" w:cs="楷体"/>
          <w:szCs w:val="24"/>
          <w:highlight w:val="none"/>
        </w:rPr>
        <w:t xml:space="preserve">       账号：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       </w:t>
      </w:r>
    </w:p>
    <w:p w14:paraId="7DD64E0B">
      <w:pPr>
        <w:keepNext w:val="0"/>
        <w:keepLines w:val="0"/>
        <w:pageBreakBefore w:val="0"/>
        <w:widowControl w:val="0"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415" w:firstLineChars="198"/>
        <w:textAlignment w:val="auto"/>
        <w:rPr>
          <w:rFonts w:hint="eastAsia" w:ascii="楷体" w:hAnsi="楷体" w:eastAsia="楷体" w:cs="楷体"/>
          <w:szCs w:val="22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电话：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      </w:t>
      </w:r>
      <w:r>
        <w:rPr>
          <w:rFonts w:hint="eastAsia" w:ascii="楷体" w:hAnsi="楷体" w:eastAsia="楷体" w:cs="楷体"/>
          <w:szCs w:val="24"/>
          <w:highlight w:val="none"/>
        </w:rPr>
        <w:t xml:space="preserve">       电话：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       </w:t>
      </w:r>
    </w:p>
    <w:p w14:paraId="4668E8E7">
      <w:pPr>
        <w:adjustRightInd w:val="0"/>
        <w:snapToGrid w:val="0"/>
        <w:spacing w:line="360" w:lineRule="auto"/>
        <w:rPr>
          <w:rFonts w:hint="eastAsia" w:ascii="楷体" w:hAnsi="楷体" w:eastAsia="楷体" w:cs="楷体"/>
          <w:sz w:val="24"/>
          <w:highlight w:val="none"/>
          <w:u w:val="single"/>
        </w:rPr>
      </w:pPr>
    </w:p>
    <w:p w14:paraId="4BF1D42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E983A2"/>
    <w:multiLevelType w:val="singleLevel"/>
    <w:tmpl w:val="E5E983A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hMDQ2NzRmMjY3MzUwNDk3ZTRhYjlkYmZjZmYwNTIifQ=="/>
  </w:docVars>
  <w:rsids>
    <w:rsidRoot w:val="77F53E14"/>
    <w:rsid w:val="0552378C"/>
    <w:rsid w:val="0A2D58D8"/>
    <w:rsid w:val="0F266DC6"/>
    <w:rsid w:val="11D755E9"/>
    <w:rsid w:val="17FB38C3"/>
    <w:rsid w:val="19750A43"/>
    <w:rsid w:val="1AD35795"/>
    <w:rsid w:val="2E2B6FCF"/>
    <w:rsid w:val="3DBF2C0A"/>
    <w:rsid w:val="440873A7"/>
    <w:rsid w:val="5D0B433F"/>
    <w:rsid w:val="63C652EE"/>
    <w:rsid w:val="64BC37C3"/>
    <w:rsid w:val="6CF9434F"/>
    <w:rsid w:val="77F5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autoRedefine/>
    <w:qFormat/>
    <w:uiPriority w:val="0"/>
    <w:pPr>
      <w:spacing w:after="12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962</Words>
  <Characters>986</Characters>
  <Lines>0</Lines>
  <Paragraphs>0</Paragraphs>
  <TotalTime>10</TotalTime>
  <ScaleCrop>false</ScaleCrop>
  <LinksUpToDate>false</LinksUpToDate>
  <CharactersWithSpaces>1522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2023-11-15T09:07:00Z</dcterms:created>
  <dc:creator>Administrator</dc:creator>
  <cp:lastModifiedBy>123</cp:lastModifiedBy>
  <dcterms:modified xsi:type="dcterms:W3CDTF">2025-07-25T02:06:50Z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1EC93BAA923746CE84DA66AB22C856F1_11</vt:lpwstr>
  </property>
  <property fmtid="{D5CDD505-2E9C-101B-9397-08002B2CF9AE}" pid="4" name="KSOTemplateDocerSaveRecord">
    <vt:lpwstr>eyJoZGlkIjoiMTNjYjcxNWI0NTQyY2VjMGM0ZDcxNjQ1NWMyMGJlM2MiLCJ1c2VySWQiOiIxNTI3NjExNTk1In0=</vt:lpwstr>
  </property>
</Properties>
</file>