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0" w:beforeAutospacing="1" w:after="0" w:afterAutospacing="1" w:line="700" w:lineRule="atLeast"/>
        <w:ind w:left="0" w:right="0" w:firstLine="2891" w:firstLineChars="400"/>
        <w:jc w:val="both"/>
        <w:rPr>
          <w:rFonts w:hint="eastAsia" w:ascii="宋体" w:hAnsi="宋体" w:eastAsia="宋体" w:cs="宋体"/>
          <w:b/>
          <w:bCs/>
          <w:i w:val="0"/>
          <w:iCs w:val="0"/>
          <w:caps w:val="0"/>
          <w:color w:val="000000"/>
          <w:spacing w:val="0"/>
          <w:kern w:val="0"/>
          <w:sz w:val="72"/>
          <w:szCs w:val="72"/>
          <w:lang w:val="en-US" w:eastAsia="zh-CN" w:bidi="ar"/>
        </w:rPr>
      </w:pPr>
      <w:bookmarkStart w:id="122" w:name="_GoBack"/>
      <w:bookmarkEnd w:id="122"/>
    </w:p>
    <w:p>
      <w:pPr>
        <w:keepNext w:val="0"/>
        <w:keepLines w:val="0"/>
        <w:widowControl/>
        <w:suppressLineNumbers w:val="0"/>
        <w:spacing w:before="0" w:beforeAutospacing="1" w:after="0" w:afterAutospacing="1" w:line="700" w:lineRule="atLeast"/>
        <w:ind w:left="0" w:right="0" w:firstLine="2891" w:firstLineChars="400"/>
        <w:jc w:val="both"/>
        <w:rPr>
          <w:rFonts w:hint="eastAsia" w:ascii="宋体" w:hAnsi="宋体" w:eastAsia="宋体" w:cs="宋体"/>
        </w:rPr>
      </w:pPr>
      <w:r>
        <w:rPr>
          <w:rFonts w:hint="eastAsia" w:ascii="宋体" w:hAnsi="宋体" w:eastAsia="宋体" w:cs="宋体"/>
          <w:b/>
          <w:bCs/>
          <w:i w:val="0"/>
          <w:iCs w:val="0"/>
          <w:caps w:val="0"/>
          <w:color w:val="000000"/>
          <w:spacing w:val="0"/>
          <w:kern w:val="0"/>
          <w:sz w:val="72"/>
          <w:szCs w:val="72"/>
          <w:lang w:val="en-US" w:eastAsia="zh-CN" w:bidi="ar"/>
        </w:rPr>
        <w:t>合同条款</w:t>
      </w:r>
    </w:p>
    <w:p>
      <w:pPr>
        <w:keepNext w:val="0"/>
        <w:keepLines w:val="0"/>
        <w:widowControl/>
        <w:suppressLineNumbers w:val="0"/>
        <w:spacing w:before="0" w:beforeAutospacing="1" w:after="0" w:afterAutospacing="1"/>
        <w:ind w:left="0" w:right="0"/>
        <w:jc w:val="center"/>
        <w:rPr>
          <w:rFonts w:hint="eastAsia" w:ascii="宋体" w:hAnsi="宋体" w:eastAsia="宋体" w:cs="宋体"/>
          <w:b/>
          <w:bCs/>
          <w:i w:val="0"/>
          <w:iCs w:val="0"/>
          <w:caps w:val="0"/>
          <w:color w:val="000000"/>
          <w:spacing w:val="-4"/>
          <w:kern w:val="0"/>
          <w:sz w:val="52"/>
          <w:szCs w:val="52"/>
          <w:lang w:val="en-US" w:eastAsia="zh-CN" w:bidi="ar"/>
        </w:rPr>
      </w:pPr>
      <w:r>
        <w:rPr>
          <w:rFonts w:hint="eastAsia" w:ascii="宋体" w:hAnsi="宋体" w:eastAsia="宋体" w:cs="宋体"/>
          <w:b/>
          <w:bCs/>
          <w:i w:val="0"/>
          <w:iCs w:val="0"/>
          <w:caps w:val="0"/>
          <w:color w:val="000000"/>
          <w:spacing w:val="-4"/>
          <w:kern w:val="0"/>
          <w:sz w:val="52"/>
          <w:szCs w:val="52"/>
          <w:lang w:val="en-US" w:eastAsia="zh-CN" w:bidi="ar"/>
        </w:rPr>
        <w:t>陕 西 省 建 设 工 程 施 工 合 同</w:t>
      </w:r>
    </w:p>
    <w:p>
      <w:pPr>
        <w:keepNext w:val="0"/>
        <w:keepLines w:val="0"/>
        <w:widowControl/>
        <w:suppressLineNumbers w:val="0"/>
        <w:spacing w:before="0" w:beforeAutospacing="1" w:after="0" w:afterAutospacing="1"/>
        <w:ind w:left="0" w:right="0"/>
        <w:jc w:val="center"/>
        <w:rPr>
          <w:rFonts w:hint="eastAsia" w:ascii="宋体" w:hAnsi="宋体" w:eastAsia="宋体" w:cs="宋体"/>
          <w:b/>
          <w:bCs/>
          <w:i w:val="0"/>
          <w:iCs w:val="0"/>
          <w:caps w:val="0"/>
          <w:color w:val="000000"/>
          <w:spacing w:val="-4"/>
          <w:kern w:val="0"/>
          <w:sz w:val="52"/>
          <w:szCs w:val="52"/>
          <w:lang w:val="en-US" w:eastAsia="zh-CN" w:bidi="ar"/>
        </w:rPr>
      </w:pPr>
      <w:r>
        <w:rPr>
          <w:rFonts w:hint="eastAsia" w:hAnsi="宋体" w:cs="宋体"/>
          <w:b/>
          <w:bCs/>
          <w:i w:val="0"/>
          <w:iCs w:val="0"/>
          <w:caps w:val="0"/>
          <w:color w:val="000000"/>
          <w:spacing w:val="-4"/>
          <w:kern w:val="0"/>
          <w:sz w:val="52"/>
          <w:szCs w:val="52"/>
          <w:lang w:val="en-US" w:eastAsia="zh-CN" w:bidi="ar"/>
        </w:rPr>
        <w:t>（仅限参考）</w:t>
      </w:r>
    </w:p>
    <w:p>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6"/>
          <w:szCs w:val="36"/>
          <w:lang w:val="en-US" w:eastAsia="zh-CN" w:bidi="ar"/>
        </w:rPr>
        <w:t> </w:t>
      </w:r>
    </w:p>
    <w:p>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pPr>
        <w:keepNext w:val="0"/>
        <w:keepLines w:val="0"/>
        <w:widowControl/>
        <w:suppressLineNumbers w:val="0"/>
        <w:spacing w:before="0" w:beforeAutospacing="1" w:after="0" w:afterAutospacing="1" w:line="500" w:lineRule="atLeast"/>
        <w:ind w:left="0" w:right="0"/>
        <w:jc w:val="center"/>
        <w:rPr>
          <w:rFonts w:hint="eastAsia" w:ascii="宋体" w:hAnsi="宋体" w:eastAsia="宋体" w:cs="宋体"/>
        </w:rPr>
      </w:pPr>
      <w:r>
        <w:rPr>
          <w:rFonts w:hint="eastAsia" w:ascii="宋体" w:hAnsi="宋体" w:eastAsia="宋体" w:cs="宋体"/>
          <w:i w:val="0"/>
          <w:iCs w:val="0"/>
          <w:caps w:val="0"/>
          <w:color w:val="000000"/>
          <w:spacing w:val="30"/>
          <w:kern w:val="0"/>
          <w:sz w:val="36"/>
          <w:szCs w:val="36"/>
          <w:lang w:val="en-US" w:eastAsia="zh-CN" w:bidi="ar"/>
        </w:rPr>
        <w:t>陕 西 省 建 设 厅</w:t>
      </w:r>
    </w:p>
    <w:p>
      <w:pPr>
        <w:keepNext w:val="0"/>
        <w:keepLines w:val="0"/>
        <w:widowControl/>
        <w:suppressLineNumbers w:val="0"/>
        <w:spacing w:before="0" w:beforeAutospacing="1" w:after="0" w:afterAutospacing="1" w:line="500" w:lineRule="atLeast"/>
        <w:ind w:left="0" w:right="0"/>
        <w:jc w:val="center"/>
        <w:rPr>
          <w:rFonts w:hint="eastAsia" w:ascii="宋体" w:hAnsi="宋体" w:eastAsia="宋体" w:cs="宋体"/>
        </w:rPr>
      </w:pPr>
      <w:r>
        <w:rPr>
          <w:rFonts w:hint="eastAsia" w:ascii="宋体" w:hAnsi="宋体" w:eastAsia="宋体" w:cs="宋体"/>
          <w:i w:val="0"/>
          <w:iCs w:val="0"/>
          <w:caps w:val="0"/>
          <w:color w:val="000000"/>
          <w:spacing w:val="0"/>
          <w:kern w:val="0"/>
          <w:sz w:val="36"/>
          <w:szCs w:val="36"/>
          <w:lang w:val="en-US" w:eastAsia="zh-CN" w:bidi="ar"/>
        </w:rPr>
        <w:t>陕西省工商行政管理局</w:t>
      </w:r>
    </w:p>
    <w:p>
      <w:pPr>
        <w:keepNext w:val="0"/>
        <w:keepLines w:val="0"/>
        <w:widowControl/>
        <w:suppressLineNumbers w:val="0"/>
        <w:spacing w:before="0" w:beforeAutospacing="1" w:after="0" w:afterAutospacing="1" w:line="480" w:lineRule="atLeast"/>
        <w:ind w:left="0" w:right="0"/>
        <w:jc w:val="center"/>
        <w:rPr>
          <w:rFonts w:hint="eastAsia" w:ascii="宋体" w:hAnsi="宋体" w:eastAsia="宋体" w:cs="宋体"/>
        </w:rPr>
      </w:pPr>
      <w:r>
        <w:rPr>
          <w:rFonts w:hint="eastAsia" w:ascii="宋体" w:hAnsi="宋体" w:eastAsia="宋体" w:cs="宋体"/>
          <w:i w:val="0"/>
          <w:iCs w:val="0"/>
          <w:caps w:val="0"/>
          <w:color w:val="000000"/>
          <w:spacing w:val="0"/>
          <w:kern w:val="0"/>
          <w:sz w:val="36"/>
          <w:szCs w:val="36"/>
          <w:lang w:val="en-US" w:eastAsia="zh-CN" w:bidi="ar"/>
        </w:rPr>
        <w:t>二零二</w:t>
      </w:r>
      <w:r>
        <w:rPr>
          <w:rFonts w:hint="eastAsia" w:hAnsi="宋体" w:cs="宋体"/>
          <w:i w:val="0"/>
          <w:iCs w:val="0"/>
          <w:caps w:val="0"/>
          <w:color w:val="000000"/>
          <w:spacing w:val="0"/>
          <w:kern w:val="0"/>
          <w:sz w:val="36"/>
          <w:szCs w:val="36"/>
          <w:lang w:val="en-US" w:eastAsia="zh-CN" w:bidi="ar"/>
        </w:rPr>
        <w:t>四</w:t>
      </w:r>
      <w:r>
        <w:rPr>
          <w:rFonts w:hint="eastAsia" w:ascii="宋体" w:hAnsi="宋体" w:eastAsia="宋体" w:cs="宋体"/>
          <w:i w:val="0"/>
          <w:iCs w:val="0"/>
          <w:caps w:val="0"/>
          <w:color w:val="000000"/>
          <w:spacing w:val="0"/>
          <w:kern w:val="0"/>
          <w:sz w:val="36"/>
          <w:szCs w:val="36"/>
          <w:lang w:val="en-US" w:eastAsia="zh-CN" w:bidi="ar"/>
        </w:rPr>
        <w:t>年  月  日</w:t>
      </w:r>
    </w:p>
    <w:p>
      <w:pPr>
        <w:keepNext w:val="0"/>
        <w:keepLines w:val="0"/>
        <w:widowControl/>
        <w:suppressLineNumbers w:val="0"/>
        <w:spacing w:before="0" w:beforeAutospacing="1" w:after="0" w:afterAutospacing="1" w:line="480" w:lineRule="atLeast"/>
        <w:ind w:left="0" w:right="0"/>
        <w:jc w:val="center"/>
        <w:rPr>
          <w:rFonts w:hint="eastAsia" w:ascii="宋体" w:hAnsi="宋体" w:eastAsia="宋体" w:cs="宋体"/>
        </w:rPr>
      </w:pPr>
      <w:r>
        <w:rPr>
          <w:rFonts w:hint="eastAsia" w:ascii="宋体" w:hAnsi="宋体" w:eastAsia="宋体" w:cs="宋体"/>
          <w:b/>
          <w:bCs/>
          <w:i w:val="0"/>
          <w:iCs w:val="0"/>
          <w:caps w:val="0"/>
          <w:color w:val="000000"/>
          <w:spacing w:val="0"/>
          <w:kern w:val="0"/>
          <w:sz w:val="44"/>
          <w:szCs w:val="44"/>
          <w:lang w:val="en-US" w:eastAsia="zh-CN" w:bidi="ar"/>
        </w:rPr>
        <w:t>目   录</w:t>
      </w:r>
    </w:p>
    <w:p>
      <w:pPr>
        <w:keepNext w:val="0"/>
        <w:keepLines w:val="0"/>
        <w:widowControl/>
        <w:suppressLineNumbers w:val="0"/>
        <w:spacing w:before="0" w:beforeAutospacing="1" w:after="0" w:afterAutospacing="1" w:line="720" w:lineRule="atLeast"/>
        <w:ind w:left="0" w:right="0" w:firstLine="56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第一部 协议书</w:t>
      </w:r>
    </w:p>
    <w:p>
      <w:pPr>
        <w:keepNext w:val="0"/>
        <w:keepLines w:val="0"/>
        <w:widowControl/>
        <w:suppressLineNumbers w:val="0"/>
        <w:spacing w:before="0" w:beforeAutospacing="1" w:after="0" w:afterAutospacing="1" w:line="720" w:lineRule="atLeast"/>
        <w:ind w:left="0" w:right="0" w:firstLine="56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第二部分 通用条款</w:t>
      </w:r>
    </w:p>
    <w:p>
      <w:pPr>
        <w:keepNext w:val="0"/>
        <w:keepLines w:val="0"/>
        <w:widowControl/>
        <w:suppressLineNumbers w:val="0"/>
        <w:spacing w:before="0" w:beforeAutospacing="1" w:after="0" w:afterAutospacing="1" w:line="720" w:lineRule="atLeast"/>
        <w:ind w:left="0" w:right="0" w:firstLine="549"/>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第三部分 专用条款</w:t>
      </w:r>
    </w:p>
    <w:p>
      <w:pPr>
        <w:keepNext w:val="0"/>
        <w:keepLines w:val="0"/>
        <w:widowControl/>
        <w:suppressLineNumbers w:val="0"/>
        <w:spacing w:before="0" w:beforeAutospacing="1" w:after="0" w:afterAutospacing="1" w:line="720" w:lineRule="atLeast"/>
        <w:ind w:left="0" w:right="0" w:firstLine="549"/>
        <w:jc w:val="both"/>
        <w:rPr>
          <w:rFonts w:hint="eastAsia" w:ascii="宋体" w:hAnsi="宋体" w:eastAsia="宋体" w:cs="宋体"/>
          <w:b/>
          <w:bCs/>
          <w:i w:val="0"/>
          <w:iCs w:val="0"/>
          <w:caps w:val="0"/>
          <w:color w:val="000000"/>
          <w:spacing w:val="0"/>
          <w:kern w:val="0"/>
          <w:sz w:val="28"/>
          <w:szCs w:val="28"/>
          <w:lang w:val="en-US" w:eastAsia="zh-CN" w:bidi="ar"/>
        </w:rPr>
      </w:pPr>
      <w:r>
        <w:rPr>
          <w:rFonts w:hint="eastAsia" w:ascii="宋体" w:hAnsi="宋体" w:eastAsia="宋体" w:cs="宋体"/>
          <w:b/>
          <w:bCs/>
          <w:i w:val="0"/>
          <w:iCs w:val="0"/>
          <w:caps w:val="0"/>
          <w:color w:val="000000"/>
          <w:spacing w:val="0"/>
          <w:kern w:val="0"/>
          <w:sz w:val="28"/>
          <w:szCs w:val="28"/>
          <w:lang w:val="en-US" w:eastAsia="zh-CN" w:bidi="ar"/>
        </w:rPr>
        <w:t>附件</w:t>
      </w:r>
      <w:r>
        <w:rPr>
          <w:rFonts w:hint="eastAsia" w:hAnsi="宋体" w:cs="宋体"/>
          <w:b/>
          <w:bCs/>
          <w:i w:val="0"/>
          <w:iCs w:val="0"/>
          <w:caps w:val="0"/>
          <w:color w:val="000000"/>
          <w:spacing w:val="0"/>
          <w:kern w:val="0"/>
          <w:sz w:val="28"/>
          <w:szCs w:val="28"/>
          <w:lang w:val="en-US" w:eastAsia="zh-CN" w:bidi="ar"/>
        </w:rPr>
        <w:t>1</w:t>
      </w:r>
      <w:r>
        <w:rPr>
          <w:rFonts w:hint="eastAsia" w:ascii="宋体" w:hAnsi="宋体" w:eastAsia="宋体" w:cs="宋体"/>
          <w:b/>
          <w:bCs/>
          <w:i w:val="0"/>
          <w:iCs w:val="0"/>
          <w:caps w:val="0"/>
          <w:color w:val="000000"/>
          <w:spacing w:val="0"/>
          <w:kern w:val="0"/>
          <w:sz w:val="28"/>
          <w:szCs w:val="28"/>
          <w:lang w:val="en-US" w:eastAsia="zh-CN" w:bidi="ar"/>
        </w:rPr>
        <w:t xml:space="preserve"> 建筑工程质量保证书</w:t>
      </w:r>
    </w:p>
    <w:p>
      <w:pPr>
        <w:keepNext w:val="0"/>
        <w:keepLines w:val="0"/>
        <w:widowControl/>
        <w:suppressLineNumbers w:val="0"/>
        <w:spacing w:before="0" w:beforeAutospacing="1" w:after="0" w:afterAutospacing="1" w:line="720" w:lineRule="atLeast"/>
        <w:ind w:left="0" w:right="0" w:firstLine="546"/>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附件</w:t>
      </w:r>
      <w:r>
        <w:rPr>
          <w:rFonts w:hint="eastAsia" w:hAnsi="宋体" w:cs="宋体"/>
          <w:b/>
          <w:bCs/>
          <w:i w:val="0"/>
          <w:iCs w:val="0"/>
          <w:caps w:val="0"/>
          <w:color w:val="000000"/>
          <w:spacing w:val="0"/>
          <w:kern w:val="0"/>
          <w:sz w:val="28"/>
          <w:szCs w:val="28"/>
          <w:lang w:val="en-US" w:eastAsia="zh-CN" w:bidi="ar"/>
        </w:rPr>
        <w:t>2</w:t>
      </w:r>
      <w:r>
        <w:rPr>
          <w:rFonts w:hint="eastAsia" w:ascii="宋体" w:hAnsi="宋体" w:eastAsia="宋体" w:cs="宋体"/>
          <w:b/>
          <w:bCs/>
          <w:i w:val="0"/>
          <w:iCs w:val="0"/>
          <w:caps w:val="0"/>
          <w:color w:val="000000"/>
          <w:spacing w:val="0"/>
          <w:kern w:val="0"/>
          <w:sz w:val="28"/>
          <w:szCs w:val="28"/>
          <w:lang w:val="en-US" w:eastAsia="zh-CN" w:bidi="ar"/>
        </w:rPr>
        <w:t xml:space="preserve"> 建设工程廉政责任书</w:t>
      </w:r>
    </w:p>
    <w:p>
      <w:pPr>
        <w:keepNext w:val="0"/>
        <w:keepLines w:val="0"/>
        <w:widowControl/>
        <w:suppressLineNumbers w:val="0"/>
        <w:spacing w:before="0" w:beforeAutospacing="1" w:after="0" w:afterAutospacing="1"/>
        <w:ind w:left="0" w:right="0" w:firstLine="42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p>
    <w:p>
      <w:pPr>
        <w:keepNext w:val="0"/>
        <w:keepLines w:val="0"/>
        <w:widowControl/>
        <w:suppressLineNumbers w:val="0"/>
        <w:spacing w:before="0" w:beforeAutospacing="1" w:after="0" w:afterAutospacing="1"/>
        <w:ind w:left="0" w:right="0" w:firstLine="42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p>
    <w:p>
      <w:pPr>
        <w:keepNext w:val="0"/>
        <w:keepLines w:val="0"/>
        <w:widowControl/>
        <w:suppressLineNumbers w:val="0"/>
        <w:spacing w:before="0" w:beforeAutospacing="1" w:after="0" w:afterAutospacing="1"/>
        <w:ind w:left="0" w:right="0" w:firstLine="42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p>
    <w:p>
      <w:pPr>
        <w:rPr>
          <w:rFonts w:hint="eastAsia" w:ascii="宋体" w:hAnsi="宋体" w:eastAsia="宋体" w:cs="宋体"/>
          <w:b/>
          <w:bCs/>
          <w:i w:val="0"/>
          <w:iCs w:val="0"/>
          <w:caps w:val="0"/>
          <w:color w:val="000000"/>
          <w:spacing w:val="0"/>
          <w:kern w:val="0"/>
          <w:sz w:val="32"/>
          <w:szCs w:val="32"/>
          <w:lang w:val="en-US" w:eastAsia="zh-CN" w:bidi="ar"/>
        </w:rPr>
      </w:pPr>
      <w:r>
        <w:rPr>
          <w:rFonts w:hint="eastAsia" w:ascii="宋体" w:hAnsi="宋体" w:eastAsia="宋体" w:cs="宋体"/>
          <w:b/>
          <w:bCs/>
          <w:i w:val="0"/>
          <w:iCs w:val="0"/>
          <w:caps w:val="0"/>
          <w:color w:val="000000"/>
          <w:spacing w:val="0"/>
          <w:kern w:val="0"/>
          <w:sz w:val="32"/>
          <w:szCs w:val="32"/>
          <w:lang w:val="en-US" w:eastAsia="zh-CN" w:bidi="ar"/>
        </w:rPr>
        <w:br w:type="page"/>
      </w:r>
    </w:p>
    <w:p>
      <w:pPr>
        <w:keepNext w:val="0"/>
        <w:keepLines w:val="0"/>
        <w:widowControl/>
        <w:suppressLineNumbers w:val="0"/>
        <w:spacing w:before="0" w:beforeAutospacing="1" w:after="0" w:afterAutospacing="1"/>
        <w:ind w:left="0" w:right="0"/>
        <w:jc w:val="center"/>
        <w:rPr>
          <w:rFonts w:hint="eastAsia" w:ascii="宋体" w:hAnsi="宋体" w:eastAsia="宋体" w:cs="宋体"/>
        </w:rPr>
      </w:pPr>
      <w:r>
        <w:rPr>
          <w:rFonts w:hint="eastAsia" w:ascii="宋体" w:hAnsi="宋体" w:eastAsia="宋体" w:cs="宋体"/>
          <w:b/>
          <w:bCs/>
          <w:i w:val="0"/>
          <w:iCs w:val="0"/>
          <w:caps w:val="0"/>
          <w:color w:val="000000"/>
          <w:spacing w:val="0"/>
          <w:kern w:val="0"/>
          <w:sz w:val="32"/>
          <w:szCs w:val="32"/>
          <w:lang w:val="en-US" w:eastAsia="zh-CN" w:bidi="ar"/>
        </w:rPr>
        <w:t>第一部分  协议书</w:t>
      </w:r>
    </w:p>
    <w:p>
      <w:pPr>
        <w:keepNext w:val="0"/>
        <w:keepLines w:val="0"/>
        <w:widowControl/>
        <w:suppressLineNumbers w:val="0"/>
        <w:spacing w:before="0" w:beforeAutospacing="1" w:after="0" w:afterAutospacing="1" w:line="420" w:lineRule="atLeast"/>
        <w:ind w:right="0" w:firstLine="480" w:firstLineChars="200"/>
        <w:jc w:val="both"/>
        <w:rPr>
          <w:rFonts w:hint="default"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发包人（全称）：</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lang w:val="en-US" w:eastAsia="zh-CN" w:bidi="ar"/>
        </w:rPr>
        <w:t xml:space="preserve">       </w:t>
      </w:r>
    </w:p>
    <w:p>
      <w:pPr>
        <w:keepNext w:val="0"/>
        <w:keepLines w:val="0"/>
        <w:widowControl/>
        <w:suppressLineNumbers w:val="0"/>
        <w:spacing w:before="0" w:beforeAutospacing="1" w:after="0" w:afterAutospacing="1" w:line="420" w:lineRule="atLeast"/>
        <w:ind w:right="0" w:firstLine="480" w:firstLineChars="20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承包人（全称）：</w:t>
      </w:r>
      <w:r>
        <w:rPr>
          <w:rFonts w:hint="eastAsia" w:ascii="宋体" w:hAnsi="宋体" w:eastAsia="宋体" w:cs="宋体"/>
          <w:i w:val="0"/>
          <w:iCs w:val="0"/>
          <w:caps w:val="0"/>
          <w:color w:val="000000"/>
          <w:spacing w:val="0"/>
          <w:kern w:val="0"/>
          <w:sz w:val="24"/>
          <w:szCs w:val="24"/>
          <w:u w:val="single"/>
          <w:lang w:val="en-US" w:eastAsia="zh-CN" w:bidi="ar"/>
        </w:rPr>
        <w:t>              </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依照《中华人民共和国民法典》、《中华人民共和国建筑法》及其他有关法律、行政法规，遵循平等、自愿、公平和诚实信用的原则，双方就本建设工程施工事项协商一致，订立本合同。</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一、工程概况</w:t>
      </w:r>
    </w:p>
    <w:p>
      <w:pPr>
        <w:keepNext w:val="0"/>
        <w:keepLines w:val="0"/>
        <w:widowControl/>
        <w:suppressLineNumbers w:val="0"/>
        <w:spacing w:before="0" w:beforeAutospacing="1" w:after="0" w:afterAutospacing="1" w:line="420" w:lineRule="atLeast"/>
        <w:ind w:left="0" w:right="0" w:firstLine="480"/>
        <w:jc w:val="both"/>
        <w:rPr>
          <w:rFonts w:hint="default" w:hAnsi="宋体" w:cs="宋体"/>
          <w:sz w:val="24"/>
          <w:szCs w:val="21"/>
          <w:highlight w:val="none"/>
          <w:u w:val="single"/>
          <w:lang w:val="en-US" w:eastAsia="zh-CN" w:bidi="ar-SA"/>
        </w:rPr>
      </w:pPr>
      <w:r>
        <w:rPr>
          <w:rFonts w:hint="eastAsia" w:ascii="宋体" w:hAnsi="宋体" w:eastAsia="宋体" w:cs="宋体"/>
          <w:i w:val="0"/>
          <w:iCs w:val="0"/>
          <w:caps w:val="0"/>
          <w:color w:val="000000"/>
          <w:spacing w:val="0"/>
          <w:kern w:val="0"/>
          <w:sz w:val="24"/>
          <w:szCs w:val="24"/>
          <w:highlight w:val="none"/>
          <w:lang w:val="en-US" w:eastAsia="zh-CN" w:bidi="ar"/>
        </w:rPr>
        <w:t>工程名称：</w:t>
      </w:r>
      <w:r>
        <w:rPr>
          <w:rFonts w:hint="eastAsia" w:hAnsi="宋体" w:cs="宋体"/>
          <w:i w:val="0"/>
          <w:iCs w:val="0"/>
          <w:caps w:val="0"/>
          <w:color w:val="000000"/>
          <w:spacing w:val="0"/>
          <w:kern w:val="0"/>
          <w:sz w:val="24"/>
          <w:szCs w:val="24"/>
          <w:highlight w:val="none"/>
          <w:u w:val="single"/>
          <w:lang w:val="en-US" w:eastAsia="zh-CN" w:bidi="ar"/>
        </w:rPr>
        <w:t xml:space="preserve">                             </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i w:val="0"/>
          <w:iCs w:val="0"/>
          <w:caps w:val="0"/>
          <w:color w:val="000000"/>
          <w:spacing w:val="0"/>
          <w:kern w:val="0"/>
          <w:sz w:val="24"/>
          <w:szCs w:val="24"/>
          <w:u w:val="single"/>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工程地点：</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i w:val="0"/>
          <w:iCs w:val="0"/>
          <w:caps w:val="0"/>
          <w:color w:val="000000"/>
          <w:spacing w:val="0"/>
          <w:kern w:val="0"/>
          <w:sz w:val="24"/>
          <w:szCs w:val="24"/>
          <w:u w:val="single"/>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工程内容：</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资金来源：</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二、工程承包范围</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承包范围：</w:t>
      </w:r>
      <w:r>
        <w:rPr>
          <w:rFonts w:hint="eastAsia" w:ascii="宋体" w:hAnsi="宋体" w:eastAsia="宋体" w:cs="宋体"/>
          <w:i w:val="0"/>
          <w:iCs w:val="0"/>
          <w:caps w:val="0"/>
          <w:color w:val="000000"/>
          <w:spacing w:val="0"/>
          <w:kern w:val="0"/>
          <w:sz w:val="24"/>
          <w:szCs w:val="24"/>
          <w:u w:val="single"/>
          <w:lang w:val="en-US" w:eastAsia="zh-CN" w:bidi="ar"/>
        </w:rPr>
        <w:t>施工图纸及工程量清单中所包含的全部内容。</w:t>
      </w:r>
    </w:p>
    <w:p>
      <w:pPr>
        <w:keepNext w:val="0"/>
        <w:keepLines w:val="0"/>
        <w:widowControl/>
        <w:suppressLineNumbers w:val="0"/>
        <w:spacing w:before="0" w:beforeAutospacing="1" w:after="0" w:afterAutospacing="1" w:line="420" w:lineRule="atLeast"/>
        <w:ind w:left="0" w:right="0" w:firstLine="480"/>
        <w:jc w:val="left"/>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不包括的工程范围：</w:t>
      </w:r>
      <w:r>
        <w:rPr>
          <w:rFonts w:hint="eastAsia" w:ascii="宋体" w:hAnsi="宋体" w:eastAsia="宋体" w:cs="宋体"/>
          <w:i w:val="0"/>
          <w:iCs w:val="0"/>
          <w:caps w:val="0"/>
          <w:color w:val="000000"/>
          <w:spacing w:val="0"/>
          <w:kern w:val="0"/>
          <w:sz w:val="24"/>
          <w:szCs w:val="24"/>
          <w:u w:val="single"/>
          <w:lang w:val="en-US" w:eastAsia="zh-CN" w:bidi="ar"/>
        </w:rPr>
        <w:t>                /    </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三、合同工期</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总日历天数  </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天</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开工日期：  </w:t>
      </w:r>
      <w:r>
        <w:rPr>
          <w:rFonts w:hint="eastAsia" w:ascii="宋体" w:hAnsi="宋体" w:eastAsia="宋体" w:cs="宋体"/>
          <w:i w:val="0"/>
          <w:iCs w:val="0"/>
          <w:caps w:val="0"/>
          <w:color w:val="000000"/>
          <w:spacing w:val="0"/>
          <w:kern w:val="0"/>
          <w:sz w:val="24"/>
          <w:szCs w:val="24"/>
          <w:u w:val="single"/>
          <w:lang w:val="en-US" w:eastAsia="zh-CN" w:bidi="ar"/>
        </w:rPr>
        <w:t>     年    月   日</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竣工日期：  </w:t>
      </w:r>
      <w:r>
        <w:rPr>
          <w:rFonts w:hint="eastAsia" w:ascii="宋体" w:hAnsi="宋体" w:eastAsia="宋体" w:cs="宋体"/>
          <w:i w:val="0"/>
          <w:iCs w:val="0"/>
          <w:caps w:val="0"/>
          <w:color w:val="000000"/>
          <w:spacing w:val="0"/>
          <w:kern w:val="0"/>
          <w:sz w:val="24"/>
          <w:szCs w:val="24"/>
          <w:u w:val="single"/>
          <w:lang w:val="en-US" w:eastAsia="zh-CN" w:bidi="ar"/>
        </w:rPr>
        <w:t>     年    月   日</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四、质量标准</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工程质量标准：</w:t>
      </w:r>
      <w:r>
        <w:rPr>
          <w:rFonts w:hint="eastAsia" w:ascii="宋体" w:hAnsi="宋体" w:eastAsia="宋体" w:cs="宋体"/>
          <w:i w:val="0"/>
          <w:iCs w:val="0"/>
          <w:caps w:val="0"/>
          <w:color w:val="000000"/>
          <w:spacing w:val="0"/>
          <w:kern w:val="0"/>
          <w:sz w:val="24"/>
          <w:szCs w:val="24"/>
          <w:u w:val="single"/>
          <w:lang w:val="en-US" w:eastAsia="zh-CN" w:bidi="ar"/>
        </w:rPr>
        <w:t>    合格    </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五、合同价款</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1、合同总价（大写）：</w:t>
      </w:r>
      <w:r>
        <w:rPr>
          <w:rFonts w:hint="eastAsia" w:ascii="宋体" w:hAnsi="宋体" w:eastAsia="宋体" w:cs="宋体"/>
          <w:i w:val="0"/>
          <w:iCs w:val="0"/>
          <w:caps w:val="0"/>
          <w:color w:val="000000"/>
          <w:spacing w:val="0"/>
          <w:kern w:val="0"/>
          <w:sz w:val="24"/>
          <w:szCs w:val="24"/>
          <w:u w:val="single"/>
          <w:lang w:val="en-US" w:eastAsia="zh-CN" w:bidi="ar"/>
        </w:rPr>
        <w:t>               </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(小写)￥：</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元</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（其中：工程预留金 </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元，零星工作费</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元，安全保护、文明施工措施费</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元，工程分包和材料购置费</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元，总承包服务费</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元。）工程预留金，属发包人所有。如果施工过程中发生变更或签证后，经发包方及监理工程师审签后，结算时方可按变更或签证所发生的增减工程量结算。</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2、综合单价：详见承包人的报价书。</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六、组成合同的文件</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组成本合同的文件包括：</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1、本合同协议书</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2、本合同专用条款</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3、本合同通用条款</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4、中标通知书</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5、投标书、工程报价单或预算书及其附件</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6、招标文件、答疑纪要及工程量清单</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7、图纸</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8、标准、规范及有关技术文件</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双方为履行本合同的有关洽商、变更等书面协议、文件，视为本合同的组成部分。</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七、</w:t>
      </w:r>
      <w:r>
        <w:rPr>
          <w:rFonts w:hint="eastAsia" w:ascii="宋体" w:hAnsi="宋体" w:eastAsia="宋体" w:cs="宋体"/>
          <w:i w:val="0"/>
          <w:iCs w:val="0"/>
          <w:caps w:val="0"/>
          <w:color w:val="000000"/>
          <w:spacing w:val="0"/>
          <w:kern w:val="0"/>
          <w:sz w:val="24"/>
          <w:szCs w:val="24"/>
          <w:lang w:val="en-US" w:eastAsia="zh-CN" w:bidi="ar"/>
        </w:rPr>
        <w:t>本协议书中有关词语含义与本合同第二部分《通用条款》中分别赋予的定义相同。</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八、</w:t>
      </w:r>
      <w:r>
        <w:rPr>
          <w:rFonts w:hint="eastAsia" w:ascii="宋体" w:hAnsi="宋体" w:eastAsia="宋体" w:cs="宋体"/>
          <w:i w:val="0"/>
          <w:iCs w:val="0"/>
          <w:caps w:val="0"/>
          <w:color w:val="000000"/>
          <w:spacing w:val="0"/>
          <w:kern w:val="0"/>
          <w:sz w:val="24"/>
          <w:szCs w:val="24"/>
          <w:lang w:val="en-US" w:eastAsia="zh-CN" w:bidi="ar"/>
        </w:rPr>
        <w:t>承包人按照合同约定进行施工、竣工并在质量保修期内承担工程质量保修责任。</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九、</w:t>
      </w:r>
      <w:r>
        <w:rPr>
          <w:rFonts w:hint="eastAsia" w:ascii="宋体" w:hAnsi="宋体" w:eastAsia="宋体" w:cs="宋体"/>
          <w:i w:val="0"/>
          <w:iCs w:val="0"/>
          <w:caps w:val="0"/>
          <w:color w:val="000000"/>
          <w:spacing w:val="0"/>
          <w:kern w:val="0"/>
          <w:sz w:val="24"/>
          <w:szCs w:val="24"/>
          <w:lang w:val="en-US" w:eastAsia="zh-CN" w:bidi="ar"/>
        </w:rPr>
        <w:t>发包人按照合同约定的期限和方式支付合同价款及其他应当支付的款项。</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十、合同生效</w:t>
      </w:r>
    </w:p>
    <w:p>
      <w:pPr>
        <w:keepNext w:val="0"/>
        <w:keepLines w:val="0"/>
        <w:widowControl/>
        <w:suppressLineNumbers w:val="0"/>
        <w:spacing w:before="0" w:beforeAutospacing="1" w:after="0" w:afterAutospacing="1" w:line="420" w:lineRule="atLeast"/>
        <w:ind w:right="0"/>
        <w:jc w:val="left"/>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合同订立时间： </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年</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月</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日          </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lang w:val="en-US"/>
        </w:rPr>
      </w:pPr>
      <w:r>
        <w:rPr>
          <w:rFonts w:hint="eastAsia" w:ascii="宋体" w:hAnsi="宋体" w:eastAsia="宋体" w:cs="宋体"/>
          <w:i w:val="0"/>
          <w:iCs w:val="0"/>
          <w:caps w:val="0"/>
          <w:color w:val="000000"/>
          <w:spacing w:val="0"/>
          <w:kern w:val="0"/>
          <w:sz w:val="24"/>
          <w:szCs w:val="24"/>
          <w:lang w:val="en-US" w:eastAsia="zh-CN" w:bidi="ar"/>
        </w:rPr>
        <w:t>合同订立地点：</w:t>
      </w:r>
      <w:r>
        <w:rPr>
          <w:rFonts w:hint="eastAsia" w:ascii="宋体" w:hAnsi="宋体" w:eastAsia="宋体" w:cs="宋体"/>
          <w:i w:val="0"/>
          <w:iCs w:val="0"/>
          <w:caps w:val="0"/>
          <w:color w:val="000000"/>
          <w:spacing w:val="0"/>
          <w:kern w:val="0"/>
          <w:sz w:val="24"/>
          <w:szCs w:val="24"/>
          <w:u w:val="single"/>
          <w:lang w:val="en-US" w:eastAsia="zh-CN" w:bidi="ar"/>
        </w:rPr>
        <w:t xml:space="preserve">       </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本合同双方约定自双方签字盖章后由财政主管部门备案后生效。</w:t>
      </w:r>
    </w:p>
    <w:p>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发包人：（公章）                  承包人：（公章）</w:t>
      </w:r>
    </w:p>
    <w:p>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地址：                                        地址：</w:t>
      </w:r>
    </w:p>
    <w:p>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邮政编码：                         邮政编码：</w:t>
      </w:r>
    </w:p>
    <w:p>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法定代表人：                    法定代表人：</w:t>
      </w:r>
    </w:p>
    <w:p>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委托代理人：                    委托代理人：</w:t>
      </w:r>
    </w:p>
    <w:p>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电话：                              电话：</w:t>
      </w:r>
    </w:p>
    <w:p>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传真：                       传真：</w:t>
      </w:r>
    </w:p>
    <w:p>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开户银行：                     开户银行；</w:t>
      </w:r>
    </w:p>
    <w:p>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帐号：                        帐号：</w:t>
      </w:r>
    </w:p>
    <w:p>
      <w:pPr>
        <w:rPr>
          <w:rFonts w:hint="eastAsia" w:ascii="宋体" w:hAnsi="宋体" w:eastAsia="宋体" w:cs="宋体"/>
          <w:b/>
          <w:bCs/>
          <w:i w:val="0"/>
          <w:iCs w:val="0"/>
          <w:caps w:val="0"/>
          <w:color w:val="000000"/>
          <w:spacing w:val="0"/>
          <w:kern w:val="0"/>
          <w:sz w:val="30"/>
          <w:szCs w:val="30"/>
          <w:lang w:val="en-US" w:eastAsia="zh-CN" w:bidi="ar"/>
        </w:rPr>
      </w:pPr>
      <w:bookmarkStart w:id="0" w:name="_Toc12040"/>
      <w:bookmarkEnd w:id="0"/>
      <w:bookmarkStart w:id="1" w:name="_Toc9610"/>
      <w:bookmarkEnd w:id="1"/>
      <w:bookmarkStart w:id="2" w:name="_Toc12386"/>
      <w:bookmarkEnd w:id="2"/>
      <w:r>
        <w:rPr>
          <w:rFonts w:hint="eastAsia" w:ascii="宋体" w:hAnsi="宋体" w:eastAsia="宋体" w:cs="宋体"/>
          <w:b/>
          <w:bCs/>
          <w:i w:val="0"/>
          <w:iCs w:val="0"/>
          <w:caps w:val="0"/>
          <w:color w:val="000000"/>
          <w:spacing w:val="0"/>
          <w:kern w:val="0"/>
          <w:sz w:val="30"/>
          <w:szCs w:val="30"/>
          <w:lang w:val="en-US" w:eastAsia="zh-CN" w:bidi="ar"/>
        </w:rPr>
        <w:br w:type="page"/>
      </w:r>
    </w:p>
    <w:p>
      <w:pPr>
        <w:keepNext w:val="0"/>
        <w:keepLines w:val="0"/>
        <w:widowControl/>
        <w:suppressLineNumbers w:val="0"/>
        <w:spacing w:before="0" w:beforeAutospacing="1" w:after="0" w:afterAutospacing="1"/>
        <w:ind w:left="0" w:right="0"/>
        <w:jc w:val="center"/>
        <w:rPr>
          <w:rFonts w:hint="eastAsia" w:ascii="宋体" w:hAnsi="宋体" w:eastAsia="宋体" w:cs="宋体"/>
        </w:rPr>
      </w:pPr>
      <w:r>
        <w:rPr>
          <w:rFonts w:hint="eastAsia" w:ascii="宋体" w:hAnsi="宋体" w:eastAsia="宋体" w:cs="宋体"/>
          <w:b/>
          <w:bCs/>
          <w:i w:val="0"/>
          <w:iCs w:val="0"/>
          <w:caps w:val="0"/>
          <w:color w:val="000000"/>
          <w:spacing w:val="0"/>
          <w:kern w:val="0"/>
          <w:sz w:val="30"/>
          <w:szCs w:val="30"/>
          <w:lang w:val="en-US" w:eastAsia="zh-CN" w:bidi="ar"/>
        </w:rPr>
        <w:t>第二部分   通用条款</w:t>
      </w:r>
    </w:p>
    <w:p>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一、词语定义及合同文件</w:t>
      </w:r>
    </w:p>
    <w:p>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１、词语定义</w:t>
      </w:r>
    </w:p>
    <w:p>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下列词语除专用条款另有约定外，应具有本条所赋予的定义：</w:t>
      </w:r>
    </w:p>
    <w:p>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1.1通用条款：是根据法律、行政法规规定及建设工程施工的需要订立，通用于建设工程施工的条款。</w:t>
      </w:r>
    </w:p>
    <w:p>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1.2专用条款：是发包人与承包人根据法律、行政法规规定，结合具体工程实际，经协商达成一致意见的条款，是对通用条款的具体化、补充或修改。</w:t>
      </w:r>
    </w:p>
    <w:p>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1.3发包人：指在协议书中约定，具有工程发包主体资格和支付工程价款能力的当事人以及取得该当事人资格的合法继承人。</w:t>
      </w:r>
    </w:p>
    <w:p>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1.4承包人：指在协议书中约定，被发包人接受的具有工程施工承包主体资格的当事人以及取得该当事人资格的合法继承人。</w:t>
      </w:r>
    </w:p>
    <w:p>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1.5项目经理：指承包人在专用条款中指定的具有执业资格的负责施工管理和合同履行的代表。</w:t>
      </w:r>
    </w:p>
    <w:p>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1.6设计单位：指发包人委托的负责本工程设计并取得相应工程设计资质等级证书的单位。</w:t>
      </w:r>
    </w:p>
    <w:p>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1.7监理单位：指发包人委托的负责本工程监理并取得相应工程监理资质等级证书的单位。</w:t>
      </w:r>
    </w:p>
    <w:p>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1.8工程师：指本工程监理单位委派的总监理工程师或发包人指定的履行本合同的代表，其具体身份和职权由发包人承包人在专用条款中约定。</w:t>
      </w:r>
    </w:p>
    <w:p>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1.9工程造价管理部门：指国务院有关部门、县级以上人民政府建设行政主管部门或其委托的工程造价管理机构。</w:t>
      </w:r>
    </w:p>
    <w:p>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1.10工程：指发包人承包人在协议书中约定的承包范围内的工程。</w:t>
      </w:r>
    </w:p>
    <w:p>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1.11工程量清单：表现拟建工程的分部分项工程项目、措施项目、其他项目名称和相应数量的明细清单。</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1.12综合单价：完成工程量清单中一个规定计量单位项目所需的人工费、材料费、机械使用费、管理费和利润，并考虑风险因素。</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1.13合同价款：指发包人承包人在协议书中约定，发包人用以支付承包人按照合同约定完成承包范围内全部工程并承担质量保修责任的款项。</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1.14预留金：指发包人为可能发生的工程量变更而预留的款额。</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1.15工程分包和材料购置费：指发包人将按有关规定准予分包的工作、指定分包人或指定材料供应商供应材料而预留的款额。</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1.16总承包服务费：为配合协调发包人进行的工程分包和材料采购所需的费用。</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1.17零星工作项目费：完成发包人提出的工程量暂估的零星工作所需的费用。</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1.18追加合同价款：指在合同履行中发生需要增加合同价款的情况，经发包人确认后按计算合同价款的方法增加的合同价款。</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1.19费用：指不包含在合同价款之内的应当由发包人或承包人承担的经济支出。</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1.20工期：指发包人承包人在协议书中约定，按总日历天数（包括法定节假日）计算的承包天数。</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1.21开工日期：指发包人承包人在协议书中约定，承包人开始施工的绝对或相对的日期。</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1.22竣工日期：指发包人承包人在协议书中约定，承包人完成承包范围内工程的绝对或相对的日期。</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1.23图纸：指由发包人提供或由承包人提供并经发包人批准，满足承包人施工需要的所有图纸（包括配套说明和有关资料）。</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1.24施工场地：指由发包人提供的用于工程施工的场所以及发包人在图纸中具体指定的供施工使用的任何其他场所。</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1.25书面形式：指合同书、信件和数据电文（包括电报、电传、传真、电子数据交换和电子邮件）等可以有形地表现所载内容的形式。</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1.26违约责任：指合同一方不履行合同义务或履行合同义务不符合约定所应承担的责任。</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1.27索赔：指在合同履行过程中，对于并非自己的过错，而是应由对方承担责任的情况造成的实际损失，向对方提出经济补偿和（或）工期顺延的要求。</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1.28不可抗力：指不能预见、不能避免并不能克服的客观情况。</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２、合同文件及解释顺序</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2.1合同文件应能相互解释，互为说明。除专用条款另有约定外，组成本合同的文件及优先解释顺序如下：</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1、本合同协议书</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2、本合同专用条款</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3、本合同通用条款</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4、中标通知书</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5、投标书、工程报价单或预算书及其附件</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6、招标文件、答疑纪要及工程量清单　</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7、图纸</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8、标准、规范及有关技术文件</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双方为履行本合同的有关洽商、变更等书面协议、文件，视为本合同的组成部分。</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3、语言文字和适用法律、标准及规范</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3.1语言文字</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本合同文件使用汉语语言文字书写、解释和说明。如专用条款约定使用两种以上（含两种）语言文字时，汉语应为解释和说明本合同的标准语言文字。</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3.2适用法律和法规</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本合同文件适用国家的法律和行政法规。需要明示的法律、行政法规，由双方在专用条款中约定。</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3.3适用标准、规范</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本条所发生的购买、翻译标准、规范或制定施工工艺的费用，由发包人承担。</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４、图纸</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4.2承包人未经发包人同意，不得将本工程图纸转给第三人。工程质量保修期满后，除承包人存档需要的图纸外，应将全部图纸退还给发包人。</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4.3承包人应在施工现场保留一套完整图纸，供工程师及有关人员进行工程检查时使用。</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二、双方一般权利和义务</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５、工程师</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5.1实行工程监理的，发包人应在实施监理前将委托的监理单位名称、监理内容及监理权限以书面形式通知承包人。</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5.5除合同内有明确约定或经发包人同意外，负责监理的工程师无权解除本合同约定的承包人的任何权利与义务。</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5.6不实行工程监理的，本合同中工程师专指发包人派驻施工场地履行合同的代表，其具体职权由发包人在专用条款内写明。</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６、工程师的委派和指令</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除工程师或工程师代表外，发包人派驻工地的其他人员均无权向承包人发出任何指令。</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本款规定同样适用于由工程师代表发出的指令、通知。</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6.4如需更换工程师，发包人应至少提前7天以书面形式通知承包人，后任继续行使合同文件约定的前任的职权，履行前任的义务。</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７、项目经理</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7.1项目经理的姓名、职务在专用条款内写明。</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7.2承包人依据合同发出的通知，以书面形式由项目经理签字后送交工程师，工程师在回执上签署姓名和收到时间后生效。</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7.4承包人如需要更换项目经理，应至少提前7天以书面形式通知发包人，并征得发包人同意。后任继续行使合同文件约定的前任的职权，履行前任的义务。</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7.5发包人可以与承包人协商，建议更换其认为不称职的项目经理。</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hAnsi="宋体" w:cs="宋体"/>
          <w:i w:val="0"/>
          <w:iCs w:val="0"/>
          <w:caps w:val="0"/>
          <w:color w:val="000000"/>
          <w:spacing w:val="0"/>
          <w:kern w:val="0"/>
          <w:sz w:val="24"/>
          <w:szCs w:val="24"/>
          <w:lang w:val="en-US" w:eastAsia="zh-CN" w:bidi="ar"/>
        </w:rPr>
        <w:t>8</w:t>
      </w:r>
      <w:r>
        <w:rPr>
          <w:rFonts w:hint="eastAsia" w:ascii="宋体" w:hAnsi="宋体" w:eastAsia="宋体" w:cs="宋体"/>
          <w:i w:val="0"/>
          <w:iCs w:val="0"/>
          <w:caps w:val="0"/>
          <w:color w:val="000000"/>
          <w:spacing w:val="0"/>
          <w:kern w:val="0"/>
          <w:sz w:val="24"/>
          <w:szCs w:val="24"/>
          <w:lang w:val="en-US" w:eastAsia="zh-CN" w:bidi="ar"/>
        </w:rPr>
        <w:t>、发包人工作</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8.1发包人按专用条款约定的内容和时间完成以下工作：</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（1）办理土地征用、拆迁补偿、平整施工场地等工作，使施工场地具备施工条件，在开工后继续负责解决以上事项遗留问题；</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（2）将施工所需水、电、电讯线路从施工场地外部接至专用条款约定地点，保证施工期间的需要；</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（3）开通施工场地与城乡公共道路的通道，以及专用条款约定的施工场地内的主要道路，满足施工运输的需要，保证施工期间的畅通；</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（4）向承包人提供施工场地的工程地质和地下管线资料，对资料的真实准确性负责；</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（5）办理施工许可证及其它施工所需批件和临时用地、停水、停电、中断道路交通、爆破作业等的证件申请批准手续（证明承包人自身资质的证件除外）；</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（6）确定水准点与坐标控制点，以书面形式交给承包人，进行现场交验；</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（7）组织承包人和设计单位进行图纸会审和设计交底；</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（8）协调处理施工场地周围地下管线和邻近建筑物、构筑物（包括文物保护建筑）、古树名木的保护工作、承担有关费用；</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（9）发包人应做的其他工作，双方在专用条款内约定。</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8.2发包人可以将8.1款部分工作委托承包人办理，双方在专用条款内约定，其费用由发包人承担。</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8.3发包人未能履行8.1款各项义务，导致工期延误或给承包人造成损失的，发包人赔偿承包人有关损失，顺延延误的工期。</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9、承包人工作</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9.1承包人按专用条款约定的内容和时间完成以下工作：</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（1）根据发包人委托，在其设计资质等级和业务允许的范围内，完成施工图设计或与工程配套的设计，经工程师确认后使用，发包人承担由此发生的费用；</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（2）向工程师提供年、季、月度工程进度计划及相应进度统计报表；</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（3）根据工程需要，提供和维修非夜间施工使用的照明、围栏设施；负责施工现场安全保卫；</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（4）按专用条款约定的数量和要求，向发包人提供施工场地办公和生活的房屋及设施，发包人承担由此发生的费用；</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（5）遵守政府有关主管部门对施工场地安全防护、文明施工、环境保护以及场地交通等的管理规定，按规定办理有关手续，并以书面形式通知发包人。</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（7）按专用条款约定做好施工场地地下管线和邻近建筑物、构筑物（包括文物保护建筑）、古树名木的保护工作；</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（8）保证施工场地清洁符合环境卫生管理的有关规定，交工前清理现场达到专用条款约定的要求，承担因自身原因违反有关规定造成的损失和罚款；</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（9）承包人应做的其他工作，双方在专用条款内约定。</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9.2承包人未能履行9.1款各项义务，造成发包人损失的，承包人赔偿发包人有关损失。</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三、施工组织设计和工期</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10、进度计划</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10.1承包人应按专用条款约定的日期，将施工组织设计和工程进度计划提交工程师，工程师按专用条款约定的时间予以确认或提出修改意见，逾期不确认也不提出书面意见的，视为同意。</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10.2群体工程中单位工程分期进行施工的，承包人应按照发包人提供图纸及有关资料的时间，按单位工程编制进度计划，其具体内容双方在专用条款中约定。</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11、开工及延期开工</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11.2因发包人原因不能按照协议书约定的开工日期开工，工程师应以书面形式通知承包人，推迟开工日期。发包人赔偿承包人因延期开工造成的损失，并相应顺延工期。</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12、暂停施工</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13、工期延误</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13.1因以下原因造成工期延误，经工程师确认，工期相应顺延：</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（1）发包人未能按专用条款的约定提供图纸及开工条件；</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（2）发包人未能按约定日期支付工程预付款、进度款，致使施工不能正常进行；</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（3）工程师未按合同约定提供所需指令、批准等，致使施工不能正常进行；</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（4）设计变更和工程量增加；</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（5）一周内非承包人原因停水、停电、停气造成停工累计超过8小时；</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（6）不可抗力；</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（7）专用条款中约定或工程师同意工期顺延的其他情况。</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13.2承包人在13.1款情况发生后14天内，就延误的工期以书面形式向工程师提出报告。工程师在收到报告后14天内予以确认，逾期不予确认也不提出修改意见，视为同意顺延工期。</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14、工程竣工</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14.1承包人必须按照协议书约定的竣工日期或工程师同意顺延的工期竣工。</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14.2因承包人原因不能按照协议书约定的竣工日期或工程师同意顺延的工期竣工的，承包人承担违约责任。</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四、质量与检验</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15、工程质量</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15.1工程质量应当达到协议书约定的质量标准，质量标准的评定以国家或行业的质量检验评定标准为依据。因承包人原因工程质量达不到约定的质量标准，承包人承担违约责任。</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15.2双方对工程质量有争议，由双方同意的工程质量检测机构鉴定，所需费用及因此造成的损失，由责任方承担。双方均有责任，由双方根据其责任分别承担。</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16、检查和返工</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16.1承包人应认真按照标准、规范和设计图纸要求以及工程师依据合同发出的指令施工，随时接受工程师的检查检验，为检查检验提供便利条件。</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16.3工程师的检查检验不应影响施工正常进行。如影响施工正常进行，检查检验不合格时，影响正常施工的费用由承包人承担。除此之外影响正常施工的追加合同价款由发包人承担，相应顺延工期。</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16.4因工程师指令失误或其他非承包人原因发生的追加合同价款，由发包人承担。</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17、隐蔽工程和中间验收</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17.2工程师不能按时进行验收，应在验收前24小时以书面形式向承包人提出延期要求，延期不能超过48小时。工程师未能按以上时间提出延期要求，不进行验收，承包人可自行组织验收，工程师应承认验收记录。</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17.3经工程师验收，工程质量符合标准、规范和设计图纸等要求，验收24小时后，工程师不在验收记录上签字，视为工程师已经认可验收记录，承包人可进行隐蔽或继续施工。</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18、重新检验</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19、工程试车</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19.1双方约定需要试车的，试车内容应与承包人承包的安装范围相一致。</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19.3工程师不能按时参加试车，须在开始试车前24小时以书面形式向承包人提出延期要求，延期不能超过48小时。工程师未能按以上时间提出延期要求，不参加试车，应承认试车记录。</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19.5双方责任</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（1）由于设计原因试车达不到验收要求，发包人应要求设计单位修改设计，承包人按修改后的设计重新安装。发包人承担修改设计、拆除及重新安装的全部费用和追加合同价款，工期相应顺延。</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（3）由于承包人施工原因试车达不到验收要求，承包人按工程师要求重新安装和试车，并承担重新安装和试车的费用，工期不予顺延。</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（4）试车费用除已包括在合同价款之内或专用条款另有约定外，均由发包人承担。</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（5）工程师在试车合格后不在试车记录上签字，试车结束24小时后，视为工程师已经认可试车记录，承包人可继续施工或办理竣工手续。</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19.6投料试车应在工程竣工验收后由发包人负责，如发包人要求在工程竣工验收前进行或需要承包人配合时，应征得承包人同意，另行签订补充协议。</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五、安全防护、文明施工</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20、发包人责任</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20.1发包人应遵守安全防护和文明施工的规定，督促承包人落实安全防护、文明施工措施，并按规定支付安全防护、文明施工措施费。</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20.2发包人应对其在施工现场人员进行安全防护、文明施工教育，并对他们的安全负责。</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20.4发包人违反上述规定或由于发包人原因导致安全事故的，由发包人承担相应责任和费用，顺延延误的工期。</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21、承包人责任</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21.1承包人应遵守安全防护和文明施工的规定，建立健全安全防护和文明施工的制度，对其在施工现场人员进行安全防护、文明施工教育，并对他们的安全负责。</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21.2完善安全防护和文明施工条件，严格按照安全防护和文明施工的规定组织施工，采取必要的安全防护措施，消除事故隐患，自觉接受和配合依法实施的监督检查。</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21.4应按规定的范围使用安全文明措施费，保证专款专用，不得挪作它用。</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21.5承包人对合同工程的安全施工负责，并应及时、如实报告生产安全事故。承包人违反上述规定或由于承包人原因造成的安全事故，由承包人承担相应责任和费用，工期不予顺延。</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24、事故处理</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24.1发生伤亡及其他安全事故，承包人应按有关规定立即上报有关部门并通知工程师，同时按政府有关部门要求处理，由事故责任方承担发生的费用。</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24.2发包人承包人对事故责任有争议时，应按政府有关部门的认定处理。</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六、合同价款</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25、工程的计量规则和计价办法以《陕西省建设工程工程量清单计价规则》及相关规定为准，工程师应按照合同约定，依据上述规定进行工程计量和计价。</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26、合同价款约定</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26.1招标工程的合同价款由发包人承包人依据中标通知书中的中标价格在协议书内约定。非招标工程的合同价款由发包人承包人依据双方确认的工程预算书在协议书内约定。</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26.2合同价款在协议书内约定后，任何一方不得擅自改变。下列三种确定合同价款的方式，双方可在专用条款内约定采用其中一种：</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（1）固定总价合同。合同工期较短且工程合同总价较低的工程，可以采用固定总价合同方式。</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（2）固定综合单价合同。一般适用于工程量清单计价项目。双方在专用条款内约定综合单价包含的风险范围，在约定的风险范围内综合单价不再调整。风险范围以外的综合单价调整方法应当在专用条款内约定。</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（3）可调价格合同。可调价格包括可调综合单价和措施项目费用等，双方应在专用条款内约定综合单价和措施项目费的调整方法。</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27、合同价款调整</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27.1价格中工程量、综合单价、措施项目费用的调整因素包括：</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（1）法律、行政法规和国家有关政策变化影响合同价款；</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（2）工程造价管理机构的价格调整；</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（3）经批准的设计变更；</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（4）发包人更改经审定批准的施工组织设计（修正错误除外）造成费用变化；</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（5）工程量清单的工程数量与实际工程量不符，按实际工程量进行调整计算；</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（6）费用索赔事件或发包人负责的其他情况；</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（7）双方在专用条款中约定的其他因素。</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pPr>
        <w:keepNext w:val="0"/>
        <w:keepLines w:val="0"/>
        <w:widowControl/>
        <w:numPr>
          <w:ilvl w:val="0"/>
          <w:numId w:val="1"/>
        </w:numPr>
        <w:suppressLineNumbers w:val="0"/>
        <w:spacing w:before="0" w:beforeAutospacing="1" w:after="0" w:afterAutospacing="1" w:line="420" w:lineRule="atLeast"/>
        <w:ind w:left="0" w:right="0" w:firstLine="480"/>
        <w:jc w:val="both"/>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工程预付款</w:t>
      </w:r>
    </w:p>
    <w:p>
      <w:pPr>
        <w:keepNext w:val="0"/>
        <w:keepLines w:val="0"/>
        <w:widowControl/>
        <w:numPr>
          <w:ilvl w:val="0"/>
          <w:numId w:val="0"/>
        </w:numPr>
        <w:suppressLineNumbers w:val="0"/>
        <w:spacing w:before="0" w:beforeAutospacing="1" w:after="0" w:afterAutospacing="1" w:line="420" w:lineRule="atLeast"/>
        <w:ind w:left="480" w:leftChars="0" w:right="0" w:rightChars="0"/>
        <w:jc w:val="both"/>
        <w:rPr>
          <w:rFonts w:hint="default" w:ascii="宋体" w:hAnsi="宋体" w:eastAsia="宋体" w:cs="宋体"/>
          <w:i w:val="0"/>
          <w:iCs w:val="0"/>
          <w:caps w:val="0"/>
          <w:color w:val="000000"/>
          <w:spacing w:val="0"/>
          <w:kern w:val="0"/>
          <w:sz w:val="24"/>
          <w:szCs w:val="24"/>
          <w:u w:val="single"/>
          <w:lang w:val="en-US" w:eastAsia="zh-CN" w:bidi="ar"/>
        </w:rPr>
      </w:pPr>
      <w:r>
        <w:rPr>
          <w:rFonts w:hint="eastAsia" w:hAnsi="宋体" w:cs="宋体"/>
          <w:i w:val="0"/>
          <w:iCs w:val="0"/>
          <w:caps w:val="0"/>
          <w:color w:val="000000"/>
          <w:spacing w:val="0"/>
          <w:kern w:val="0"/>
          <w:sz w:val="24"/>
          <w:szCs w:val="24"/>
          <w:u w:val="single"/>
          <w:lang w:val="en-US" w:eastAsia="zh-CN" w:bidi="ar"/>
        </w:rPr>
        <w:t xml:space="preserve">                                                     </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29、已完工程量确认</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29.2工程师收到承包人报告后14天内未进行计量，从第15天起，承包人报告中开列的工程量即视为被确认，作为工程价款支付的依据。工程师不按约定时间通知承包人，致使承包人未能参加计量，计量结果无效。</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29.3对承包人超出设计图纸（含设计变更）范围和因承包人原因造成返工的工程量，工程师不予计量。</w:t>
      </w:r>
    </w:p>
    <w:p>
      <w:pPr>
        <w:keepNext w:val="0"/>
        <w:keepLines w:val="0"/>
        <w:widowControl/>
        <w:numPr>
          <w:ilvl w:val="0"/>
          <w:numId w:val="1"/>
        </w:numPr>
        <w:suppressLineNumbers w:val="0"/>
        <w:spacing w:before="0" w:beforeAutospacing="1" w:after="0" w:afterAutospacing="1" w:line="420" w:lineRule="atLeast"/>
        <w:ind w:left="0" w:leftChars="0" w:right="0" w:firstLine="480" w:firstLineChars="0"/>
        <w:jc w:val="both"/>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工程进度款结算与支付</w:t>
      </w:r>
    </w:p>
    <w:p>
      <w:pPr>
        <w:keepNext w:val="0"/>
        <w:keepLines w:val="0"/>
        <w:widowControl/>
        <w:numPr>
          <w:ilvl w:val="0"/>
          <w:numId w:val="0"/>
        </w:numPr>
        <w:suppressLineNumbers w:val="0"/>
        <w:spacing w:before="0" w:beforeAutospacing="1" w:after="0" w:afterAutospacing="1" w:line="420" w:lineRule="atLeast"/>
        <w:ind w:left="480" w:leftChars="0" w:right="0" w:rightChars="0"/>
        <w:jc w:val="both"/>
        <w:rPr>
          <w:rFonts w:hint="default" w:ascii="宋体" w:hAnsi="宋体" w:eastAsia="宋体" w:cs="宋体"/>
          <w:i w:val="0"/>
          <w:iCs w:val="0"/>
          <w:caps w:val="0"/>
          <w:color w:val="000000"/>
          <w:spacing w:val="0"/>
          <w:kern w:val="0"/>
          <w:sz w:val="24"/>
          <w:szCs w:val="24"/>
          <w:u w:val="single"/>
          <w:lang w:val="en-US" w:eastAsia="zh-CN" w:bidi="ar"/>
        </w:rPr>
      </w:pPr>
      <w:r>
        <w:rPr>
          <w:rFonts w:hint="eastAsia" w:hAnsi="宋体" w:cs="宋体"/>
          <w:i w:val="0"/>
          <w:iCs w:val="0"/>
          <w:caps w:val="0"/>
          <w:color w:val="000000"/>
          <w:spacing w:val="0"/>
          <w:kern w:val="0"/>
          <w:sz w:val="24"/>
          <w:szCs w:val="24"/>
          <w:u w:val="single"/>
          <w:lang w:val="en-US" w:eastAsia="zh-CN" w:bidi="ar"/>
        </w:rPr>
        <w:t xml:space="preserve">                                                                </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七、材料设备供应</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31、发包人供应材料设备</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31.1实行发包人供应材料设备的，双方应当约定发包人供应材料设备的一览表，作为本合同附件（附件2）。一览表包括发包人供应材料设备的品种、规格、型号、数量、单价、质量等级、提供时间和地点。</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31.2发包人按一览表约定的内容提供材料设备，并向承包人提供产品合格证明，对其质量负责。发包人在所供材料设备到货前24小时，以书面形式通知承包人，由承包人派人与发包人共同清点。</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31.4发包人供应的材料设备与一览表不符时，发包人承担有关责任。发包人应承担责任的具体内容，双方根据下列情况在专用条款内约定：</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（1）材料设备单价与一览表不符，由发包人承担所有价差；</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（2）材料设备的品种、规格、型号、质量等级与一览表不符，承包人可拒绝接收保管，由发包人运出施工场地并重新采购；</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（3）发包人供应的材料规格、型号与一览表不符，经发包人同意，承包人可代为调剂串换，由发包人承担相应费用；</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（4）到货地点与一览表不符，由发包人负责运至一览表指定地点；</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（5）供应数量少于一览表约定的数量时，由发包人补齐，多于一览表约定数量时，发包人负责将多出部分运出施工场地；</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（6）到货时间早于一览表约定时间，由发包人承担因此发生的保管费用；到货时间迟于一览表约定的供应时间，发包人赔偿由此造成的承包人损失，造成工期延误的，相应顺延工期；</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31.5发包人供应的材料设备使用前，由承包人负责检验或试验，不合格的不得使用，检验或试验费用由发包人承担。</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31.6发包人供应材料设备的结算方法，双方在专用条款内约定。</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32、承包人采购材料设备</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32.1承包人负责采购材料设备的，应按照专用条款约定及设计和有关标准要求采购，并提供产品合格证明，对材料设备质量负责。承包人在材料设备到货前24小时通知工程师清点。</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32.2承包人采购的材料设备与设计标准要求不符时，承包人应按工程师要求的时间运出施工场地，重新采购符合要求的产品，承担由此发生的费用，由此延误的工期不予顺延。</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32.3承包人采购的材料设备在使用前，承包人应按工程师的要求进行检验或试验，不合格的不得使用，检验或试验费用由承包人承担。</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32.4工程师发现承包人采购并使用不符合设计和标准要求的材料设备时，应要求承包人负责修复、拆除或重新采购，由承包人承担发生的费用，由此延误的工期不予顺延。</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32.5承包人需要使用代用材料时，应经工程师认可后才能使用，由此增减的合同价款双方以书面形式议定。</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32.6由承包人采购的材料设备，发包人不得指定生产厂或供应商。</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八、工程变更</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33、工程设计变更</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（1）更改工程有关部分的标高、基线、位置和尺寸；</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（2）增减合同中约定的工程量；</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（3）改变有关工程的施工时间和顺序；</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（4）其他有关工程变更需要的附加工作。</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因变更导致合同价款的增减及造成的承包人损失，由发包人承担，延误的工期相应顺延。</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33.2施工中承包人不得对原工程设计进行变更。因承包人擅自变更设计发生的费用和由此导致发包人的直接损失，由承包人承担，延误的工期不予顺延。</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34、其他变更</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合同履行中发包人要求变更工程质量标准及发生其他实质性变更，由双方协商解决。</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35、确定变更价款</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35.1承包人在工程变更确定后14天内，提出变更工程价款的报告，经工程师确认后调整合同价款。变更合同价款按下列方法进行：</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（1）合同中已有适用于变更工程的综合单价或价格，按合同已有的综合单价或价格变更合同价款；</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（2）合同中只有类似于变更工程的综合单价或价格，可以参照类似综合单价或价格变更合同价款；</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（3）合同中没有适用或类似于变更工程的综合单价或价格，由承包人或发包人提出综合单价或价格，经双方确认后执行。</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35.2承包人在双方确定变更后14天内应向工程师提出变更工程价款报告，否则发包人可根据所掌握的资料决定是否调整合同价款和调整的具体金额，并书面通知承包人。</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35.3工程师应在收到变更工程价款报告之日起14天内予以确认，工程师无正当理由不确认也未提出协商意见时，自变更工程价款报告送达之日起14天后视为变更工程价款报告已被确认。</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35.4发承包双方对变更价款不能达成一致时，按本通用条款第41条关于争议的约定处理。</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35.5因承包人自身原因导致的工程变更，承包人无权要求追加合同价款。</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九、竣工验收与结算</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36、竣工验收</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36.1工程具备竣工验收条件，承包人按国家工程竣工验收有关规定，向发包人提供完整竣工资料及竣工验收报告。双方约定由承包人提供竣工图的，应当在专用条款内约定提供的日期和份数。</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36.2发包人收到竣工验收报告后28天内组织有关单位验收，并在验收后14天内给予认可或提出修改意见。承包人按要求修改，并承担由自身原因造成修改的费用。</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36.3发包人收到承包人送交的竣工验收报告后28天内不组织验收，或验收后14天内不提出修改意见，视为竣工验收报告已被认可。</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36.4工程竣工验收通过，承包人送交竣工验收报告的日期为实际竣工日期。工程按发包人要求修改后通过竣工验收的，实际竣工日期为承包人修改后提请发包人验收的日期。</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36.5发包人收到承包人竣工验收报告后28天内不组织验收，从第29天起承担工程保管及一切意外责任。</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36.6中间交工工程的范围和竣工时间，双方在专用条款内约定，其验收程序按本通用条款36.1款至36.4款办理。</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36.7因特殊原因，发包人要求部分单位工程或工程部位甩项竣工的，双方另行签订甩项竣工协议，明确双方责任和工程价款的支付方法。</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36.8工程未经竣工验收或竣工验收未通过的，发包人不得使用。发包人强行使用时，由此发生的质量及其他问题，由发包人承担责任。</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37、竣工结算</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37.1工程竣工结算分为单位工程竣工结算、单项工程竣工结算和建设项目竣工总结算。</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建设项目总结算在最后一个单项工程竣工结算审查确认后，一般在15天以内向发包人提交竣工结算汇总资料。</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37.4承包人收到竣工结算价款后14天内将竣工工程交付发包人。</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37.5发包人收到承包人建设项目竣工总结算汇总资料后30天内，审查完成。</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37.6发包人收到竣工结算报告及结算资料后，在本条规定期限内对结算报告及资料没有提出意见则视同认可。</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37.9发包人承包人对工程竣工结算价款发生争议时，按本通用条款第41条关于争议的约定处理。</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38、质量保证</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38.1承包人应按法律、行政法规或国家关于工程质量保修的有关规定，对交付发包人使用的工程在质量保修期内承担质量保修责任。</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38.2质量保修工作的实施。承包人与发包人签订质量保修书，作为本合同附件（附件</w:t>
      </w:r>
      <w:r>
        <w:rPr>
          <w:rFonts w:hint="eastAsia" w:hAnsi="宋体" w:cs="宋体"/>
          <w:i w:val="0"/>
          <w:iCs w:val="0"/>
          <w:caps w:val="0"/>
          <w:color w:val="000000"/>
          <w:spacing w:val="0"/>
          <w:kern w:val="0"/>
          <w:sz w:val="24"/>
          <w:szCs w:val="24"/>
          <w:lang w:val="en-US" w:eastAsia="zh-CN" w:bidi="ar"/>
        </w:rPr>
        <w:t>3</w:t>
      </w:r>
      <w:r>
        <w:rPr>
          <w:rFonts w:hint="eastAsia" w:ascii="宋体" w:hAnsi="宋体" w:eastAsia="宋体" w:cs="宋体"/>
          <w:i w:val="0"/>
          <w:iCs w:val="0"/>
          <w:caps w:val="0"/>
          <w:color w:val="000000"/>
          <w:spacing w:val="0"/>
          <w:kern w:val="0"/>
          <w:sz w:val="24"/>
          <w:szCs w:val="24"/>
          <w:lang w:val="en-US" w:eastAsia="zh-CN" w:bidi="ar"/>
        </w:rPr>
        <w:t>）。发包人应明确保证金预留、返还等内容，并与承包人在合同条款中对涉及保证金的下列事项进行约定：</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（1）保证金预留、返还方式；</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（2）保证金预留比例、期限；</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（3）保证金是否计付利息，如计利息，利息的计算方式；</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（4）缺陷责任期的期限及计算方式；</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（5）保证金预留、返还及工程维修质量、费用等争议的处理程序；</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（6）缺陷责任期内出现缺陷的索赔方式。</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38.3质量保修书的主要内容包括：</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（1）质量保修项目内容及范围；</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（2）质量保修期；</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（3）质量保修责任；</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（4）质量保修金的支付方法。</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38.4质量保证金按工程价款结算总额5%以内的比例预留。</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十、违约、索赔和争议</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39、违约</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39.1发包人违约。当发生下列情况时：</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（1）本通用条款第28.1款提到的发包人不按时支付工程预付款；</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（2）本通用条款第30.5款提到的发包人不按合同约定支付工程款，导致施工无法进行；</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（3）本通用条款第37.6款提到的发包人无正当理由不支付工程竣工结算价款；</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（4）发包人不履行合同义务或不按合同约定履行义务的其他情况。</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发包人承担违约责任，赔偿因其违约给承包人造成的经济损失，顺延延误的工期。双方在专用条款内约定发包人赔偿承包人损失的计算方法或者发包人应当支付违约金的数额和计算方法。</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39.2承包人违约。当发生下列情况时：</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（1）本通用条款第14.2款提到的因承包人原因不能按照协议书约定的竣工日期或工程师同意顺延的工期竣工；</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（2）本通用条款第15.1款提到的因承包人原因工程质量达不到协议书约定的质量标准；</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（3）承包人不履行合同义务或不按合同约定履行义务的其他情况。</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承包人承担违约责任，赔偿因其违约给发包人造成的损失。双方在专用条款内约定承包人赔偿发包人损失的计算方法或者承包人应当支付违约金的数额和计算方法。</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39.3一方违约后，另一方要求违约方继续履行合同时，违约方承担上述违约责任后仍应继续履行合同。</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40、索赔</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40.1当一方向另一方提出索赔时，要有正当索赔理由，且有索赔事件发生时的有效证据。</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（1）索赔事件发生后28天内，向工程师发出索赔意向通知；</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（2）发出索赔意向通知后28天内，向工程师提出延长工期和（或）补偿经济损失的索赔报告及有关资料；</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（3）工程师在收到承包人送交的索赔报告和有关资料后，于28天内给予答复，或要求承包人进一步补充索赔理由和证据；</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（4）工程师在收到承包人送交的索赔报告和有关资料后28天内未予答复或未对承包人作进一步要求，视为该项索赔已经认可；</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（5）当该索赔事件持续进行时，承包人应当阶段性向工程师发出索赔意向，在索赔事件终了后28天内，向工程师送交索赔的有关资料和最终索赔报告。索赔答复程序与（3）、（4）规定相同。</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40.3承包人未能按合同约定履行自己的各项义务或发生错误，给发包人造成经济损失，发包人可按40.2款确定的时限向承包人提出索赔。</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41、争议</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41.2发生争议后，除非出现下列情况的，双方都应继续履行合同，保持施工连续，保护好已完工程：</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（1）单方违约导致合同确已无法履行，双方协议停止施工；</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（2）调解要求停止施工，且为双方接受；</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（3）仲裁机构要求停止施工；</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（4）法院要求停止施工。</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十一、其他</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42、工程分包</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42.1承包人需要将专业工程或劳务进行分包的，应分包给具有相应资质的专业或劳务企业，并与分包企业签订分包合同。</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42.2承包人不得将其承包的工程转包给他人，也不得将其承包的工程以分包的名义转包给他人。</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42.3工程分包不能解除承包人任何责任与义务。承包人应在分包场地派驻相应管理人员，保证本合同的履行。分包单位的任何违约行为或疏忽导致工程损害或给发包人造成其他损失，承包人承担连带责任。</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42.4分包工程价款由承包人与分包单位结算。发包人未经承包人同意不得以任何形式向分包单位支付各种工程款项。</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42.5承包人应按时支付分包工程款及劳务费。若承包人不能按时支付时，发包人可将此部分款项从向承包人支付的工程款中扣出并直接支付给分包人和劳务人员。</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43、不可抗力</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43.1不可抗力包括因战争、动乱、空中飞行物体坠落或其他非发包人承包人责任造成的爆炸、火灾，以及专用条款约定的风、雨、雪、洪、震等自然灾害。</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43.3因不可抗力事件导致的费用及延误的工期由双方按以下方法分别承担：</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（1）工程本身的损害、因工程损害导致第三人人员伤亡和财产损失以及运至施工场地用于施工的材料和待安装的设备的损害，由发包人承担；</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（2）发包人承包人人员伤亡由其所在单位负责，并承担相应费用；</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（3）承包人机械设备损坏及停工损失，由承包人承担；</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（4）停工期间，承包人应工程师要求留在施工场地的必要的管理人员及保卫人员的费用由发包人承担；</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（5）工程所需清理、修复费用，由发包人承担；</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（6）延误的工期相应顺延。</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43.4因合同一方迟延履行合同后发生不可抗力的，不能免除迟延履行方的相应责任。</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44、保险</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44.1工程开工前，发包人为建设工程和施工现场内的自有人员及第三人人员生命财产办理保险，支付保险费用。</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44.2发包人供应的运至施工场地内用于工程的材料设备，由发包人办理保险，并支付保险费用。</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44.3发包人可以将有关保险事项委托承包人办理，费用由发包人承担。</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44.4承包人必须为施工场地内施工人员办理意外伤害保险和工伤保险，并为施工场地内的施工机械设备办理财产保险，支付保险费用。</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44.5保险事故发生时，发包人承包人有责任尽力采取必要的措施，防止或者减少损失。</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44.6具体投保内容和相关责任，发包人承包人在专用条款中约定。</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45、担保</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45.1发包人承包人为了全面履行合同，应互相提供以下担保：</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（1）发包人向承包人提供支付担保，按合同约定支付工程价款及履行合同约定的其他义务。</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（2）承包人向发包人提供履约担保，按合同约定履行自己的各项义务。</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45.2一方违约后，另一方可要求提供担保的第三人承担相应责任。</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45.3提供担保的内容、方式和相关责任，发包人承包人除在专用条款中约定外，被担保方与担保方还应签订担保合同，作为本合同附件。</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46、专利技术及特殊工艺</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46.1发包人要求使用专利技术或特殊工艺，应负责办理相应的申报手续，承担申报、试验、使用等费用；承包人提出使用专利技术或特殊工艺，应取得工程师认可，承包人负责办理申报手续并承担有关费用。</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46.2擅自使用专利技术侵犯他人专利权的，责任者依法承担相应责任。</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47、文物和地下障碍物</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如发现后隐瞒不报，致使文物遭受破坏，责任者依法承担相应责任。</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所发现的地下障碍物有归属单位时，发包人应报请有关部门协同处置。</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48、合同解除</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48.1发包人承包人协商一致，可以解除合同。</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48.2发生本通用条款第30.5款情况，停止施工超过56天，发包人仍不支付工程款（进度款），承包人有权解除合同。</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48.3发生本通用条款第42.2款禁止的情况，发包人有权解除合同。</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48.4有下列情形之一的，发包人承包人可以解除合同：</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（1）因不可抗力致使合同无法履行；</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（2）因一方违约（包括因发包人原因造成工程停建或缓建）致使合同无法履行。</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48.5一方依据48.2、48.3、48.4款约定要求解除合同的，应以书面形式向对方发出解除合同的通知，并在发出通知前7天告知对方，通知到达对方时合同解除。对解除合同有争议的，按本通用条款第41条关于争议的约定处理。</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48.7合同解除后，不影响双方在合同中约定的结算和清理条款的效力。</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49、合同生效与终止</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49.1双方在协议书中约定合同生效方式。</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49.2除本通用条款第38条外，发包人承包人履行合同全部义务，竣工结算价款支付完毕，承包人向发包人交付竣工工程后，本合同即告终止。</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49.3合同的权利义务终止后，发包人承包人应当遵循诚实信用原则，履行通知、协助、保密等义务。</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50、合同份数</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50.1本合同正本两份，具有同等效力，由发包人承包人分别保存一份。</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50.2本合同副本份数，由双方根据需要在专用条款内约定。</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51、补充条款</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双方根据有关法律、行政法规规定，结合工程实际经协商一致后，可对本通用条款内容具体化、补充或修改，在专用条款内约定。</w:t>
      </w:r>
    </w:p>
    <w:p>
      <w:pPr>
        <w:keepNext w:val="0"/>
        <w:keepLines w:val="0"/>
        <w:widowControl/>
        <w:suppressLineNumbers w:val="0"/>
        <w:ind w:left="0" w:right="0"/>
        <w:jc w:val="left"/>
        <w:rPr>
          <w:rFonts w:hint="eastAsia" w:ascii="宋体" w:hAnsi="宋体" w:eastAsia="宋体" w:cs="宋体"/>
        </w:rPr>
      </w:pPr>
    </w:p>
    <w:p>
      <w:pPr>
        <w:ind w:firstLine="1807" w:firstLineChars="600"/>
        <w:rPr>
          <w:rFonts w:hint="eastAsia" w:ascii="宋体" w:hAnsi="宋体" w:eastAsia="宋体" w:cs="宋体"/>
        </w:rPr>
      </w:pPr>
      <w:bookmarkStart w:id="3" w:name="_Toc21971"/>
      <w:bookmarkEnd w:id="3"/>
      <w:bookmarkStart w:id="4" w:name="_Toc12555"/>
      <w:bookmarkEnd w:id="4"/>
      <w:bookmarkStart w:id="5" w:name="_Toc8181"/>
      <w:bookmarkEnd w:id="5"/>
      <w:r>
        <w:rPr>
          <w:rFonts w:hint="eastAsia" w:ascii="宋体" w:hAnsi="宋体" w:eastAsia="宋体" w:cs="宋体"/>
          <w:b/>
          <w:bCs/>
          <w:i w:val="0"/>
          <w:iCs w:val="0"/>
          <w:caps w:val="0"/>
          <w:color w:val="000000"/>
          <w:spacing w:val="0"/>
          <w:kern w:val="0"/>
          <w:sz w:val="30"/>
          <w:szCs w:val="30"/>
          <w:lang w:val="en-US" w:eastAsia="zh-CN" w:bidi="ar"/>
        </w:rPr>
        <w:t>第三部分   专用条款</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一、词语定义及合同文件</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1、合同文件及解释顺序</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2、合同文件组成及解释顺序：</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本合同协议书，本合同专用条款，本合同通用条款，中标通知书，投标书及其附件，招标文件、答疑纪要及工程量清单，图纸，标准、规范及其有关技术文件。</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3、语言文字和适用法律、标准及规范</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3.1本合同除使用汉字外，还使用</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语言文字。</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3.2适用法律和法规</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需要明示的法律、行政法规：</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《中华人民共和国建筑法》、《中华人民共和国民法典》、《中华人民共和国招标投标法》、《中华人民共和国招标投标法实施条例》、《中华人民共和国政府采购法》财建发[2004]369号。</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3.3适用标准、规范</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适用标准、规范的名称：</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执行国家相关工程施工及验收规范标准以及材料、设备所涉及的现行国家、省、市或行业的工程建设标准、规范的要求。</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发包人提供标准、规范的时间：</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                            </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国内没有相应标准、规范时的约定：</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按生产企业在技术监督局的备案标准、并经监理工程师和业主同意。</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4、图纸</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4.1发包人向承包人提供图纸日期和套数：</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在合同签订5天内提供六套有效施工图纸（包括三套用作竣工图纸），标准图由承包人自备。</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发包人对图纸的保密要求：</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不得外传、外借。</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使用国外图纸的要求及费用承担：</w:t>
      </w:r>
      <w:r>
        <w:rPr>
          <w:rFonts w:hint="eastAsia" w:ascii="宋体" w:hAnsi="宋体" w:eastAsia="宋体" w:cs="宋体"/>
          <w:i w:val="0"/>
          <w:iCs w:val="0"/>
          <w:caps w:val="0"/>
          <w:color w:val="000000"/>
          <w:spacing w:val="0"/>
          <w:kern w:val="0"/>
          <w:sz w:val="24"/>
          <w:szCs w:val="24"/>
          <w:u w:val="single"/>
          <w:lang w:val="en-US" w:eastAsia="zh-CN" w:bidi="ar"/>
        </w:rPr>
        <w:t>                 /                </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二、双方一般权利和义务</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5、工程师</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5.2监理单位委派的工程师</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姓名：</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  职务：</w:t>
      </w:r>
      <w:r>
        <w:rPr>
          <w:rFonts w:hint="eastAsia" w:ascii="宋体" w:hAnsi="宋体" w:eastAsia="宋体" w:cs="宋体"/>
          <w:i w:val="0"/>
          <w:iCs w:val="0"/>
          <w:caps w:val="0"/>
          <w:color w:val="000000"/>
          <w:spacing w:val="0"/>
          <w:kern w:val="0"/>
          <w:sz w:val="24"/>
          <w:szCs w:val="24"/>
          <w:u w:val="single"/>
          <w:lang w:val="en-US" w:eastAsia="zh-CN" w:bidi="ar"/>
        </w:rPr>
        <w:t>                 </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发包人委托的职权：</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施工过程的质量、进度、造价控制，合同管理和信息管理，施工中各种矛盾的组织协调工作及全程监理。 </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需要取得发包人批准才能行使的职权：</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工程洽商、设计变更、发包人指定价的认质认价、工程款支付结算等在决策之前需经业主同意。</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5.3发包人派驻的工程师</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姓名：</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  职务：</w:t>
      </w:r>
      <w:r>
        <w:rPr>
          <w:rFonts w:hint="eastAsia" w:ascii="宋体" w:hAnsi="宋体" w:eastAsia="宋体" w:cs="宋体"/>
          <w:i w:val="0"/>
          <w:iCs w:val="0"/>
          <w:caps w:val="0"/>
          <w:color w:val="000000"/>
          <w:spacing w:val="0"/>
          <w:kern w:val="0"/>
          <w:sz w:val="24"/>
          <w:szCs w:val="24"/>
          <w:u w:val="single"/>
          <w:lang w:val="en-US" w:eastAsia="zh-CN" w:bidi="ar"/>
        </w:rPr>
        <w:t>  发包人驻工地代表 </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职权：</w:t>
      </w:r>
      <w:r>
        <w:rPr>
          <w:rFonts w:hint="eastAsia" w:ascii="宋体" w:hAnsi="宋体" w:eastAsia="宋体" w:cs="宋体"/>
          <w:i w:val="0"/>
          <w:iCs w:val="0"/>
          <w:caps w:val="0"/>
          <w:color w:val="000000"/>
          <w:spacing w:val="0"/>
          <w:kern w:val="0"/>
          <w:sz w:val="24"/>
          <w:szCs w:val="24"/>
          <w:u w:val="single"/>
          <w:lang w:val="en-US" w:eastAsia="zh-CN" w:bidi="ar"/>
        </w:rPr>
        <w:t>负责对总包单位、分包单位、设计单位、监理单位、独立供应单位、独立专业承包单位等各方的协调管理，负责对工程质量、进度、造价、安全、文明施工、环境保护等工程建设环节进行监督、检查，负责解决合同规定的、应由发包方解决的问题。</w:t>
      </w:r>
      <w:r>
        <w:rPr>
          <w:rFonts w:hint="eastAsia" w:ascii="宋体" w:hAnsi="宋体" w:eastAsia="宋体" w:cs="宋体"/>
          <w:i w:val="0"/>
          <w:iCs w:val="0"/>
          <w:caps w:val="0"/>
          <w:color w:val="000000"/>
          <w:spacing w:val="0"/>
          <w:kern w:val="0"/>
          <w:sz w:val="24"/>
          <w:szCs w:val="24"/>
          <w:lang w:val="en-US" w:eastAsia="zh-CN" w:bidi="ar"/>
        </w:rPr>
        <w:t>     </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7、项目经理</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姓名：</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职务：</w:t>
      </w:r>
      <w:r>
        <w:rPr>
          <w:rFonts w:hint="eastAsia" w:ascii="宋体" w:hAnsi="宋体" w:eastAsia="宋体" w:cs="宋体"/>
          <w:i w:val="0"/>
          <w:iCs w:val="0"/>
          <w:caps w:val="0"/>
          <w:color w:val="000000"/>
          <w:spacing w:val="0"/>
          <w:kern w:val="0"/>
          <w:sz w:val="24"/>
          <w:szCs w:val="24"/>
          <w:u w:val="single"/>
          <w:lang w:val="en-US" w:eastAsia="zh-CN" w:bidi="ar"/>
        </w:rPr>
        <w:t>    项目经理   </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7.1</w:t>
      </w:r>
      <w:r>
        <w:rPr>
          <w:rFonts w:hint="eastAsia" w:ascii="宋体" w:hAnsi="宋体" w:eastAsia="宋体" w:cs="宋体"/>
          <w:i w:val="0"/>
          <w:iCs w:val="0"/>
          <w:caps w:val="0"/>
          <w:color w:val="000000"/>
          <w:spacing w:val="0"/>
          <w:kern w:val="0"/>
          <w:sz w:val="24"/>
          <w:szCs w:val="24"/>
          <w:u w:val="single"/>
          <w:lang w:val="en-US" w:eastAsia="zh-CN" w:bidi="ar"/>
        </w:rPr>
        <w:t>项目经理必须坚守工地，每周工作日不少于5天，少1天罚款500元，外出必须取得监理和发包人的许可。</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8、发包人工作</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8.1发包人应按约定的时间和要求完成以下工作；</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（1）施工场地具备施工条件的要求及完成的时间：</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（2）在开工前5日内将施工所需的水、电、电讯线路接至施工场地，现场内的管线、阀门、闸刀、龙头由承包人自理，水电费及通讯费由承包人直接交收费部门。</w:t>
      </w:r>
    </w:p>
    <w:p>
      <w:pPr>
        <w:keepNext w:val="0"/>
        <w:keepLines w:val="0"/>
        <w:widowControl/>
        <w:suppressLineNumbers w:val="0"/>
        <w:spacing w:before="0" w:beforeAutospacing="1" w:after="0" w:afterAutospacing="1" w:line="400" w:lineRule="atLeast"/>
        <w:ind w:left="420" w:right="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w:t>
      </w:r>
      <w:r>
        <w:rPr>
          <w:rFonts w:hint="eastAsia" w:ascii="宋体" w:hAnsi="宋体" w:eastAsia="宋体" w:cs="宋体"/>
          <w:i w:val="0"/>
          <w:iCs w:val="0"/>
          <w:caps w:val="0"/>
          <w:color w:val="000000"/>
          <w:spacing w:val="0"/>
          <w:kern w:val="0"/>
          <w:sz w:val="24"/>
          <w:szCs w:val="24"/>
          <w:lang w:val="en-US" w:eastAsia="zh-CN" w:bidi="ar"/>
        </w:rPr>
        <w:t> </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（3）施工场地与公共道路的通道开通时间和要求：</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（4）工程地质和地下管线资料的提供时间：</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（5）由发包人办理的施工所需证件、批件的名称和完成时间：</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（6）水准点与座标控制点交验要求：</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（7）图纸会审和设计交底时间：</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r>
        <w:rPr>
          <w:rFonts w:hint="eastAsia" w:ascii="宋体" w:hAnsi="宋体" w:eastAsia="宋体" w:cs="宋体"/>
          <w:i w:val="0"/>
          <w:iCs w:val="0"/>
          <w:caps w:val="0"/>
          <w:color w:val="000000"/>
          <w:spacing w:val="0"/>
          <w:kern w:val="0"/>
          <w:sz w:val="24"/>
          <w:szCs w:val="24"/>
          <w:lang w:val="en-US" w:eastAsia="zh-CN" w:bidi="ar"/>
        </w:rPr>
        <w:t>  </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（8）协调处理施工场地周围地下管线和临近建筑物、构筑物（含文物保护建筑）、古树名木的保护工作：</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执行《通用条款》8.1.（8）款。</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（9）双方约定发包人应做的其他工作：</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                  </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8.2发包人委托承包人办理的工作：</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（1）配合发包人办理施工许可证、质量监督等手续。</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9、承包人工作</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9.1承包人应按约定时间和要求，完成以下工作：</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（1）需由设计资质等级和业务范围允许的承包人完成的设计文件提交时间：</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r>
        <w:rPr>
          <w:rFonts w:hint="eastAsia" w:ascii="宋体" w:hAnsi="宋体" w:eastAsia="宋体" w:cs="宋体"/>
          <w:i w:val="0"/>
          <w:iCs w:val="0"/>
          <w:caps w:val="0"/>
          <w:color w:val="000000"/>
          <w:spacing w:val="0"/>
          <w:kern w:val="0"/>
          <w:sz w:val="24"/>
          <w:szCs w:val="24"/>
          <w:u w:val="single"/>
          <w:lang w:val="en-US" w:eastAsia="zh-CN" w:bidi="ar"/>
        </w:rPr>
        <w:t>                      /                   </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（2）应提供计划、报表的名称及完成时间：</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每月25日前向业主、监理单位提供本月已完成工程报表一式三份，下月进度计划一式三份，《通用条款》9.1.（2）款规定的报表。</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（3）承担施工安全保卫工作及非夜间施工照明的责任和要求：</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执行《通用条款》9.1.（5）款。</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（4）向发包人提供的办公和生活房屋及设施的要求：</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（5）需承包人办理的有关施工场地交通、环卫和施工噪音管理等手续：</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（6）已完工程成品保护的特殊要求及费用承担：</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（7）施工场地周围地下管线和临近建筑物、构筑物（含文物保护建筑）、古树名木的保护要求及费用承担：</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（8）施工场地清洁卫生的要求：</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（9）双方约定承包人应做的其他工作：</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三、施工组织设计和工期</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10、进度计划</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10.1承包人提供施工组织设计（施工方案）和进度计划的时间：</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开工前10日内                                         </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工程师确认的时间：收到承包人报告后五日内                                                              </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10.2群体工程中有关进度计划的要求：</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13、工期延误</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13.1双方约定工期顺延的其他情况</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执行《通用条款》13条。工期每推迟一天除按每日1000元处罚外，影响甲方按期使用另赔偿由此给甲方造成的损失。</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四、质量与验收</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15.1工程质量：</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highlight w:val="none"/>
          <w:u w:val="single"/>
          <w:lang w:val="en-US" w:eastAsia="zh-CN" w:bidi="ar"/>
        </w:rPr>
        <w:t>符合国家GB50300-2001各项《建筑工程质量统一验收标准》合格等级。</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17、隐蔽工程和中间验收</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17.1双方约定中间验收部位：</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执行《通用条款》17条。</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五、安全防护、文明施工</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执行《通用条款》第五条全部条款和国家、省、市关于安全文明施工的要求规定。</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六、合同价款与支付</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lang w:val="en-US" w:eastAsia="zh-CN" w:bidi="ar"/>
        </w:rPr>
        <w:t>26.2</w:t>
      </w:r>
      <w:r>
        <w:rPr>
          <w:rFonts w:hint="eastAsia" w:ascii="宋体" w:hAnsi="宋体" w:eastAsia="宋体" w:cs="宋体"/>
          <w:i w:val="0"/>
          <w:iCs w:val="0"/>
          <w:caps w:val="0"/>
          <w:color w:val="000000"/>
          <w:spacing w:val="0"/>
          <w:kern w:val="0"/>
          <w:sz w:val="24"/>
          <w:szCs w:val="24"/>
          <w:highlight w:val="none"/>
          <w:lang w:val="en-US" w:eastAsia="zh-CN" w:bidi="ar"/>
        </w:rPr>
        <w:t>本合同价款采用</w:t>
      </w:r>
      <w:r>
        <w:rPr>
          <w:rFonts w:hint="eastAsia" w:ascii="宋体" w:hAnsi="宋体" w:eastAsia="宋体" w:cs="宋体"/>
          <w:i w:val="0"/>
          <w:iCs w:val="0"/>
          <w:caps w:val="0"/>
          <w:color w:val="000000"/>
          <w:spacing w:val="0"/>
          <w:kern w:val="0"/>
          <w:sz w:val="24"/>
          <w:szCs w:val="24"/>
          <w:highlight w:val="none"/>
          <w:u w:val="single"/>
          <w:lang w:val="en-US" w:eastAsia="zh-CN" w:bidi="ar"/>
        </w:rPr>
        <w:t>固定综合单价</w:t>
      </w:r>
      <w:r>
        <w:rPr>
          <w:rFonts w:hint="eastAsia" w:ascii="宋体" w:hAnsi="宋体" w:eastAsia="宋体" w:cs="宋体"/>
          <w:i w:val="0"/>
          <w:iCs w:val="0"/>
          <w:caps w:val="0"/>
          <w:color w:val="000000"/>
          <w:spacing w:val="0"/>
          <w:kern w:val="0"/>
          <w:sz w:val="24"/>
          <w:szCs w:val="24"/>
          <w:highlight w:val="none"/>
          <w:lang w:val="en-US" w:eastAsia="zh-CN" w:bidi="ar"/>
        </w:rPr>
        <w:t>方式确定。</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highlight w:val="none"/>
          <w:u w:val="single"/>
          <w:lang w:val="en-US" w:eastAsia="zh-CN" w:bidi="ar"/>
        </w:rPr>
        <w:t>采用固定综合单价合同，综合单价中包括的风险范围：人工费、材料费、机械费社会价格浮动、本合同第43条规定以外的自然灾害、停水停电、停窝工费用。钢筋、砖、预拌砂浆、商砼、金属管材等主要建筑材料投标人自行考虑材料价格风险，计入综合单价内，施工期间材料价格涨浮±5%以内不予调整。涨幅超过5%以上部分由发包人补差，超过- 5%以上部分从合同中扣除。计算方法：发包人补差=施工期当期材料信息价-招标时采用信息价×1.05；合同扣除价=招标时采用信息价×0.95-施工期当期材料信息价。</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风险范围以外综合单价调整方法：①因发包人设计变更引起的工程量清单变化和新增项目应依照招标文件、答疑纪要、设计变更、现场签证、洽商文件、发包人认质认价单，按照中标综合单价进行调整合同总价。合同价款中及因承包人漏报的项目不予调整。</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②清单量若与实际量不符及工程量清单漏项时，经监理工程师会同双方核实签认后，以签认量进行增减并按本条款第33.1条原则办理结算。</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③零星用工工程量实际发生时，工程量按签证为准，单价执行承诺单价，按本条款第33.1原则办理结算。</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27合同价款调整</w:t>
      </w:r>
    </w:p>
    <w:p>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27.1双方约定合同价款的其他调整因素:执行通用条款27.1及《专用条款》33.1款。</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lang w:val="en-US"/>
        </w:rPr>
      </w:pPr>
      <w:r>
        <w:rPr>
          <w:rFonts w:hint="eastAsia" w:ascii="宋体" w:hAnsi="宋体" w:eastAsia="宋体" w:cs="宋体"/>
          <w:i w:val="0"/>
          <w:iCs w:val="0"/>
          <w:caps w:val="0"/>
          <w:color w:val="000000"/>
          <w:spacing w:val="0"/>
          <w:kern w:val="0"/>
          <w:sz w:val="24"/>
          <w:szCs w:val="24"/>
          <w:lang w:val="en-US" w:eastAsia="zh-CN" w:bidi="ar"/>
        </w:rPr>
        <w:t>28 工程进度款</w:t>
      </w:r>
    </w:p>
    <w:p>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i w:val="0"/>
          <w:iCs w:val="0"/>
          <w:caps w:val="0"/>
          <w:color w:val="000000"/>
          <w:spacing w:val="0"/>
          <w:kern w:val="0"/>
          <w:sz w:val="24"/>
          <w:szCs w:val="24"/>
          <w:highlight w:val="none"/>
          <w:u w:val="none"/>
          <w:lang w:val="en-US" w:eastAsia="zh-CN" w:bidi="ar"/>
        </w:rPr>
        <w:t>付款方式：</w:t>
      </w:r>
    </w:p>
    <w:p>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32"/>
          <w:u w:val="none"/>
          <w:lang w:eastAsia="zh-CN"/>
        </w:rPr>
      </w:pPr>
      <w:r>
        <w:rPr>
          <w:rFonts w:hint="eastAsia" w:asciiTheme="minorEastAsia" w:hAnsiTheme="minorEastAsia" w:eastAsiaTheme="minorEastAsia" w:cstheme="minorEastAsia"/>
          <w:sz w:val="24"/>
          <w:szCs w:val="32"/>
          <w:u w:val="none"/>
        </w:rPr>
        <w:t>合同签订</w:t>
      </w:r>
      <w:r>
        <w:rPr>
          <w:rFonts w:hint="eastAsia" w:asciiTheme="minorEastAsia" w:hAnsiTheme="minorEastAsia" w:eastAsiaTheme="minorEastAsia" w:cstheme="minorEastAsia"/>
          <w:sz w:val="24"/>
          <w:szCs w:val="32"/>
          <w:u w:val="none"/>
          <w:lang w:eastAsia="zh-CN"/>
        </w:rPr>
        <w:t>时，甲乙双方协商具体付款方式</w:t>
      </w:r>
    </w:p>
    <w:p>
      <w:pPr>
        <w:pageBreakBefore w:val="0"/>
        <w:kinsoku/>
        <w:overflowPunct/>
        <w:topLinePunct w:val="0"/>
        <w:bidi w:val="0"/>
        <w:spacing w:line="360" w:lineRule="auto"/>
        <w:ind w:firstLine="480" w:firstLineChars="200"/>
        <w:rPr>
          <w:rFonts w:hint="eastAsia" w:ascii="宋体" w:hAnsi="宋体" w:eastAsia="宋体" w:cs="宋体"/>
          <w:highlight w:val="none"/>
          <w:u w:val="single"/>
          <w:lang w:val="en-US"/>
        </w:rPr>
      </w:pPr>
      <w:r>
        <w:rPr>
          <w:rFonts w:hint="eastAsia" w:ascii="宋体" w:hAnsi="宋体" w:eastAsia="宋体" w:cs="宋体"/>
          <w:i w:val="0"/>
          <w:iCs w:val="0"/>
          <w:caps w:val="0"/>
          <w:color w:val="000000"/>
          <w:spacing w:val="0"/>
          <w:kern w:val="0"/>
          <w:sz w:val="24"/>
          <w:szCs w:val="24"/>
          <w:highlight w:val="none"/>
          <w:lang w:val="en-US" w:eastAsia="zh-CN" w:bidi="ar"/>
        </w:rPr>
        <w:t>29、工程进度款项的支付：</w:t>
      </w:r>
      <w:r>
        <w:rPr>
          <w:rFonts w:hint="eastAsia" w:ascii="宋体" w:hAnsi="宋体" w:eastAsia="宋体" w:cs="宋体"/>
          <w:i w:val="0"/>
          <w:iCs w:val="0"/>
          <w:caps w:val="0"/>
          <w:color w:val="000000"/>
          <w:spacing w:val="0"/>
          <w:kern w:val="0"/>
          <w:sz w:val="24"/>
          <w:szCs w:val="24"/>
          <w:highlight w:val="none"/>
          <w:u w:val="single"/>
          <w:lang w:val="en-US" w:eastAsia="zh-CN" w:bidi="ar"/>
        </w:rPr>
        <w:t>按照工程进度，经发包方会同监理核定工程量后，上报工程款支付申请表，并经监理及发包方审核签字后，按照工程进度进行合同的支付。</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lang w:val="en-US"/>
        </w:rPr>
      </w:pPr>
      <w:r>
        <w:rPr>
          <w:rFonts w:hint="eastAsia" w:ascii="宋体" w:hAnsi="宋体" w:eastAsia="宋体" w:cs="宋体"/>
          <w:i w:val="0"/>
          <w:iCs w:val="0"/>
          <w:caps w:val="0"/>
          <w:color w:val="000000"/>
          <w:spacing w:val="0"/>
          <w:kern w:val="0"/>
          <w:sz w:val="24"/>
          <w:szCs w:val="24"/>
          <w:highlight w:val="none"/>
          <w:lang w:val="en-US" w:eastAsia="zh-CN" w:bidi="ar"/>
        </w:rPr>
        <w:t>30、工程竣工</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i w:val="0"/>
          <w:iCs w:val="0"/>
          <w:caps w:val="0"/>
          <w:color w:val="auto"/>
          <w:spacing w:val="0"/>
          <w:kern w:val="0"/>
          <w:sz w:val="24"/>
          <w:szCs w:val="24"/>
          <w:highlight w:val="none"/>
          <w:u w:val="single"/>
          <w:lang w:val="en-US" w:eastAsia="zh-CN" w:bidi="ar"/>
        </w:rPr>
      </w:pPr>
      <w:r>
        <w:rPr>
          <w:rFonts w:hint="eastAsia" w:ascii="宋体" w:hAnsi="宋体" w:eastAsia="宋体" w:cs="宋体"/>
          <w:i w:val="0"/>
          <w:iCs w:val="0"/>
          <w:caps w:val="0"/>
          <w:color w:val="000000"/>
          <w:spacing w:val="0"/>
          <w:kern w:val="0"/>
          <w:sz w:val="24"/>
          <w:szCs w:val="24"/>
          <w:highlight w:val="none"/>
          <w:lang w:val="en-US" w:eastAsia="zh-CN" w:bidi="ar"/>
        </w:rPr>
        <w:t>整体工程完工后：</w:t>
      </w:r>
      <w:r>
        <w:rPr>
          <w:rFonts w:hint="eastAsia" w:ascii="宋体" w:hAnsi="宋体" w:eastAsia="宋体" w:cs="宋体"/>
          <w:i w:val="0"/>
          <w:iCs w:val="0"/>
          <w:caps w:val="0"/>
          <w:color w:val="000000"/>
          <w:spacing w:val="0"/>
          <w:kern w:val="0"/>
          <w:sz w:val="24"/>
          <w:szCs w:val="24"/>
          <w:highlight w:val="none"/>
          <w:u w:val="single"/>
          <w:lang w:val="en-US" w:eastAsia="zh-CN" w:bidi="ar"/>
        </w:rPr>
        <w:t>经发包方会同财政局、监理等相关人员组成验收组共同验收后，按照实际工程量统计表由承包方对工程进行决算，经审计部门审定后，累计支付认定决算款</w:t>
      </w:r>
      <w:r>
        <w:rPr>
          <w:rFonts w:hint="eastAsia" w:ascii="宋体" w:hAnsi="宋体" w:eastAsia="宋体" w:cs="宋体"/>
          <w:i w:val="0"/>
          <w:iCs w:val="0"/>
          <w:caps w:val="0"/>
          <w:color w:val="auto"/>
          <w:spacing w:val="0"/>
          <w:kern w:val="0"/>
          <w:sz w:val="24"/>
          <w:szCs w:val="24"/>
          <w:highlight w:val="none"/>
          <w:u w:val="single"/>
          <w:lang w:val="en-US" w:eastAsia="zh-CN" w:bidi="ar"/>
        </w:rPr>
        <w:t>的97%，留3%保修金。</w:t>
      </w:r>
    </w:p>
    <w:p>
      <w:pPr>
        <w:pStyle w:val="5"/>
        <w:ind w:firstLine="720" w:firstLineChars="300"/>
        <w:rPr>
          <w:rFonts w:hint="eastAsia" w:ascii="宋体" w:hAnsi="宋体" w:eastAsia="宋体" w:cs="宋体"/>
          <w:i w:val="0"/>
          <w:iCs w:val="0"/>
          <w:caps w:val="0"/>
          <w:color w:val="auto"/>
          <w:spacing w:val="0"/>
          <w:kern w:val="0"/>
          <w:sz w:val="24"/>
          <w:szCs w:val="24"/>
          <w:highlight w:val="none"/>
          <w:u w:val="single"/>
          <w:lang w:val="en-US" w:eastAsia="zh-CN" w:bidi="ar"/>
        </w:rPr>
      </w:pPr>
      <w:r>
        <w:rPr>
          <w:rFonts w:hint="eastAsia" w:ascii="宋体" w:hAnsi="宋体" w:eastAsia="宋体" w:cs="宋体"/>
          <w:i w:val="0"/>
          <w:iCs w:val="0"/>
          <w:caps w:val="0"/>
          <w:color w:val="auto"/>
          <w:spacing w:val="0"/>
          <w:kern w:val="0"/>
          <w:sz w:val="24"/>
          <w:szCs w:val="24"/>
          <w:highlight w:val="none"/>
          <w:u w:val="single"/>
          <w:lang w:val="en-US" w:eastAsia="zh-CN" w:bidi="ar"/>
        </w:rPr>
        <w:t>30.1在工程质保期满一年后，经发包人验收，无索赔争议的情况，甲方在一个月内一次性付清3%的质量保证金。</w:t>
      </w:r>
    </w:p>
    <w:p>
      <w:pPr>
        <w:pStyle w:val="5"/>
        <w:ind w:firstLine="720" w:firstLineChars="300"/>
        <w:rPr>
          <w:rFonts w:hint="eastAsia" w:ascii="宋体" w:hAnsi="宋体" w:eastAsia="宋体" w:cs="宋体"/>
          <w:i w:val="0"/>
          <w:iCs w:val="0"/>
          <w:caps w:val="0"/>
          <w:color w:val="auto"/>
          <w:spacing w:val="0"/>
          <w:kern w:val="0"/>
          <w:sz w:val="24"/>
          <w:szCs w:val="24"/>
          <w:highlight w:val="none"/>
          <w:u w:val="single"/>
          <w:lang w:val="en-US" w:eastAsia="zh-CN" w:bidi="ar"/>
        </w:rPr>
      </w:pPr>
      <w:r>
        <w:rPr>
          <w:rFonts w:hint="eastAsia" w:ascii="宋体" w:hAnsi="宋体" w:eastAsia="宋体" w:cs="宋体"/>
          <w:i w:val="0"/>
          <w:iCs w:val="0"/>
          <w:caps w:val="0"/>
          <w:color w:val="auto"/>
          <w:spacing w:val="0"/>
          <w:kern w:val="0"/>
          <w:sz w:val="24"/>
          <w:szCs w:val="24"/>
          <w:highlight w:val="none"/>
          <w:u w:val="single"/>
          <w:lang w:val="en-US" w:eastAsia="zh-CN" w:bidi="ar"/>
        </w:rPr>
        <w:t>30.2甲方向乙方支付工程价款，乙方应保证用于本合同工程的各项支付，否则甲方不予计量与支付。</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highlight w:val="none"/>
          <w:lang w:val="en-US" w:eastAsia="zh-CN" w:bidi="ar"/>
        </w:rPr>
        <w:t>七、材料设备供应</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32、承包人采购材料设备</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32.1承包人采购材料设备的约定：</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由发包人指定品牌档次的材料设备须经发包人认质后方可采购，同时执行《通用条款》第32条。</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八、工程变更</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33、确定变更价款</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33.1（1）在本工程施工过程中，若发生设计变更，承包人在工程变更确定后14天内，提出变更工程价款的报告，发生的工程量按合同授予时双方确认的综合单价进行结算，措施项目费应按变更后的实际工程量按照投标报价中措施费计取原则重新计算措施费，经监理工程师及发包人确认后，做为结算的依据。</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2）清单中未列项的分部分项工程及新增变更项目发生时，工程量以实际签证量为准。变更合同价款按下列方法进行调整：①合同中已有适用于变更工程的价格，按合同已有的价格变更合同价款；②合同中已有类似于变更工程的价款，参照类似价格变更合同价款；合同中没有适用或类似于工程变更的价格，按投标文件编制投标报价综合单价的原则组价，由承包人提出适当的价格，经工程师确认，按确认的结算单价办理结算。</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九、竣工验收与结算</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36、竣工验收</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36.1承包人提供竣工图的约定：</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竣工验收后一个月内，交竣工图及完整资料文件二套。 工程竣工验收前，资料必须通过质检站备案要求。</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36.2招标人在竣工验收合格后五日内退还履约保证金。</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36.3中间交工工程的范围和竣工时间：</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r>
        <w:rPr>
          <w:rFonts w:hint="eastAsia" w:ascii="宋体" w:hAnsi="宋体" w:eastAsia="宋体" w:cs="宋体"/>
          <w:i w:val="0"/>
          <w:iCs w:val="0"/>
          <w:caps w:val="0"/>
          <w:color w:val="000000"/>
          <w:spacing w:val="0"/>
          <w:kern w:val="0"/>
          <w:sz w:val="24"/>
          <w:szCs w:val="24"/>
          <w:u w:val="single"/>
          <w:lang w:val="en-US" w:eastAsia="zh-CN" w:bidi="ar"/>
        </w:rPr>
        <w:t>                      /                        </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37、竣工结算</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结算审查期限：发包人在收到承包人建设项目竣工总结算资料30天内审查完成。</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十、违约、索赔和争议</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39、违约</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39.1且本合同中关于发包人违约的具体责任如下：</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本合同通用条款第28.1条约定发包人违约应承担的违约责任：</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参照《通用条款》第28.1条款。</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本合同通用条款第30.5款约定发包人违约应承担的违约责任；</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参照《通用条款》第30.5条款。</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本合同通用条款第37.6款约定发包人违约应承担的违约责任：</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参照《通用条款》第37.6条款。</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双方约定的发包人其他违约责任：</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            </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39.2本合同中关于承包人违约的具体责任如下：</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本合同通用条款第14.2款约定承包人违约应承担的违约责任：</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乙方工期每推迟一天除按每日1000元处罚外，若影响甲方按期使用时应另赔偿由此给甲方造成的损失。</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本合同通用条款第15.1款约定承包人违约应承担的违约责任：</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承包方按合同价的2%承担违约金外，另按国务院279号令有关规定处理。</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双方约定的承包人其他违约责任：</w:t>
      </w:r>
      <w:r>
        <w:rPr>
          <w:rFonts w:hint="eastAsia" w:ascii="宋体" w:hAnsi="宋体" w:eastAsia="宋体" w:cs="宋体"/>
          <w:i w:val="0"/>
          <w:iCs w:val="0"/>
          <w:caps w:val="0"/>
          <w:color w:val="000000"/>
          <w:spacing w:val="0"/>
          <w:kern w:val="0"/>
          <w:sz w:val="24"/>
          <w:szCs w:val="24"/>
          <w:u w:val="single"/>
          <w:lang w:val="en-US" w:eastAsia="zh-CN" w:bidi="ar"/>
        </w:rPr>
        <w:t>              /         </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41、争议</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41.1双方约定，在履行合同过程中产生争议时：</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（1）请合同主管部门和造价主管部门调解；</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（2）合同争议调解不成的，按下列第</w:t>
      </w:r>
      <w:r>
        <w:rPr>
          <w:rFonts w:hint="eastAsia" w:ascii="宋体" w:hAnsi="宋体" w:eastAsia="宋体" w:cs="宋体"/>
          <w:i w:val="0"/>
          <w:iCs w:val="0"/>
          <w:caps w:val="0"/>
          <w:color w:val="000000"/>
          <w:spacing w:val="0"/>
          <w:kern w:val="0"/>
          <w:sz w:val="24"/>
          <w:szCs w:val="24"/>
          <w:u w:val="single"/>
          <w:lang w:val="en-US" w:eastAsia="zh-CN" w:bidi="ar"/>
        </w:rPr>
        <w:t> （2） </w:t>
      </w:r>
      <w:r>
        <w:rPr>
          <w:rFonts w:hint="eastAsia" w:ascii="宋体" w:hAnsi="宋体" w:eastAsia="宋体" w:cs="宋体"/>
          <w:i w:val="0"/>
          <w:iCs w:val="0"/>
          <w:caps w:val="0"/>
          <w:color w:val="000000"/>
          <w:spacing w:val="0"/>
          <w:kern w:val="0"/>
          <w:sz w:val="24"/>
          <w:szCs w:val="24"/>
          <w:lang w:val="en-US" w:eastAsia="zh-CN" w:bidi="ar"/>
        </w:rPr>
        <w:t>种方式解决：</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1）提交</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仲裁委员会提请仲裁；</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2）依法向</w:t>
      </w:r>
      <w:r>
        <w:rPr>
          <w:rFonts w:hint="eastAsia" w:ascii="宋体" w:hAnsi="宋体" w:eastAsia="宋体" w:cs="宋体"/>
          <w:i w:val="0"/>
          <w:iCs w:val="0"/>
          <w:caps w:val="0"/>
          <w:color w:val="000000"/>
          <w:spacing w:val="0"/>
          <w:kern w:val="0"/>
          <w:sz w:val="24"/>
          <w:szCs w:val="24"/>
          <w:u w:val="single"/>
          <w:lang w:val="en-US" w:eastAsia="zh-CN" w:bidi="ar"/>
        </w:rPr>
        <w:t> 有管辖权的 </w:t>
      </w:r>
      <w:r>
        <w:rPr>
          <w:rFonts w:hint="eastAsia" w:ascii="宋体" w:hAnsi="宋体" w:eastAsia="宋体" w:cs="宋体"/>
          <w:i w:val="0"/>
          <w:iCs w:val="0"/>
          <w:caps w:val="0"/>
          <w:color w:val="000000"/>
          <w:spacing w:val="0"/>
          <w:kern w:val="0"/>
          <w:sz w:val="24"/>
          <w:szCs w:val="24"/>
          <w:lang w:val="en-US" w:eastAsia="zh-CN" w:bidi="ar"/>
        </w:rPr>
        <w:t>人民法院提起诉讼。</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十一、其他</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43、不可抗力</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43.1双方关于不可抗力的约定：</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执行《通用条款》第43条。   </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44、保险</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44.6本工程双方约定投保内容如下：</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（1）发包人投保内容：</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本合同44.1  44.2保险费由发包人承担。</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（2）承包人投保内容：</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执行《通用条款》44.4条。 </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50、合同份数</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50.2双方约定合同份数：</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正本贰份，副本捌份；发、承包双方各持正本壹份，副本肆份。  </w:t>
      </w:r>
    </w:p>
    <w:p>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51、补充条款</w:t>
      </w:r>
    </w:p>
    <w:p>
      <w:pPr>
        <w:keepNext w:val="0"/>
        <w:keepLines w:val="0"/>
        <w:pageBreakBefore w:val="0"/>
        <w:widowControl w:val="0"/>
        <w:kinsoku/>
        <w:wordWrap/>
        <w:overflowPunct/>
        <w:topLinePunct w:val="0"/>
        <w:autoSpaceDE/>
        <w:autoSpaceDN/>
        <w:bidi w:val="0"/>
        <w:spacing w:after="120" w:afterLines="50" w:line="360" w:lineRule="auto"/>
        <w:textAlignment w:val="auto"/>
        <w:rPr>
          <w:rFonts w:hint="eastAsia" w:ascii="宋体" w:hAnsi="宋体" w:eastAsia="宋体" w:cs="宋体"/>
          <w:b/>
          <w:bCs/>
          <w:sz w:val="24"/>
          <w:szCs w:val="21"/>
        </w:rPr>
      </w:pPr>
      <w:r>
        <w:rPr>
          <w:rFonts w:hint="eastAsia" w:ascii="宋体" w:hAnsi="宋体" w:eastAsia="宋体" w:cs="宋体"/>
          <w:b/>
          <w:bCs/>
          <w:sz w:val="24"/>
          <w:szCs w:val="21"/>
        </w:rPr>
        <w:t xml:space="preserve"> 十五、合同附件</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1"/>
        </w:rPr>
      </w:pPr>
      <w:r>
        <w:rPr>
          <w:rFonts w:hint="eastAsia" w:ascii="宋体" w:hAnsi="宋体" w:eastAsia="宋体" w:cs="宋体"/>
          <w:sz w:val="24"/>
          <w:szCs w:val="21"/>
        </w:rPr>
        <w:t>附件1：工程质量保修书</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1"/>
        </w:rPr>
      </w:pPr>
      <w:r>
        <w:rPr>
          <w:rFonts w:hint="eastAsia" w:ascii="宋体" w:hAnsi="宋体" w:eastAsia="宋体" w:cs="宋体"/>
          <w:sz w:val="24"/>
          <w:szCs w:val="21"/>
        </w:rPr>
        <w:t>附件</w:t>
      </w:r>
      <w:r>
        <w:rPr>
          <w:rFonts w:hint="eastAsia" w:ascii="宋体" w:hAnsi="宋体" w:eastAsia="宋体" w:cs="宋体"/>
          <w:sz w:val="24"/>
          <w:szCs w:val="21"/>
          <w:lang w:val="en-US" w:eastAsia="zh-CN"/>
        </w:rPr>
        <w:t>2</w:t>
      </w:r>
      <w:r>
        <w:rPr>
          <w:rFonts w:hint="eastAsia" w:ascii="宋体" w:hAnsi="宋体" w:eastAsia="宋体" w:cs="宋体"/>
          <w:sz w:val="24"/>
          <w:szCs w:val="21"/>
        </w:rPr>
        <w:t>：工程项目廉政合同</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1"/>
        </w:rPr>
      </w:pPr>
    </w:p>
    <w:p>
      <w:pPr>
        <w:spacing w:line="360" w:lineRule="auto"/>
        <w:rPr>
          <w:rFonts w:hint="eastAsia" w:ascii="宋体" w:hAnsi="宋体" w:eastAsia="宋体" w:cs="宋体"/>
          <w:szCs w:val="22"/>
        </w:rPr>
      </w:pPr>
      <w:r>
        <w:rPr>
          <w:rFonts w:hint="eastAsia" w:ascii="宋体" w:hAnsi="宋体" w:eastAsia="宋体" w:cs="宋体"/>
          <w:szCs w:val="22"/>
        </w:rPr>
        <w:t>发包方：                      （盖章）     施工方：         （盖章）</w:t>
      </w:r>
    </w:p>
    <w:p>
      <w:pPr>
        <w:spacing w:line="360" w:lineRule="auto"/>
        <w:rPr>
          <w:rFonts w:hint="eastAsia" w:ascii="宋体" w:hAnsi="宋体" w:eastAsia="宋体" w:cs="宋体"/>
          <w:szCs w:val="22"/>
        </w:rPr>
      </w:pPr>
      <w:r>
        <w:rPr>
          <w:rFonts w:hint="eastAsia" w:ascii="宋体" w:hAnsi="宋体" w:eastAsia="宋体" w:cs="宋体"/>
          <w:szCs w:val="22"/>
        </w:rPr>
        <w:t>委托代理人：                               委托代理人：</w:t>
      </w:r>
    </w:p>
    <w:p>
      <w:pPr>
        <w:spacing w:line="360" w:lineRule="auto"/>
        <w:rPr>
          <w:rFonts w:hint="eastAsia" w:ascii="宋体" w:hAnsi="宋体" w:eastAsia="宋体" w:cs="宋体"/>
          <w:szCs w:val="22"/>
        </w:rPr>
      </w:pPr>
      <w:r>
        <w:rPr>
          <w:rFonts w:hint="eastAsia" w:ascii="宋体" w:hAnsi="宋体" w:eastAsia="宋体" w:cs="宋体"/>
          <w:szCs w:val="22"/>
        </w:rPr>
        <w:t>地    址：                                 地    址：</w:t>
      </w:r>
    </w:p>
    <w:p>
      <w:pPr>
        <w:spacing w:line="360" w:lineRule="auto"/>
        <w:rPr>
          <w:rFonts w:hint="eastAsia" w:ascii="宋体" w:hAnsi="宋体" w:eastAsia="宋体" w:cs="宋体"/>
          <w:szCs w:val="22"/>
        </w:rPr>
      </w:pPr>
      <w:r>
        <w:rPr>
          <w:rFonts w:hint="eastAsia" w:ascii="宋体" w:hAnsi="宋体" w:eastAsia="宋体" w:cs="宋体"/>
          <w:szCs w:val="22"/>
        </w:rPr>
        <w:t>电    话：                                 电    话：</w:t>
      </w:r>
    </w:p>
    <w:p>
      <w:pPr>
        <w:spacing w:line="360" w:lineRule="auto"/>
        <w:rPr>
          <w:rFonts w:hint="eastAsia" w:ascii="宋体" w:hAnsi="宋体" w:eastAsia="宋体" w:cs="宋体"/>
          <w:szCs w:val="22"/>
        </w:rPr>
      </w:pPr>
      <w:r>
        <w:rPr>
          <w:rFonts w:hint="eastAsia" w:ascii="宋体" w:hAnsi="宋体" w:eastAsia="宋体" w:cs="宋体"/>
          <w:szCs w:val="22"/>
        </w:rPr>
        <w:t xml:space="preserve">开户银行：                                 开户银行： </w:t>
      </w:r>
    </w:p>
    <w:p>
      <w:pPr>
        <w:spacing w:line="360" w:lineRule="auto"/>
        <w:rPr>
          <w:rFonts w:hint="eastAsia" w:ascii="宋体" w:hAnsi="宋体" w:eastAsia="宋体" w:cs="宋体"/>
          <w:szCs w:val="22"/>
        </w:rPr>
      </w:pPr>
      <w:r>
        <w:rPr>
          <w:rFonts w:hint="eastAsia" w:ascii="宋体" w:hAnsi="宋体" w:eastAsia="宋体" w:cs="宋体"/>
          <w:szCs w:val="22"/>
        </w:rPr>
        <w:t>帐    号：                                 帐    号：</w:t>
      </w:r>
    </w:p>
    <w:p>
      <w:pPr>
        <w:spacing w:line="360" w:lineRule="auto"/>
        <w:rPr>
          <w:rFonts w:hint="eastAsia" w:ascii="宋体" w:hAnsi="宋体" w:eastAsia="宋体" w:cs="宋体"/>
          <w:szCs w:val="22"/>
        </w:rPr>
      </w:pPr>
      <w:r>
        <w:rPr>
          <w:rFonts w:hint="eastAsia" w:ascii="宋体" w:hAnsi="宋体" w:eastAsia="宋体" w:cs="宋体"/>
          <w:szCs w:val="22"/>
        </w:rPr>
        <w:t xml:space="preserve">签订时间：    年    月    日               签订时间：   年     月    日           </w:t>
      </w:r>
    </w:p>
    <w:p>
      <w:pPr>
        <w:rPr>
          <w:rFonts w:hint="eastAsia" w:ascii="宋体" w:hAnsi="宋体" w:eastAsia="宋体" w:cs="宋体"/>
          <w:b/>
          <w:sz w:val="28"/>
          <w:szCs w:val="28"/>
        </w:rPr>
      </w:pPr>
      <w:r>
        <w:rPr>
          <w:rFonts w:hint="eastAsia" w:ascii="宋体" w:hAnsi="宋体" w:eastAsia="宋体" w:cs="宋体"/>
          <w:b/>
          <w:sz w:val="28"/>
          <w:szCs w:val="28"/>
        </w:rPr>
        <w:br w:type="page"/>
      </w:r>
      <w:r>
        <w:rPr>
          <w:rFonts w:hint="eastAsia" w:ascii="宋体" w:hAnsi="宋体" w:eastAsia="宋体" w:cs="宋体"/>
          <w:b/>
          <w:sz w:val="28"/>
          <w:szCs w:val="28"/>
        </w:rPr>
        <w:t>附件1：</w:t>
      </w:r>
    </w:p>
    <w:p>
      <w:pPr>
        <w:pStyle w:val="2"/>
        <w:spacing w:before="68" w:line="221" w:lineRule="auto"/>
        <w:jc w:val="center"/>
        <w:rPr>
          <w:rFonts w:hint="eastAsia" w:ascii="宋体" w:hAnsi="宋体" w:eastAsia="宋体" w:cs="宋体"/>
          <w:sz w:val="28"/>
          <w:szCs w:val="28"/>
        </w:rPr>
      </w:pPr>
      <w:r>
        <w:rPr>
          <w:rFonts w:hint="eastAsia" w:ascii="宋体" w:hAnsi="宋体" w:eastAsia="宋体" w:cs="宋体"/>
          <w:spacing w:val="-13"/>
          <w:sz w:val="28"/>
          <w:szCs w:val="28"/>
        </w:rPr>
        <w:t>质</w:t>
      </w:r>
      <w:r>
        <w:rPr>
          <w:rFonts w:hint="eastAsia" w:ascii="宋体" w:hAnsi="宋体" w:eastAsia="宋体" w:cs="宋体"/>
          <w:spacing w:val="35"/>
          <w:sz w:val="28"/>
          <w:szCs w:val="28"/>
        </w:rPr>
        <w:t xml:space="preserve"> </w:t>
      </w:r>
      <w:r>
        <w:rPr>
          <w:rFonts w:hint="eastAsia" w:ascii="宋体" w:hAnsi="宋体" w:eastAsia="宋体" w:cs="宋体"/>
          <w:spacing w:val="-13"/>
          <w:sz w:val="28"/>
          <w:szCs w:val="28"/>
        </w:rPr>
        <w:t>量</w:t>
      </w:r>
      <w:r>
        <w:rPr>
          <w:rFonts w:hint="eastAsia" w:ascii="宋体" w:hAnsi="宋体" w:eastAsia="宋体" w:cs="宋体"/>
          <w:spacing w:val="33"/>
          <w:sz w:val="28"/>
          <w:szCs w:val="28"/>
        </w:rPr>
        <w:t xml:space="preserve"> </w:t>
      </w:r>
      <w:r>
        <w:rPr>
          <w:rFonts w:hint="eastAsia" w:ascii="宋体" w:hAnsi="宋体" w:eastAsia="宋体" w:cs="宋体"/>
          <w:spacing w:val="-13"/>
          <w:sz w:val="28"/>
          <w:szCs w:val="28"/>
        </w:rPr>
        <w:t>保</w:t>
      </w:r>
      <w:r>
        <w:rPr>
          <w:rFonts w:hint="eastAsia" w:ascii="宋体" w:hAnsi="宋体" w:eastAsia="宋体" w:cs="宋体"/>
          <w:spacing w:val="31"/>
          <w:sz w:val="28"/>
          <w:szCs w:val="28"/>
        </w:rPr>
        <w:t xml:space="preserve"> </w:t>
      </w:r>
      <w:r>
        <w:rPr>
          <w:rFonts w:hint="eastAsia" w:ascii="宋体" w:hAnsi="宋体" w:eastAsia="宋体" w:cs="宋体"/>
          <w:spacing w:val="-13"/>
          <w:sz w:val="28"/>
          <w:szCs w:val="28"/>
        </w:rPr>
        <w:t>修</w:t>
      </w:r>
      <w:r>
        <w:rPr>
          <w:rFonts w:hint="eastAsia" w:ascii="宋体" w:hAnsi="宋体" w:eastAsia="宋体" w:cs="宋体"/>
          <w:spacing w:val="42"/>
          <w:sz w:val="28"/>
          <w:szCs w:val="28"/>
        </w:rPr>
        <w:t xml:space="preserve"> </w:t>
      </w:r>
      <w:r>
        <w:rPr>
          <w:rFonts w:hint="eastAsia" w:ascii="宋体" w:hAnsi="宋体" w:eastAsia="宋体" w:cs="宋体"/>
          <w:spacing w:val="-13"/>
          <w:sz w:val="28"/>
          <w:szCs w:val="28"/>
        </w:rPr>
        <w:t>书</w:t>
      </w:r>
    </w:p>
    <w:p>
      <w:pPr>
        <w:spacing w:line="275" w:lineRule="auto"/>
        <w:rPr>
          <w:rFonts w:ascii="Arial"/>
          <w:sz w:val="21"/>
        </w:rPr>
      </w:pPr>
    </w:p>
    <w:p>
      <w:pPr>
        <w:spacing w:line="360" w:lineRule="auto"/>
        <w:ind w:firstLine="480" w:firstLineChars="200"/>
        <w:jc w:val="left"/>
        <w:rPr>
          <w:rFonts w:hint="default" w:hAnsi="宋体" w:cs="宋体"/>
          <w:sz w:val="24"/>
          <w:szCs w:val="24"/>
          <w:u w:val="single"/>
          <w:lang w:val="en-US" w:eastAsia="zh-CN"/>
        </w:rPr>
      </w:pPr>
      <w:r>
        <w:rPr>
          <w:rFonts w:hint="eastAsia" w:ascii="宋体" w:hAnsi="宋体" w:eastAsia="宋体" w:cs="宋体"/>
          <w:sz w:val="24"/>
          <w:szCs w:val="24"/>
        </w:rPr>
        <w:t xml:space="preserve">发包人(全称): </w:t>
      </w:r>
      <w:r>
        <w:rPr>
          <w:rFonts w:hint="eastAsia" w:hAnsi="宋体" w:cs="宋体"/>
          <w:sz w:val="24"/>
          <w:szCs w:val="24"/>
          <w:u w:val="single"/>
          <w:lang w:val="en-US" w:eastAsia="zh-CN"/>
        </w:rPr>
        <w:t xml:space="preserve">               </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承包人(全称): </w:t>
      </w:r>
      <w:r>
        <w:rPr>
          <w:rFonts w:hint="eastAsia" w:hAnsi="宋体" w:cs="宋体"/>
          <w:sz w:val="24"/>
          <w:szCs w:val="24"/>
          <w:u w:val="single"/>
          <w:lang w:val="en-US" w:eastAsia="zh-CN"/>
        </w:rPr>
        <w:t xml:space="preserve">                 </w:t>
      </w:r>
      <w:r>
        <w:rPr>
          <w:rFonts w:hint="eastAsia" w:ascii="宋体" w:hAnsi="宋体" w:eastAsia="宋体" w:cs="宋体"/>
          <w:sz w:val="24"/>
          <w:szCs w:val="24"/>
        </w:rPr>
        <w:t xml:space="preserve"> </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发包人、承包人根据《中华人民共和国建筑法》、《建筑工程质量管理条例》,经协 商一致，对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工程签定工程质量保修书。</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承包人在质量保修期内，按照有关法律、法规、规章的管理规定和双方约定，承担本 工程质量保修责任。质量保修范围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，以及双方约定的其他项目。具体有关保修事项，双方约定如下：</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(1)、按照设计文件规定的合理使用年限，本</w:t>
      </w:r>
      <w:r>
        <w:rPr>
          <w:rFonts w:hint="eastAsia" w:ascii="宋体" w:hAnsi="宋体" w:eastAsia="宋体" w:cs="宋体"/>
          <w:sz w:val="24"/>
          <w:szCs w:val="24"/>
          <w:lang w:val="en-US" w:eastAsia="zh-CN"/>
        </w:rPr>
        <w:t>项目</w:t>
      </w:r>
      <w:r>
        <w:rPr>
          <w:rFonts w:hint="eastAsia" w:ascii="宋体" w:hAnsi="宋体" w:eastAsia="宋体" w:cs="宋体"/>
          <w:sz w:val="24"/>
          <w:szCs w:val="24"/>
        </w:rPr>
        <w:t>保修期限为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(2)、根据《建设工程质量管理条例》的规定，本工程自办理竣工验收手续后，在 约定的保修范围和规定的保修期限内发生质量缺陷的，应由施工单位履行保修义务，并对 造成的损失承担赔偿责任；</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(3)、本保修书所称的质量缺陷是指工程不符合国家或行业现行的有关强制性标准、 施工验收规范、设计文件及合同中对工程质量的要求；</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(4)、本工程的保修期，自竣工验收通过之日起计算；</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(5)、其他项目的保修期限由建设单位和施工单位约定；</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(6)、本工程在保修期限内出现质量缺陷，建设单位或管理单位应向施工单位发了保修通知。施工单位接到保修通知后，应当到现场核查情况，并在规定的时间内予以保修。承包人不在约定期限内派人保修的，发包人可以委托他人修理</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(7)、下列情况不属于本工程规定的保修范围:</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1、因使用不当或者第三方造成的质量缺陷;</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2、不可抗力造成的质量缺陷。</w:t>
      </w:r>
    </w:p>
    <w:p>
      <w:pPr>
        <w:spacing w:line="360" w:lineRule="auto"/>
        <w:ind w:firstLine="480" w:firstLineChars="200"/>
        <w:jc w:val="left"/>
        <w:rPr>
          <w:rFonts w:hint="default" w:ascii="宋体" w:hAnsi="宋体" w:eastAsia="宋体" w:cs="宋体"/>
          <w:sz w:val="24"/>
          <w:szCs w:val="24"/>
          <w:lang w:val="en-US" w:eastAsia="zh-CN"/>
        </w:rPr>
      </w:pPr>
      <w:r>
        <w:rPr>
          <w:rFonts w:hint="eastAsia" w:ascii="宋体" w:hAnsi="宋体" w:eastAsia="宋体" w:cs="宋体"/>
          <w:sz w:val="24"/>
          <w:szCs w:val="24"/>
        </w:rPr>
        <w:t>双方约定的其他工程质量保修事项:</w:t>
      </w:r>
      <w:r>
        <w:rPr>
          <w:rFonts w:hint="eastAsia" w:ascii="宋体" w:hAnsi="宋体" w:eastAsia="宋体" w:cs="宋体"/>
          <w:sz w:val="24"/>
          <w:szCs w:val="24"/>
          <w:lang w:val="en-US" w:eastAsia="zh-CN"/>
        </w:rPr>
        <w:t xml:space="preserve">            </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本工程质量保修书，由施工合同发包人、承包人双方在竣工验收前共同签署，作</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为施工合同附件;其有效期限至保修期满。</w:t>
      </w:r>
    </w:p>
    <w:p>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600" w:firstLineChars="200"/>
        <w:textAlignment w:val="baseline"/>
        <w:rPr>
          <w:rFonts w:hint="eastAsia"/>
          <w:spacing w:val="10"/>
          <w:sz w:val="28"/>
          <w:szCs w:val="28"/>
        </w:rPr>
      </w:pPr>
    </w:p>
    <w:p>
      <w:pPr>
        <w:spacing w:line="420" w:lineRule="exact"/>
        <w:ind w:firstLine="456" w:firstLineChars="190"/>
        <w:rPr>
          <w:rFonts w:hint="eastAsia" w:ascii="宋体" w:hAnsi="宋体" w:eastAsia="宋体" w:cs="宋体"/>
          <w:szCs w:val="21"/>
          <w:highlight w:val="none"/>
        </w:rPr>
      </w:pPr>
    </w:p>
    <w:p>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发包人(公章)：</w:t>
      </w:r>
      <w:r>
        <w:rPr>
          <w:rFonts w:hint="eastAsia" w:ascii="宋体" w:hAnsi="宋体" w:eastAsia="宋体" w:cs="宋体"/>
          <w:szCs w:val="21"/>
          <w:highlight w:val="none"/>
          <w:u w:val="single"/>
        </w:rPr>
        <w:t xml:space="preserve">        </w:t>
      </w:r>
      <w:r>
        <w:rPr>
          <w:rFonts w:hint="eastAsia" w:ascii="宋体" w:hAnsi="宋体" w:eastAsia="宋体" w:cs="宋体"/>
          <w:szCs w:val="21"/>
          <w:highlight w:val="none"/>
        </w:rPr>
        <w:t xml:space="preserve">           承包人(公章)：</w:t>
      </w:r>
      <w:r>
        <w:rPr>
          <w:rFonts w:hint="eastAsia" w:ascii="宋体" w:hAnsi="宋体" w:eastAsia="宋体" w:cs="宋体"/>
          <w:szCs w:val="21"/>
          <w:highlight w:val="none"/>
          <w:u w:val="single"/>
        </w:rPr>
        <w:t xml:space="preserve">           </w:t>
      </w:r>
    </w:p>
    <w:p>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地  址：</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 xml:space="preserve">           地  址：</w:t>
      </w:r>
      <w:r>
        <w:rPr>
          <w:rFonts w:hint="eastAsia" w:ascii="宋体" w:hAnsi="宋体" w:eastAsia="宋体" w:cs="宋体"/>
          <w:szCs w:val="21"/>
          <w:highlight w:val="none"/>
          <w:u w:val="single"/>
        </w:rPr>
        <w:t xml:space="preserve">                     </w:t>
      </w:r>
    </w:p>
    <w:p>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代表人(签字)：</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法定代表人(签字)：</w:t>
      </w:r>
      <w:r>
        <w:rPr>
          <w:rFonts w:hint="eastAsia" w:ascii="宋体" w:hAnsi="宋体" w:eastAsia="宋体" w:cs="宋体"/>
          <w:szCs w:val="21"/>
          <w:highlight w:val="none"/>
          <w:u w:val="single"/>
        </w:rPr>
        <w:t xml:space="preserve">       </w:t>
      </w:r>
    </w:p>
    <w:p>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委托代理人(签字)：</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委托代理人(签字)：</w:t>
      </w:r>
      <w:r>
        <w:rPr>
          <w:rFonts w:hint="eastAsia" w:ascii="宋体" w:hAnsi="宋体" w:eastAsia="宋体" w:cs="宋体"/>
          <w:szCs w:val="21"/>
          <w:highlight w:val="none"/>
          <w:u w:val="single"/>
        </w:rPr>
        <w:t xml:space="preserve">         </w:t>
      </w:r>
    </w:p>
    <w:p>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电  话：</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电  话：</w:t>
      </w:r>
      <w:r>
        <w:rPr>
          <w:rFonts w:hint="eastAsia" w:ascii="宋体" w:hAnsi="宋体" w:eastAsia="宋体" w:cs="宋体"/>
          <w:szCs w:val="21"/>
          <w:highlight w:val="none"/>
          <w:u w:val="single"/>
        </w:rPr>
        <w:t>           </w:t>
      </w:r>
    </w:p>
    <w:p>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传  真：</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传  真：</w:t>
      </w:r>
      <w:r>
        <w:rPr>
          <w:rFonts w:hint="eastAsia" w:ascii="宋体" w:hAnsi="宋体" w:eastAsia="宋体" w:cs="宋体"/>
          <w:szCs w:val="21"/>
          <w:highlight w:val="none"/>
          <w:u w:val="single"/>
        </w:rPr>
        <w:t xml:space="preserve">           </w:t>
      </w:r>
    </w:p>
    <w:p>
      <w:pPr>
        <w:spacing w:line="420" w:lineRule="exact"/>
        <w:ind w:firstLine="240" w:firstLineChars="100"/>
        <w:rPr>
          <w:rFonts w:hint="eastAsia" w:ascii="宋体" w:hAnsi="宋体" w:eastAsia="宋体" w:cs="宋体"/>
          <w:szCs w:val="21"/>
          <w:highlight w:val="none"/>
          <w:u w:val="single"/>
        </w:rPr>
      </w:pPr>
      <w:r>
        <w:rPr>
          <w:rFonts w:hint="eastAsia" w:ascii="宋体" w:hAnsi="宋体" w:eastAsia="宋体" w:cs="宋体"/>
          <w:szCs w:val="21"/>
          <w:highlight w:val="none"/>
        </w:rPr>
        <w:t>开户银行：</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开户银行：</w:t>
      </w:r>
      <w:r>
        <w:rPr>
          <w:rFonts w:hint="eastAsia" w:ascii="宋体" w:hAnsi="宋体" w:eastAsia="宋体" w:cs="宋体"/>
          <w:szCs w:val="21"/>
          <w:highlight w:val="none"/>
          <w:u w:val="single"/>
        </w:rPr>
        <w:t xml:space="preserve">                   </w:t>
      </w:r>
    </w:p>
    <w:p>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账  号：</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 xml:space="preserve">           账  号：</w:t>
      </w:r>
      <w:r>
        <w:rPr>
          <w:rFonts w:hint="eastAsia" w:ascii="宋体" w:hAnsi="宋体" w:eastAsia="宋体" w:cs="宋体"/>
          <w:szCs w:val="21"/>
          <w:highlight w:val="none"/>
          <w:u w:val="single"/>
        </w:rPr>
        <w:t xml:space="preserve">                     </w:t>
      </w:r>
    </w:p>
    <w:p>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邮政编码：</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 xml:space="preserve">           邮政编码  </w:t>
      </w:r>
      <w:r>
        <w:rPr>
          <w:rFonts w:hint="eastAsia" w:ascii="宋体" w:hAnsi="宋体" w:eastAsia="宋体" w:cs="宋体"/>
          <w:szCs w:val="21"/>
          <w:highlight w:val="none"/>
          <w:u w:val="single"/>
        </w:rPr>
        <w:t xml:space="preserve">     </w:t>
      </w:r>
    </w:p>
    <w:p>
      <w:pPr>
        <w:jc w:val="center"/>
        <w:rPr>
          <w:rFonts w:hint="eastAsia" w:ascii="宋体" w:hAnsi="宋体" w:eastAsia="宋体" w:cs="宋体"/>
          <w:b/>
          <w:szCs w:val="21"/>
        </w:rPr>
      </w:pPr>
    </w:p>
    <w:p>
      <w:pPr>
        <w:rPr>
          <w:rFonts w:hint="eastAsia" w:ascii="宋体" w:hAnsi="宋体" w:eastAsia="宋体" w:cs="宋体"/>
          <w:b/>
          <w:szCs w:val="21"/>
        </w:rPr>
      </w:pPr>
    </w:p>
    <w:p>
      <w:pPr>
        <w:rPr>
          <w:rFonts w:hint="eastAsia" w:ascii="宋体" w:hAnsi="宋体" w:eastAsia="宋体" w:cs="宋体"/>
          <w:szCs w:val="21"/>
        </w:rPr>
      </w:pPr>
    </w:p>
    <w:p>
      <w:pPr>
        <w:rPr>
          <w:rFonts w:hint="eastAsia" w:ascii="宋体" w:hAnsi="宋体" w:eastAsia="宋体" w:cs="宋体"/>
          <w:b/>
          <w:szCs w:val="21"/>
        </w:rPr>
      </w:pPr>
    </w:p>
    <w:p>
      <w:pPr>
        <w:rPr>
          <w:rFonts w:hint="eastAsia" w:ascii="宋体" w:hAnsi="宋体" w:eastAsia="宋体" w:cs="宋体"/>
          <w:b/>
          <w:sz w:val="28"/>
          <w:szCs w:val="28"/>
        </w:rPr>
      </w:pPr>
    </w:p>
    <w:p>
      <w:pPr>
        <w:rPr>
          <w:rFonts w:hint="eastAsia" w:ascii="宋体" w:hAnsi="宋体" w:eastAsia="宋体" w:cs="宋体"/>
          <w:b/>
          <w:sz w:val="28"/>
          <w:szCs w:val="28"/>
        </w:rPr>
      </w:pPr>
    </w:p>
    <w:p>
      <w:pPr>
        <w:rPr>
          <w:rFonts w:hint="eastAsia" w:ascii="宋体" w:hAnsi="宋体" w:eastAsia="宋体" w:cs="宋体"/>
          <w:b/>
          <w:sz w:val="28"/>
          <w:szCs w:val="28"/>
        </w:rPr>
      </w:pPr>
    </w:p>
    <w:p>
      <w:pPr>
        <w:widowControl/>
        <w:spacing w:line="360" w:lineRule="auto"/>
        <w:rPr>
          <w:rFonts w:hint="eastAsia" w:ascii="宋体" w:hAnsi="宋体" w:eastAsia="宋体" w:cs="宋体"/>
          <w:b/>
          <w:szCs w:val="21"/>
        </w:rPr>
      </w:pPr>
      <w:r>
        <w:rPr>
          <w:rFonts w:hint="eastAsia" w:ascii="宋体" w:hAnsi="宋体" w:eastAsia="宋体" w:cs="宋体"/>
          <w:b/>
          <w:sz w:val="28"/>
          <w:szCs w:val="28"/>
        </w:rPr>
        <w:br w:type="page"/>
      </w:r>
    </w:p>
    <w:p>
      <w:pPr>
        <w:rPr>
          <w:rFonts w:hint="eastAsia" w:ascii="宋体" w:hAnsi="宋体" w:eastAsia="宋体" w:cs="宋体"/>
          <w:b/>
          <w:sz w:val="28"/>
          <w:szCs w:val="28"/>
        </w:rPr>
      </w:pPr>
      <w:r>
        <w:rPr>
          <w:rFonts w:hint="eastAsia" w:ascii="宋体" w:hAnsi="宋体" w:eastAsia="宋体" w:cs="宋体"/>
          <w:b/>
          <w:sz w:val="28"/>
          <w:szCs w:val="28"/>
        </w:rPr>
        <w:t>附件</w:t>
      </w:r>
      <w:r>
        <w:rPr>
          <w:rFonts w:hint="eastAsia" w:ascii="宋体" w:hAnsi="宋体" w:eastAsia="宋体" w:cs="宋体"/>
          <w:b/>
          <w:sz w:val="28"/>
          <w:szCs w:val="28"/>
          <w:lang w:val="en-US" w:eastAsia="zh-CN"/>
        </w:rPr>
        <w:t>2</w:t>
      </w:r>
      <w:r>
        <w:rPr>
          <w:rFonts w:hint="eastAsia" w:ascii="宋体" w:hAnsi="宋体" w:eastAsia="宋体" w:cs="宋体"/>
          <w:b/>
          <w:sz w:val="28"/>
          <w:szCs w:val="28"/>
        </w:rPr>
        <w:t>：</w:t>
      </w:r>
    </w:p>
    <w:p>
      <w:pPr>
        <w:snapToGrid w:val="0"/>
        <w:spacing w:line="380" w:lineRule="exact"/>
        <w:jc w:val="center"/>
        <w:rPr>
          <w:rFonts w:hint="eastAsia" w:ascii="宋体" w:hAnsi="宋体" w:eastAsia="宋体" w:cs="宋体"/>
          <w:b/>
          <w:sz w:val="28"/>
          <w:szCs w:val="28"/>
        </w:rPr>
      </w:pPr>
      <w:r>
        <w:rPr>
          <w:rFonts w:hint="eastAsia" w:ascii="宋体" w:hAnsi="宋体" w:eastAsia="宋体" w:cs="宋体"/>
          <w:b/>
          <w:sz w:val="28"/>
          <w:szCs w:val="28"/>
        </w:rPr>
        <w:t>工程项目廉政合同</w:t>
      </w:r>
    </w:p>
    <w:p>
      <w:pPr>
        <w:pStyle w:val="7"/>
        <w:ind w:left="1313" w:hanging="893"/>
        <w:rPr>
          <w:rFonts w:hint="eastAsia" w:ascii="宋体" w:hAnsi="宋体" w:eastAsia="宋体" w:cs="宋体"/>
          <w:sz w:val="24"/>
          <w:szCs w:val="24"/>
        </w:rPr>
      </w:pPr>
    </w:p>
    <w:p>
      <w:pPr>
        <w:autoSpaceDE w:val="0"/>
        <w:autoSpaceDN w:val="0"/>
        <w:adjustRightIn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为加强工程项目建设中的廉政建设，预防腐败现象的发生，规范工程项目承包、发包及监理等单位的各项活动，防止发生各种谋取不正当利益的违法违纪行为，保护国家、集体和当事人的合法权益，根据《反不正当竞争法》、《建筑法》、《招标投标法》等法律法规和廉政建设有关规定</w:t>
      </w:r>
    </w:p>
    <w:p>
      <w:pPr>
        <w:autoSpaceDE w:val="0"/>
        <w:autoSpaceDN w:val="0"/>
        <w:adjustRightInd w:val="0"/>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（以下简称“甲方”）与</w:t>
      </w:r>
      <w:r>
        <w:rPr>
          <w:rFonts w:hint="eastAsia" w:ascii="宋体" w:hAnsi="宋体" w:eastAsia="宋体" w:cs="宋体"/>
          <w:sz w:val="24"/>
          <w:szCs w:val="24"/>
          <w:u w:val="single"/>
        </w:rPr>
        <w:t xml:space="preserve">               </w:t>
      </w:r>
      <w:r>
        <w:rPr>
          <w:rFonts w:hint="eastAsia" w:ascii="宋体" w:hAnsi="宋体" w:eastAsia="宋体" w:cs="宋体"/>
          <w:sz w:val="24"/>
          <w:szCs w:val="24"/>
        </w:rPr>
        <w:t>（以下简称“乙方”），特订立本廉政合同。</w:t>
      </w:r>
    </w:p>
    <w:p>
      <w:pPr>
        <w:spacing w:line="360" w:lineRule="auto"/>
        <w:ind w:firstLine="480" w:firstLineChars="200"/>
        <w:jc w:val="left"/>
        <w:outlineLvl w:val="9"/>
        <w:rPr>
          <w:rFonts w:hint="eastAsia" w:ascii="宋体" w:hAnsi="宋体" w:eastAsia="宋体" w:cs="宋体"/>
          <w:sz w:val="24"/>
          <w:szCs w:val="24"/>
        </w:rPr>
      </w:pPr>
      <w:bookmarkStart w:id="6" w:name="_Toc913"/>
      <w:bookmarkStart w:id="7" w:name="_Toc17019"/>
      <w:bookmarkStart w:id="8" w:name="_Toc13238"/>
      <w:bookmarkStart w:id="9" w:name="_Toc30261"/>
      <w:bookmarkStart w:id="10" w:name="_Toc14453"/>
      <w:bookmarkStart w:id="11" w:name="_Toc11887"/>
      <w:bookmarkStart w:id="12" w:name="_Toc1436"/>
      <w:bookmarkStart w:id="13" w:name="_Toc415486315"/>
      <w:bookmarkStart w:id="14" w:name="_Toc28072"/>
      <w:bookmarkStart w:id="15" w:name="_Toc22123"/>
      <w:bookmarkStart w:id="16" w:name="_Toc18752"/>
      <w:bookmarkStart w:id="17" w:name="_Toc413154068"/>
      <w:bookmarkStart w:id="18" w:name="_Toc422385744"/>
      <w:bookmarkStart w:id="19" w:name="_Toc16977"/>
      <w:r>
        <w:rPr>
          <w:rFonts w:hint="eastAsia" w:ascii="宋体" w:hAnsi="宋体" w:eastAsia="宋体" w:cs="宋体"/>
          <w:sz w:val="24"/>
          <w:szCs w:val="24"/>
        </w:rPr>
        <w:t>第一条  甲乙双方的权利和义务</w:t>
      </w:r>
      <w:bookmarkEnd w:id="6"/>
      <w:bookmarkEnd w:id="7"/>
      <w:bookmarkEnd w:id="8"/>
      <w:bookmarkEnd w:id="9"/>
      <w:bookmarkEnd w:id="10"/>
      <w:bookmarkEnd w:id="11"/>
      <w:bookmarkEnd w:id="12"/>
      <w:bookmarkEnd w:id="13"/>
      <w:bookmarkEnd w:id="14"/>
      <w:bookmarkEnd w:id="15"/>
      <w:bookmarkEnd w:id="16"/>
      <w:bookmarkEnd w:id="17"/>
      <w:bookmarkEnd w:id="18"/>
      <w:bookmarkEnd w:id="19"/>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双方同意并声明，在业务活动中：</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（一）严格遵守国家关于市场准入、勘测设计、施工监理、招标投标、工程施工、设备安装和市场经营活动等有关法律法规及相关政策，以及廉政建设的各项规定；</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（二）严格执行本项目甲乙双方签订的施工合同文件，自觉按合同办事；</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三）业务活动坚持公开、公平、公正、诚信、透明的原则（除法律法规认定的商业秘密和合同文件另有规定之外），双方人员不得为获取不正当的利益，就工程费用、材料供应、工程量变动、工程验收、工程质量等问题进行私下商谈或达成默契，不得损害国家和集体利益，违反工程建设管理规章制度；</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（四）建立健全廉政制度，开展廉政教育，设立廉政公示牌，公布举报电话。积极开展相互监督，发现对方在业务活动中有违反本合同行为的，有及时提醒对方纠正或向有关部门举报的权利和义务。</w:t>
      </w:r>
    </w:p>
    <w:p>
      <w:pPr>
        <w:spacing w:line="360" w:lineRule="auto"/>
        <w:ind w:firstLine="480" w:firstLineChars="200"/>
        <w:jc w:val="left"/>
        <w:outlineLvl w:val="9"/>
        <w:rPr>
          <w:rFonts w:hint="eastAsia" w:ascii="宋体" w:hAnsi="宋体" w:eastAsia="宋体" w:cs="宋体"/>
          <w:sz w:val="24"/>
          <w:szCs w:val="24"/>
        </w:rPr>
      </w:pPr>
      <w:bookmarkStart w:id="20" w:name="_Toc8341"/>
      <w:bookmarkStart w:id="21" w:name="_Toc25417"/>
      <w:bookmarkStart w:id="22" w:name="_Toc18373"/>
      <w:bookmarkStart w:id="23" w:name="_Toc32555"/>
      <w:bookmarkStart w:id="24" w:name="_Toc2478"/>
      <w:bookmarkStart w:id="25" w:name="_Toc7152"/>
      <w:bookmarkStart w:id="26" w:name="_Toc141"/>
      <w:bookmarkStart w:id="27" w:name="_Toc21231"/>
      <w:bookmarkStart w:id="28" w:name="_Toc422385745"/>
      <w:bookmarkStart w:id="29" w:name="_Toc415486316"/>
      <w:bookmarkStart w:id="30" w:name="_Toc24150"/>
      <w:bookmarkStart w:id="31" w:name="_Toc12370"/>
      <w:bookmarkStart w:id="32" w:name="_Toc2524"/>
      <w:bookmarkStart w:id="33" w:name="_Toc413154069"/>
      <w:r>
        <w:rPr>
          <w:rFonts w:hint="eastAsia" w:ascii="宋体" w:hAnsi="宋体" w:eastAsia="宋体" w:cs="宋体"/>
          <w:sz w:val="24"/>
          <w:szCs w:val="24"/>
        </w:rPr>
        <w:t>第二条  甲方的责任</w:t>
      </w:r>
      <w:bookmarkEnd w:id="20"/>
      <w:bookmarkEnd w:id="21"/>
      <w:bookmarkEnd w:id="22"/>
      <w:bookmarkEnd w:id="23"/>
      <w:bookmarkEnd w:id="24"/>
      <w:bookmarkEnd w:id="25"/>
      <w:bookmarkEnd w:id="26"/>
      <w:bookmarkEnd w:id="27"/>
      <w:bookmarkEnd w:id="28"/>
      <w:bookmarkEnd w:id="29"/>
      <w:bookmarkEnd w:id="30"/>
      <w:bookmarkEnd w:id="31"/>
      <w:bookmarkEnd w:id="32"/>
      <w:bookmarkEnd w:id="33"/>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甲方的领导和从事该工程项目的工作人员，在工程项目的事前、事中、事后应遵守以下规定：</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（一）禁止向乙方索要、接受回扣、礼金、有价证券、贵重物品和好处费、感谢费或在乙方报销任何应由甲方（个人）支付的费用；</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（二）禁止参加乙方安排的宴请和健身、娱乐等活动或接受乙方提供的通讯工具、交通工具和高档办公用品等；</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（三）禁止要求、暗示和接受乙方为个人装修住房、婚丧嫁娶、配偶子女的工作安排以及出国（境）、旅游等提供方便；</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（四）禁止允许、纵容配偶、子女从事与乙方承包本工程有关的设备材料供应、工程分包、劳务等经济活动，并为其提供便利条件；</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（五）禁止以任何理由向乙方推荐分包单位和设备、材料供应商，不得要求乙方购买项目合同规定外的材料、设备和服务等；</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（六）不得为获取乙方回扣或其他谋取私利而多签或多算工程量、多结工程款；不得从乙方承包的工程中收受回扣，谋取私利；</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(七)不得因乙方拒绝本人的不合理要求，而故意刁难乙方；</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(八)其它有关违反廉政规定的行为。</w:t>
      </w:r>
    </w:p>
    <w:p>
      <w:pPr>
        <w:spacing w:line="360" w:lineRule="auto"/>
        <w:ind w:firstLine="480" w:firstLineChars="200"/>
        <w:jc w:val="left"/>
        <w:outlineLvl w:val="9"/>
        <w:rPr>
          <w:rFonts w:hint="eastAsia" w:ascii="宋体" w:hAnsi="宋体" w:eastAsia="宋体" w:cs="宋体"/>
          <w:sz w:val="24"/>
          <w:szCs w:val="24"/>
        </w:rPr>
      </w:pPr>
      <w:bookmarkStart w:id="34" w:name="_Toc32519"/>
      <w:bookmarkStart w:id="35" w:name="_Toc28178"/>
      <w:bookmarkStart w:id="36" w:name="_Toc415486317"/>
      <w:bookmarkStart w:id="37" w:name="_Toc413154070"/>
      <w:bookmarkStart w:id="38" w:name="_Toc422385746"/>
      <w:bookmarkStart w:id="39" w:name="_Toc7583"/>
      <w:bookmarkStart w:id="40" w:name="_Toc7038"/>
      <w:bookmarkStart w:id="41" w:name="_Toc32412"/>
      <w:bookmarkStart w:id="42" w:name="_Toc31918"/>
      <w:bookmarkStart w:id="43" w:name="_Toc23197"/>
      <w:bookmarkStart w:id="44" w:name="_Toc2684"/>
      <w:bookmarkStart w:id="45" w:name="_Toc6206"/>
      <w:bookmarkStart w:id="46" w:name="_Toc12744"/>
      <w:bookmarkStart w:id="47" w:name="_Toc3887"/>
      <w:r>
        <w:rPr>
          <w:rFonts w:hint="eastAsia" w:ascii="宋体" w:hAnsi="宋体" w:eastAsia="宋体" w:cs="宋体"/>
          <w:sz w:val="24"/>
          <w:szCs w:val="24"/>
        </w:rPr>
        <w:t>第三条  乙方的责任</w:t>
      </w:r>
      <w:bookmarkEnd w:id="34"/>
      <w:bookmarkEnd w:id="35"/>
      <w:bookmarkEnd w:id="36"/>
      <w:bookmarkEnd w:id="37"/>
      <w:bookmarkEnd w:id="38"/>
      <w:bookmarkEnd w:id="39"/>
      <w:bookmarkEnd w:id="40"/>
      <w:bookmarkEnd w:id="41"/>
      <w:bookmarkEnd w:id="42"/>
      <w:bookmarkEnd w:id="43"/>
      <w:bookmarkEnd w:id="44"/>
      <w:bookmarkEnd w:id="45"/>
      <w:bookmarkEnd w:id="46"/>
      <w:bookmarkEnd w:id="47"/>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乙方应与甲方保持正常的业务交往，按照有关法律法规和程序开展业务工作，严格执行工程建设的有关方针、政策，尤其是有关强制性标准和规范，并遵守以下规定：</w:t>
      </w:r>
    </w:p>
    <w:p>
      <w:pPr>
        <w:spacing w:line="360" w:lineRule="auto"/>
        <w:ind w:firstLine="480" w:firstLineChars="200"/>
        <w:jc w:val="left"/>
        <w:outlineLvl w:val="9"/>
        <w:rPr>
          <w:rFonts w:hint="eastAsia" w:ascii="宋体" w:hAnsi="宋体" w:eastAsia="宋体" w:cs="宋体"/>
          <w:sz w:val="24"/>
          <w:szCs w:val="24"/>
        </w:rPr>
      </w:pPr>
      <w:bookmarkStart w:id="48" w:name="_Toc8905"/>
      <w:bookmarkStart w:id="49" w:name="_Toc31008"/>
      <w:bookmarkStart w:id="50" w:name="_Toc7562"/>
      <w:bookmarkStart w:id="51" w:name="_Toc422385747"/>
      <w:bookmarkStart w:id="52" w:name="_Toc31442"/>
      <w:bookmarkStart w:id="53" w:name="_Toc5847"/>
      <w:bookmarkStart w:id="54" w:name="_Toc13064"/>
      <w:bookmarkStart w:id="55" w:name="_Toc415486318"/>
      <w:bookmarkStart w:id="56" w:name="_Toc30492"/>
      <w:bookmarkStart w:id="57" w:name="_Toc25572"/>
      <w:bookmarkStart w:id="58" w:name="_Toc413154071"/>
      <w:bookmarkStart w:id="59" w:name="_Toc8553"/>
      <w:bookmarkStart w:id="60" w:name="_Toc593"/>
      <w:bookmarkStart w:id="61" w:name="_Toc17968"/>
      <w:bookmarkStart w:id="62" w:name="_Toc25626"/>
      <w:r>
        <w:rPr>
          <w:rFonts w:hint="eastAsia" w:ascii="宋体" w:hAnsi="宋体" w:eastAsia="宋体" w:cs="宋体"/>
          <w:sz w:val="24"/>
          <w:szCs w:val="24"/>
        </w:rPr>
        <w:t>（一）不准以任何理由、任何形式向甲方、监理单位及其工作人员行贿或馈赠礼金、有价证券、贵重物品等；</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pPr>
        <w:spacing w:line="360" w:lineRule="auto"/>
        <w:ind w:firstLine="480" w:firstLineChars="200"/>
        <w:jc w:val="left"/>
        <w:outlineLvl w:val="9"/>
        <w:rPr>
          <w:rFonts w:hint="eastAsia" w:ascii="宋体" w:hAnsi="宋体" w:eastAsia="宋体" w:cs="宋体"/>
          <w:sz w:val="24"/>
          <w:szCs w:val="24"/>
        </w:rPr>
      </w:pPr>
      <w:bookmarkStart w:id="63" w:name="_Toc7351"/>
      <w:bookmarkStart w:id="64" w:name="_Toc422385748"/>
      <w:bookmarkStart w:id="65" w:name="_Toc20043"/>
      <w:bookmarkStart w:id="66" w:name="_Toc415486319"/>
      <w:bookmarkStart w:id="67" w:name="_Toc413154072"/>
      <w:bookmarkStart w:id="68" w:name="_Toc22664"/>
      <w:bookmarkStart w:id="69" w:name="_Toc48"/>
      <w:bookmarkStart w:id="70" w:name="_Toc510"/>
      <w:bookmarkStart w:id="71" w:name="_Toc25010"/>
      <w:bookmarkStart w:id="72" w:name="_Toc8995"/>
      <w:bookmarkStart w:id="73" w:name="_Toc21027"/>
      <w:bookmarkStart w:id="74" w:name="_Toc22886"/>
      <w:bookmarkStart w:id="75" w:name="_Toc22905"/>
      <w:bookmarkStart w:id="76" w:name="_Toc3813"/>
      <w:bookmarkStart w:id="77" w:name="_Toc9694"/>
      <w:r>
        <w:rPr>
          <w:rFonts w:hint="eastAsia" w:ascii="宋体" w:hAnsi="宋体" w:eastAsia="宋体" w:cs="宋体"/>
          <w:sz w:val="24"/>
          <w:szCs w:val="24"/>
        </w:rPr>
        <w:t>（二）不准以任何名义为甲方、监理单位及其工作人员报销应由对方或个人支付的费用；</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pPr>
        <w:spacing w:line="360" w:lineRule="auto"/>
        <w:ind w:firstLine="480" w:firstLineChars="200"/>
        <w:jc w:val="left"/>
        <w:outlineLvl w:val="9"/>
        <w:rPr>
          <w:rFonts w:hint="eastAsia" w:ascii="宋体" w:hAnsi="宋体" w:eastAsia="宋体" w:cs="宋体"/>
          <w:sz w:val="24"/>
          <w:szCs w:val="24"/>
        </w:rPr>
      </w:pPr>
      <w:bookmarkStart w:id="78" w:name="_Toc16297"/>
      <w:bookmarkStart w:id="79" w:name="_Toc413154073"/>
      <w:bookmarkStart w:id="80" w:name="_Toc18761"/>
      <w:bookmarkStart w:id="81" w:name="_Toc23130"/>
      <w:bookmarkStart w:id="82" w:name="_Toc415486320"/>
      <w:bookmarkStart w:id="83" w:name="_Toc11157"/>
      <w:bookmarkStart w:id="84" w:name="_Toc20669"/>
      <w:bookmarkStart w:id="85" w:name="_Toc25972"/>
      <w:bookmarkStart w:id="86" w:name="_Toc9580"/>
      <w:bookmarkStart w:id="87" w:name="_Toc6840"/>
      <w:bookmarkStart w:id="88" w:name="_Toc422385749"/>
      <w:bookmarkStart w:id="89" w:name="_Toc13487"/>
      <w:bookmarkStart w:id="90" w:name="_Toc9592"/>
      <w:bookmarkStart w:id="91" w:name="_Toc5542"/>
      <w:bookmarkStart w:id="92" w:name="_Toc32349"/>
      <w:r>
        <w:rPr>
          <w:rFonts w:hint="eastAsia" w:ascii="宋体" w:hAnsi="宋体" w:eastAsia="宋体" w:cs="宋体"/>
          <w:sz w:val="24"/>
          <w:szCs w:val="24"/>
        </w:rPr>
        <w:t>（三）不准以任何理由为甲方、监理单位和其他相关单位及其工作人员提供有可能影响执行公务的宴请及健身、娱乐和旅游等活动；</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pPr>
        <w:spacing w:line="360" w:lineRule="auto"/>
        <w:ind w:firstLine="480" w:firstLineChars="200"/>
        <w:jc w:val="left"/>
        <w:outlineLvl w:val="9"/>
        <w:rPr>
          <w:rFonts w:hint="eastAsia" w:ascii="宋体" w:hAnsi="宋体" w:eastAsia="宋体" w:cs="宋体"/>
          <w:sz w:val="24"/>
          <w:szCs w:val="24"/>
        </w:rPr>
      </w:pPr>
      <w:bookmarkStart w:id="93" w:name="_Toc30162"/>
      <w:bookmarkStart w:id="94" w:name="_Toc413154074"/>
      <w:bookmarkStart w:id="95" w:name="_Toc9394"/>
      <w:bookmarkStart w:id="96" w:name="_Toc2249"/>
      <w:bookmarkStart w:id="97" w:name="_Toc24555"/>
      <w:bookmarkStart w:id="98" w:name="_Toc5954"/>
      <w:bookmarkStart w:id="99" w:name="_Toc29314"/>
      <w:bookmarkStart w:id="100" w:name="_Toc3652"/>
      <w:bookmarkStart w:id="101" w:name="_Toc422385750"/>
      <w:bookmarkStart w:id="102" w:name="_Toc17480"/>
      <w:bookmarkStart w:id="103" w:name="_Toc32282"/>
      <w:bookmarkStart w:id="104" w:name="_Toc30132"/>
      <w:bookmarkStart w:id="105" w:name="_Toc23772"/>
      <w:bookmarkStart w:id="106" w:name="_Toc20572"/>
      <w:bookmarkStart w:id="107" w:name="_Toc415486321"/>
      <w:r>
        <w:rPr>
          <w:rFonts w:hint="eastAsia" w:ascii="宋体" w:hAnsi="宋体" w:eastAsia="宋体" w:cs="宋体"/>
          <w:sz w:val="24"/>
          <w:szCs w:val="24"/>
        </w:rPr>
        <w:t>（四）不准为甲方和监理单位及其工作人员购置或提供通讯工具、交通工具和高档办公用品和装修住房等；</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(五)不准接受或暗示为甲方、监理单位和其它相关单位及其工作人员装修房屋、婚丧嫁娶、配偶子女的工作安排以及出国（境）、旅游观光活动提供方便；</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(六)不准利用黄、赌、贿等各种手段拉拢腐蚀甲方工作人员；</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(七)其它有关违反廉政规定的行为。</w:t>
      </w:r>
    </w:p>
    <w:p>
      <w:pPr>
        <w:spacing w:line="360" w:lineRule="auto"/>
        <w:ind w:firstLine="480" w:firstLineChars="200"/>
        <w:jc w:val="left"/>
        <w:outlineLvl w:val="9"/>
        <w:rPr>
          <w:rFonts w:hint="eastAsia" w:ascii="宋体" w:hAnsi="宋体" w:eastAsia="宋体" w:cs="宋体"/>
          <w:sz w:val="24"/>
          <w:szCs w:val="24"/>
        </w:rPr>
      </w:pPr>
      <w:bookmarkStart w:id="108" w:name="_Toc5945"/>
      <w:bookmarkStart w:id="109" w:name="_Toc18902"/>
      <w:bookmarkStart w:id="110" w:name="_Toc30061"/>
      <w:bookmarkStart w:id="111" w:name="_Toc955"/>
      <w:bookmarkStart w:id="112" w:name="_Toc30789"/>
      <w:bookmarkStart w:id="113" w:name="_Toc413154075"/>
      <w:bookmarkStart w:id="114" w:name="_Toc24845"/>
      <w:bookmarkStart w:id="115" w:name="_Toc415486322"/>
      <w:bookmarkStart w:id="116" w:name="_Toc12408"/>
      <w:bookmarkStart w:id="117" w:name="_Toc17403"/>
      <w:bookmarkStart w:id="118" w:name="_Toc422385751"/>
      <w:bookmarkStart w:id="119" w:name="_Toc21238"/>
      <w:bookmarkStart w:id="120" w:name="_Toc31896"/>
      <w:bookmarkStart w:id="121" w:name="_Toc19167"/>
      <w:r>
        <w:rPr>
          <w:rFonts w:hint="eastAsia" w:ascii="宋体" w:hAnsi="宋体" w:eastAsia="宋体" w:cs="宋体"/>
          <w:sz w:val="24"/>
          <w:szCs w:val="24"/>
        </w:rPr>
        <w:t>第四条  违约责任</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（一）甲方工作人员违反本合同第一、第二条责任行为的，按照管理权限，依据有关法律法规和规定给予党纪政纪处分或组织处理；涉嫌犯罪的，移交司法机关追究刑事责任；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（二）乙方工作人员违反本合同第一、第三条责任行为的，</w:t>
      </w:r>
      <w:r>
        <w:rPr>
          <w:rFonts w:hint="eastAsia" w:ascii="宋体" w:hAnsi="宋体" w:eastAsia="宋体" w:cs="宋体"/>
          <w:kern w:val="0"/>
          <w:sz w:val="24"/>
          <w:szCs w:val="24"/>
          <w:lang w:val="zh-CN"/>
        </w:rPr>
        <w:t>有关行政主管部门有权中止工程项目建设合同</w:t>
      </w:r>
      <w:r>
        <w:rPr>
          <w:rFonts w:hint="eastAsia" w:ascii="宋体" w:hAnsi="宋体" w:eastAsia="宋体" w:cs="宋体"/>
          <w:sz w:val="24"/>
          <w:szCs w:val="24"/>
        </w:rPr>
        <w:t>；涉嫌犯罪的，移交司法机关追究刑事责任；情节严重的，限制乙方不得进入辖区建设市场并在新闻媒体曝光；</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（三）乙方如将部分辅助项目分包的，有责任向承包方交待本合同的具体内容，并要求其严格执行本合同规定；</w:t>
      </w:r>
    </w:p>
    <w:p>
      <w:pPr>
        <w:tabs>
          <w:tab w:val="left" w:pos="158"/>
        </w:tabs>
        <w:autoSpaceDE w:val="0"/>
        <w:autoSpaceDN w:val="0"/>
        <w:adjustRightInd w:val="0"/>
        <w:spacing w:line="360" w:lineRule="auto"/>
        <w:ind w:firstLine="480" w:firstLineChars="200"/>
        <w:jc w:val="left"/>
        <w:rPr>
          <w:rFonts w:hint="eastAsia" w:ascii="宋体" w:hAnsi="宋体" w:eastAsia="宋体" w:cs="宋体"/>
          <w:kern w:val="0"/>
          <w:sz w:val="24"/>
          <w:szCs w:val="24"/>
          <w:lang w:val="zh-CN"/>
        </w:rPr>
      </w:pPr>
      <w:r>
        <w:rPr>
          <w:rFonts w:hint="eastAsia" w:ascii="宋体" w:hAnsi="宋体" w:eastAsia="宋体" w:cs="宋体"/>
          <w:kern w:val="0"/>
          <w:sz w:val="24"/>
          <w:szCs w:val="24"/>
        </w:rPr>
        <w:t>（</w:t>
      </w:r>
      <w:r>
        <w:rPr>
          <w:rFonts w:hint="eastAsia" w:ascii="宋体" w:hAnsi="宋体" w:eastAsia="宋体" w:cs="宋体"/>
          <w:kern w:val="0"/>
          <w:sz w:val="24"/>
          <w:szCs w:val="24"/>
          <w:lang w:val="zh-CN"/>
        </w:rPr>
        <w:t>四）乙方在工程项目建设中贿赂甲方人员、工程监理及中介方人员，被纪检监察机关或司法机关立案查处的，甲方有权中止工程建设合同。由此给甲方造成的损失以及发生的一切费用均由乙方承担，可在工程结算款中扣除；</w:t>
      </w:r>
    </w:p>
    <w:p>
      <w:pPr>
        <w:autoSpaceDE w:val="0"/>
        <w:autoSpaceDN w:val="0"/>
        <w:adjustRightInd w:val="0"/>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（五）甲乙双方人员赠送、贿赂、接受或索要钱物的行为，如果一方发生，另一方当事人应立即主动报告本单位领导，或向纪委、监察局等有关部门举报。</w:t>
      </w:r>
    </w:p>
    <w:p>
      <w:pPr>
        <w:tabs>
          <w:tab w:val="left" w:pos="628"/>
        </w:tabs>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第五条  本合同作为工程合同的附件，与工程施工合同具有同等法律效力，甲乙双方签署后立即生效。</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第六条  本合同的有效期为双方签署之日起至该工程项目竣工验收合格、工程资金结清时止。</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第七条  本合同正本贰份。甲乙方各执正（副）本陆份，其中甲方应在其纪检监察部门报备本合同副本一份。</w:t>
      </w:r>
    </w:p>
    <w:p>
      <w:pPr>
        <w:spacing w:line="360" w:lineRule="auto"/>
        <w:ind w:firstLine="720" w:firstLineChars="300"/>
        <w:jc w:val="left"/>
        <w:rPr>
          <w:rFonts w:hint="eastAsia" w:ascii="宋体" w:hAnsi="宋体" w:eastAsia="宋体" w:cs="宋体"/>
          <w:sz w:val="24"/>
          <w:szCs w:val="24"/>
        </w:rPr>
      </w:pPr>
    </w:p>
    <w:p>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甲方单位：（盖章）                  乙方单位：（盖章）   </w:t>
      </w:r>
    </w:p>
    <w:p>
      <w:pPr>
        <w:spacing w:line="360" w:lineRule="auto"/>
        <w:jc w:val="left"/>
        <w:rPr>
          <w:rFonts w:hint="eastAsia" w:ascii="宋体" w:hAnsi="宋体" w:eastAsia="宋体" w:cs="宋体"/>
          <w:sz w:val="24"/>
          <w:szCs w:val="24"/>
        </w:rPr>
      </w:pPr>
    </w:p>
    <w:p>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法定代表人（委托代理人）：          法定代表人（委托代理人）：</w:t>
      </w:r>
    </w:p>
    <w:p>
      <w:pPr>
        <w:spacing w:line="360" w:lineRule="auto"/>
        <w:jc w:val="left"/>
        <w:rPr>
          <w:rFonts w:hint="eastAsia" w:ascii="宋体" w:hAnsi="宋体" w:eastAsia="宋体" w:cs="宋体"/>
          <w:sz w:val="24"/>
          <w:szCs w:val="24"/>
        </w:rPr>
      </w:pPr>
    </w:p>
    <w:p>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地址：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地址：</w:t>
      </w:r>
    </w:p>
    <w:p>
      <w:pPr>
        <w:spacing w:line="360" w:lineRule="auto"/>
        <w:jc w:val="left"/>
        <w:rPr>
          <w:rFonts w:hint="eastAsia" w:ascii="宋体" w:hAnsi="宋体" w:eastAsia="宋体" w:cs="宋体"/>
          <w:sz w:val="24"/>
          <w:szCs w:val="24"/>
        </w:rPr>
      </w:pPr>
    </w:p>
    <w:p>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电话：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电话：</w:t>
      </w:r>
    </w:p>
    <w:p>
      <w:pPr>
        <w:spacing w:line="360" w:lineRule="auto"/>
        <w:ind w:firstLine="360" w:firstLineChars="150"/>
        <w:jc w:val="left"/>
        <w:rPr>
          <w:rFonts w:hint="eastAsia" w:ascii="宋体" w:hAnsi="宋体" w:eastAsia="宋体" w:cs="宋体"/>
          <w:sz w:val="24"/>
          <w:szCs w:val="24"/>
        </w:rPr>
      </w:pPr>
    </w:p>
    <w:p>
      <w:pPr>
        <w:spacing w:line="360" w:lineRule="auto"/>
        <w:ind w:firstLine="720" w:firstLineChars="300"/>
        <w:jc w:val="left"/>
        <w:rPr>
          <w:rFonts w:hint="eastAsia" w:ascii="宋体" w:hAnsi="宋体" w:eastAsia="宋体" w:cs="宋体"/>
          <w:b/>
          <w:sz w:val="24"/>
          <w:szCs w:val="24"/>
        </w:rPr>
      </w:pPr>
      <w:r>
        <w:rPr>
          <w:rFonts w:hint="eastAsia" w:ascii="宋体" w:hAnsi="宋体" w:eastAsia="宋体" w:cs="宋体"/>
          <w:sz w:val="24"/>
          <w:szCs w:val="24"/>
        </w:rPr>
        <w:t xml:space="preserve">年   月   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BC1C6F"/>
    <w:multiLevelType w:val="singleLevel"/>
    <w:tmpl w:val="5DBC1C6F"/>
    <w:lvl w:ilvl="0" w:tentative="0">
      <w:start w:val="2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JmNjFkN2ZjYTc4NTk2YTc2OGM5MzM0ZmMyOTY0YWUifQ=="/>
  </w:docVars>
  <w:rsids>
    <w:rsidRoot w:val="00000000"/>
    <w:rsid w:val="01374E54"/>
    <w:rsid w:val="026305F6"/>
    <w:rsid w:val="0BEE0751"/>
    <w:rsid w:val="0CCB4FE8"/>
    <w:rsid w:val="11A47496"/>
    <w:rsid w:val="1A7A6085"/>
    <w:rsid w:val="1D3E15EC"/>
    <w:rsid w:val="1E4F37EF"/>
    <w:rsid w:val="219F7F2A"/>
    <w:rsid w:val="27502900"/>
    <w:rsid w:val="2A5E33E6"/>
    <w:rsid w:val="3F253F62"/>
    <w:rsid w:val="3FC27A03"/>
    <w:rsid w:val="46386C71"/>
    <w:rsid w:val="46AB11F1"/>
    <w:rsid w:val="4816606B"/>
    <w:rsid w:val="546E760A"/>
    <w:rsid w:val="5A0C7DA1"/>
    <w:rsid w:val="5A4412E8"/>
    <w:rsid w:val="5B7E6A7C"/>
    <w:rsid w:val="5EB832DB"/>
    <w:rsid w:val="62465E1A"/>
    <w:rsid w:val="71C823A7"/>
    <w:rsid w:val="729D3834"/>
    <w:rsid w:val="72B666A4"/>
    <w:rsid w:val="72D07765"/>
    <w:rsid w:val="733A1083"/>
    <w:rsid w:val="778E4B6B"/>
    <w:rsid w:val="78CF4963"/>
    <w:rsid w:val="79865022"/>
    <w:rsid w:val="7A097A01"/>
    <w:rsid w:val="7A813A3B"/>
    <w:rsid w:val="7CAF4890"/>
    <w:rsid w:val="7CFB7A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9">
    <w:name w:val="Default Paragraph Font"/>
    <w:semiHidden/>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仿宋" w:hAnsi="仿宋" w:eastAsia="仿宋" w:cs="仿宋"/>
      <w:sz w:val="21"/>
      <w:szCs w:val="21"/>
      <w:lang w:val="en-US" w:eastAsia="en-US" w:bidi="ar-SA"/>
    </w:rPr>
  </w:style>
  <w:style w:type="paragraph" w:styleId="3">
    <w:name w:val="Body Text Indent"/>
    <w:basedOn w:val="1"/>
    <w:next w:val="4"/>
    <w:autoRedefine/>
    <w:qFormat/>
    <w:uiPriority w:val="0"/>
    <w:pPr>
      <w:ind w:left="1083" w:leftChars="30" w:hanging="1020" w:hangingChars="425"/>
    </w:pPr>
    <w:rPr>
      <w:rFonts w:ascii="宋体" w:hAnsi="宋体"/>
      <w:sz w:val="24"/>
    </w:rPr>
  </w:style>
  <w:style w:type="paragraph" w:customStyle="1" w:styleId="4">
    <w:name w:val="font5"/>
    <w:basedOn w:val="1"/>
    <w:autoRedefine/>
    <w:qFormat/>
    <w:uiPriority w:val="0"/>
    <w:pPr>
      <w:widowControl/>
      <w:spacing w:before="100" w:beforeLines="0" w:beforeAutospacing="1" w:after="100" w:afterLines="0" w:afterAutospacing="1"/>
      <w:jc w:val="left"/>
    </w:pPr>
    <w:rPr>
      <w:rFonts w:hint="eastAsia" w:ascii="宋体" w:hAnsi="宋体"/>
      <w:kern w:val="0"/>
      <w:sz w:val="24"/>
    </w:rPr>
  </w:style>
  <w:style w:type="paragraph" w:styleId="5">
    <w:name w:val="footer"/>
    <w:basedOn w:val="1"/>
    <w:autoRedefine/>
    <w:qFormat/>
    <w:uiPriority w:val="0"/>
    <w:pPr>
      <w:tabs>
        <w:tab w:val="center" w:pos="4153"/>
        <w:tab w:val="right" w:pos="8306"/>
      </w:tabs>
      <w:snapToGrid w:val="0"/>
      <w:jc w:val="left"/>
    </w:pPr>
    <w:rPr>
      <w:rFonts w:ascii="Times New Roman"/>
      <w:kern w:val="2"/>
      <w:sz w:val="18"/>
      <w:szCs w:val="18"/>
    </w:rPr>
  </w:style>
  <w:style w:type="paragraph" w:styleId="6">
    <w:name w:val="Body Text First Indent"/>
    <w:basedOn w:val="1"/>
    <w:next w:val="1"/>
    <w:qFormat/>
    <w:uiPriority w:val="0"/>
    <w:pPr>
      <w:adjustRightInd w:val="0"/>
      <w:ind w:firstLine="420"/>
      <w:jc w:val="left"/>
      <w:textAlignment w:val="baseline"/>
    </w:pPr>
    <w:rPr>
      <w:b/>
      <w:kern w:val="0"/>
      <w:sz w:val="21"/>
    </w:rPr>
  </w:style>
  <w:style w:type="paragraph" w:styleId="7">
    <w:name w:val="Body Text First Indent 2"/>
    <w:basedOn w:val="3"/>
    <w:next w:val="6"/>
    <w:autoRedefine/>
    <w:qFormat/>
    <w:uiPriority w:val="0"/>
    <w:pPr>
      <w:spacing w:after="120"/>
      <w:ind w:left="420" w:leftChars="200" w:firstLine="420"/>
    </w:pPr>
    <w:rPr>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50</Pages>
  <Words>25016</Words>
  <Characters>25916</Characters>
  <Lines>0</Lines>
  <Paragraphs>0</Paragraphs>
  <TotalTime>0</TotalTime>
  <ScaleCrop>false</ScaleCrop>
  <LinksUpToDate>false</LinksUpToDate>
  <CharactersWithSpaces>28328</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2024-11-14T08:51:00Z</dcterms:created>
  <dc:creator>茉莉</dc:creator>
  <cp:lastModifiedBy>微信用户</cp:lastModifiedBy>
  <dcterms:modified xsi:type="dcterms:W3CDTF">2025-08-11T01:35:09Z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D3B241CFDA664FE787D8D89E91112415_13</vt:lpwstr>
  </property>
  <property fmtid="{D5CDD505-2E9C-101B-9397-08002B2CF9AE}" pid="4" name="KSOTemplateDocerSaveRecord">
    <vt:lpwstr>eyJoZGlkIjoiYWY0OWZhMWRhMGE1Yjc4MzE2ZjAwZWU1MjQxYTg4MWUiLCJ1c2VySWQiOiIxMzQ2NzAzMTY1In0=</vt:lpwstr>
  </property>
</Properties>
</file>