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哑柏幼儿园图纸问题</w:t>
      </w:r>
    </w:p>
    <w:p w14:paraId="675724A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sz w:val="32"/>
          <w:szCs w:val="32"/>
        </w:rPr>
      </w:pPr>
    </w:p>
    <w:p w14:paraId="12B9D90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哑柏镇第二幼儿园改造项目</w:t>
      </w:r>
    </w:p>
    <w:p w14:paraId="3107D658">
      <w:pP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土建问题：</w:t>
      </w:r>
    </w:p>
    <w:p w14:paraId="525CDD0B">
      <w:pPr>
        <w:numPr>
          <w:ilvl w:val="0"/>
          <w:numId w:val="1"/>
        </w:numPr>
        <w:ind w:leftChars="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基础DZ-1配筋规格不明，请明确；</w:t>
      </w:r>
    </w:p>
    <w:p w14:paraId="2E9E8656">
      <w:pPr>
        <w:numPr>
          <w:ilvl w:val="0"/>
          <w:numId w:val="0"/>
        </w:numPr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答复：如下图所示：共8个短柱</w:t>
      </w:r>
    </w:p>
    <w:p w14:paraId="02344DE9">
      <w:pPr>
        <w:numPr>
          <w:ilvl w:val="0"/>
          <w:numId w:val="0"/>
        </w:numPr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bookmarkStart w:id="0" w:name="_GoBack"/>
      <w:r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  <w:drawing>
          <wp:inline distT="0" distB="0" distL="114300" distR="114300">
            <wp:extent cx="2661920" cy="2799080"/>
            <wp:effectExtent l="0" t="0" r="5080" b="1270"/>
            <wp:docPr id="12" name="图片 12" descr="17521321848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175213218487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61920" cy="27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58A491C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2.拆除原走廊窗户后，窗洞口是否考虑新做其他项，请明确；</w:t>
      </w:r>
    </w:p>
    <w:p w14:paraId="26747D2F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C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C00000"/>
          <w:kern w:val="0"/>
          <w:sz w:val="32"/>
          <w:szCs w:val="32"/>
          <w:lang w:val="en-US" w:eastAsia="zh-CN" w:bidi="ar"/>
        </w:rPr>
        <w:t>答复：洞口安装木门尺寸见图纸</w:t>
      </w:r>
    </w:p>
    <w:p w14:paraId="6FB2BD5A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3.一层楼梯口栅栏门材质及做法不明，请明确；</w:t>
      </w:r>
    </w:p>
    <w:p w14:paraId="5DFF2A27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3200400" cy="1973580"/>
            <wp:effectExtent l="0" t="0" r="0" b="7620"/>
            <wp:docPr id="10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973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A1F28A"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color w:val="C0000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C00000"/>
          <w:sz w:val="30"/>
          <w:szCs w:val="30"/>
          <w:lang w:eastAsia="zh-CN"/>
        </w:rPr>
        <w:t>答复：焊接防攀爬不锈钢栅栏门</w:t>
      </w:r>
    </w:p>
    <w:p w14:paraId="451D1C12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4.楼梯面层、防滑条材质不明，请明确；</w:t>
      </w:r>
    </w:p>
    <w:p w14:paraId="6BF9F53C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2943225" cy="1727200"/>
            <wp:effectExtent l="0" t="0" r="9525" b="6350"/>
            <wp:docPr id="1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72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158919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C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30"/>
          <w:szCs w:val="30"/>
          <w:lang w:val="en-US" w:eastAsia="zh-CN"/>
        </w:rPr>
        <w:t>答复：楼梯面层铺设防滑地砖地面，楼39</w:t>
      </w:r>
    </w:p>
    <w:p w14:paraId="5E77149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C0000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C00000"/>
          <w:sz w:val="30"/>
          <w:szCs w:val="30"/>
          <w:lang w:val="en-US" w:eastAsia="zh-CN"/>
        </w:rPr>
        <w:t xml:space="preserve">      踏步防滑条做法见09J08   75页16 缸砖面踏步防滑条</w:t>
      </w:r>
    </w:p>
    <w:p w14:paraId="4296904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"/>
        </w:rPr>
        <w:t>5.穿孔铝板厚度不明，穿孔铝板是否单设龙骨，请明确。</w:t>
      </w:r>
    </w:p>
    <w:p w14:paraId="41C1C37D">
      <w:pPr>
        <w:numPr>
          <w:ilvl w:val="0"/>
          <w:numId w:val="0"/>
        </w:numPr>
        <w:ind w:leftChars="0" w:firstLine="640" w:firstLineChars="200"/>
        <w:rPr>
          <w:rFonts w:hint="default" w:ascii="仿宋" w:hAnsi="仿宋" w:eastAsia="仿宋" w:cs="仿宋"/>
          <w:color w:val="C00000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C00000"/>
          <w:kern w:val="0"/>
          <w:sz w:val="32"/>
          <w:szCs w:val="32"/>
          <w:lang w:val="en-US" w:eastAsia="zh-CN" w:bidi="ar"/>
        </w:rPr>
        <w:t>答复：具体详见厂家二次深化设计。</w:t>
      </w:r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EA85CCA"/>
    <w:multiLevelType w:val="singleLevel"/>
    <w:tmpl w:val="CEA85CC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F046CBD"/>
    <w:rsid w:val="10AD3597"/>
    <w:rsid w:val="139A7BF0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B3140E6"/>
    <w:rsid w:val="3F7C101A"/>
    <w:rsid w:val="3FB157F6"/>
    <w:rsid w:val="41FD4D22"/>
    <w:rsid w:val="459A76F7"/>
    <w:rsid w:val="472401F5"/>
    <w:rsid w:val="4CA2325C"/>
    <w:rsid w:val="4E570D41"/>
    <w:rsid w:val="557E3F74"/>
    <w:rsid w:val="55DE138D"/>
    <w:rsid w:val="5CAD0381"/>
    <w:rsid w:val="64044275"/>
    <w:rsid w:val="67B37577"/>
    <w:rsid w:val="682C3003"/>
    <w:rsid w:val="69676F39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1504</Words>
  <Characters>1600</Characters>
  <Lines>0</Lines>
  <Paragraphs>0</Paragraphs>
  <TotalTime>0</TotalTime>
  <ScaleCrop>false</ScaleCrop>
  <LinksUpToDate>false</LinksUpToDate>
  <CharactersWithSpaces>1621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阿鑫</cp:lastModifiedBy>
  <dcterms:modified xsi:type="dcterms:W3CDTF">2025-07-17T09:01:22Z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82ADA27201A442158A207DC77939BAAA_13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