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C8D6C">
      <w:pPr>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rPr>
        <w:t>资格证明文件</w:t>
      </w:r>
    </w:p>
    <w:p w14:paraId="3CCAE7F8">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1、合格供应商：具有独立承担民事责任能力的法人、其他组织或自然人，并出具合法有效的营业执照或事业单位法人证书等国家规定的相关证明，自然人参与的提供其身份证明。</w:t>
      </w:r>
    </w:p>
    <w:p w14:paraId="5659411D">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2、本采购包专门面向中小企业采购：参与的供应商（联合体）工程的施工单位全部为符合政策要求的中小企业。</w:t>
      </w:r>
    </w:p>
    <w:p w14:paraId="2F6CD4A0">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3、法人身份证明或授权委托：法定代表人参加磋商须出具法定代表人身份证明（并附有效证件），被授权代理人参加磋商须出具法定代表人授权书及被授权人有效证件。</w:t>
      </w:r>
    </w:p>
    <w:p w14:paraId="2B27F350">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4、财务状况报告：供应商提供2024年的财务审计报告(成立时间至提交响应文件截止时间不足年的可提供成立后任意时段的资产负债表)，或其基本存款账户开户银行出具的资信或资金证明(复印件加盖供应商公章)。</w:t>
      </w:r>
    </w:p>
    <w:p w14:paraId="18C18296">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5、税收缴纳证明：提供响应文件递交截止时间前6个月内任意1个月已缴纳完税凭证（任意税种）或税务机关开具的完税证明（任意税种）。</w:t>
      </w:r>
    </w:p>
    <w:p w14:paraId="0189D3C4">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6、社会保障资金缴纳证明：提供响应文件递交截止时间前6个月内任意1个月已缴存的任意时段的社会保障资金缴存单据或社保机构开具的社会保险参保缴费情况证明。</w:t>
      </w:r>
    </w:p>
    <w:p w14:paraId="2C0C3D40">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7、项目经理资格要求：拟派项目经理须具有市政公用工程专业二级及以上注册建造师资格，并具有安全生产考核合格证，在本单位注册且无在建工程，提供承诺书。</w:t>
      </w:r>
    </w:p>
    <w:p w14:paraId="21DDAB24">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8、企业资质要求：供应商具备建设部门颁发的市政公用工程施工总承包三级及以上资质,且具备有效的安全生产许可证。</w:t>
      </w:r>
    </w:p>
    <w:p w14:paraId="70A12DE8">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9、业绩：供应商需提供近三年</w:t>
      </w:r>
      <w:bookmarkStart w:id="0" w:name="_GoBack"/>
      <w:bookmarkEnd w:id="0"/>
      <w:r>
        <w:rPr>
          <w:rFonts w:hint="eastAsia" w:ascii="宋体" w:hAnsi="宋体" w:eastAsia="宋体" w:cs="宋体"/>
          <w:b w:val="0"/>
          <w:bCs/>
          <w:color w:val="auto"/>
          <w:sz w:val="21"/>
          <w:szCs w:val="21"/>
          <w:highlight w:val="none"/>
        </w:rPr>
        <w:t>的项目类似业绩。</w:t>
      </w:r>
    </w:p>
    <w:p w14:paraId="678EDED9">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10、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67E93F83">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11、履行能力：具有履行合同所必需的设备和专业技术能力，提供证明材料或书面承诺并加盖公章。</w:t>
      </w:r>
    </w:p>
    <w:p w14:paraId="738A62D8">
      <w:pPr>
        <w:spacing w:line="360" w:lineRule="auto"/>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12、无重大违法记录声明：参加政府采购活动近三年内，在经营活动中没有重大违法记录，提供书面声明。</w:t>
      </w:r>
    </w:p>
    <w:p w14:paraId="08C14779">
      <w:pPr>
        <w:jc w:val="center"/>
        <w:rPr>
          <w:rFonts w:hint="eastAsia" w:ascii="宋体" w:hAnsi="宋体" w:eastAsia="宋体" w:cs="宋体"/>
          <w:b/>
          <w:bCs w:val="0"/>
          <w:color w:val="auto"/>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jaVuSans">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 w:name="汉仪劲楷简">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73269"/>
    <w:rsid w:val="2620092E"/>
    <w:rsid w:val="4C4228F6"/>
    <w:rsid w:val="686E7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style>
  <w:style w:type="paragraph" w:styleId="3">
    <w:name w:val="toc 4"/>
    <w:basedOn w:val="1"/>
    <w:next w:val="1"/>
    <w:qFormat/>
    <w:uiPriority w:val="0"/>
    <w:pPr>
      <w:ind w:left="630"/>
      <w:jc w:val="left"/>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601</Words>
  <Characters>642</Characters>
  <Lines>0</Lines>
  <Paragraphs>0</Paragraphs>
  <TotalTime>37</TotalTime>
  <ScaleCrop>false</ScaleCrop>
  <LinksUpToDate>false</LinksUpToDate>
  <CharactersWithSpaces>648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2025-05-23T06:44:00Z</dcterms:created>
  <dc:creator>Administrator</dc:creator>
  <cp:lastModifiedBy>格式化</cp:lastModifiedBy>
  <dcterms:modified xsi:type="dcterms:W3CDTF">2025-10-09T07:30:17Z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eyJoZGlkIjoiNTBlMGRmZWQwYzFmYjE1NWJjY2JiYzUxN2E0NjIyNDciLCJ1c2VySWQiOiI3MDY4MDcyMDMifQ==</vt:lpwstr>
  </property>
  <property fmtid="{D5CDD505-2E9C-101B-9397-08002B2CF9AE}" pid="4" name="ICV">
    <vt:lpwstr>F5BC06BAF25A41BAB77E2A8ABAA0530F_12</vt:lpwstr>
  </property>
</Properties>
</file>